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4"/>
        <w:rPr>
          <w:rFonts w:ascii="Times New Roman"/>
        </w:rPr>
      </w:pPr>
    </w:p>
    <w:p>
      <w:pPr>
        <w:pStyle w:val="Heading1"/>
        <w:spacing w:line="235" w:lineRule="auto"/>
        <w:ind w:left="257" w:right="276" w:hanging="10"/>
      </w:pPr>
      <w:r>
        <w:rPr/>
        <w:t>El</w:t>
      </w:r>
      <w:r>
        <w:rPr>
          <w:spacing w:val="-3"/>
        </w:rPr>
        <w:t> </w:t>
      </w:r>
      <w:r>
        <w:rPr/>
        <w:t>Gobierno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San</w:t>
      </w:r>
      <w:r>
        <w:rPr>
          <w:spacing w:val="-3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Garza,</w:t>
      </w:r>
      <w:r>
        <w:rPr>
          <w:spacing w:val="-5"/>
        </w:rPr>
        <w:t> </w:t>
      </w:r>
      <w:r>
        <w:rPr/>
        <w:t>Nuevo</w:t>
      </w:r>
      <w:r>
        <w:rPr>
          <w:spacing w:val="-3"/>
        </w:rPr>
        <w:t> </w:t>
      </w:r>
      <w:r>
        <w:rPr/>
        <w:t>León,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todos</w:t>
      </w:r>
      <w:r>
        <w:rPr>
          <w:spacing w:val="-5"/>
        </w:rPr>
        <w:t> </w:t>
      </w:r>
      <w:r>
        <w:rPr/>
        <w:t>sus</w:t>
      </w:r>
      <w:r>
        <w:rPr>
          <w:spacing w:val="-3"/>
        </w:rPr>
        <w:t> </w:t>
      </w:r>
      <w:r>
        <w:rPr/>
        <w:t>habitantes hace saber: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37" w:lineRule="auto" w:before="1"/>
        <w:ind w:left="257" w:right="327" w:hanging="10"/>
        <w:jc w:val="both"/>
      </w:pPr>
      <w:r>
        <w:rPr/>
        <w:t>Por</w:t>
      </w:r>
      <w:r>
        <w:rPr>
          <w:spacing w:val="-17"/>
        </w:rPr>
        <w:t> </w:t>
      </w:r>
      <w:r>
        <w:rPr/>
        <w:t>acuerdo</w:t>
      </w:r>
      <w:r>
        <w:rPr>
          <w:spacing w:val="-16"/>
        </w:rPr>
        <w:t> </w:t>
      </w:r>
      <w:r>
        <w:rPr/>
        <w:t>del</w:t>
      </w:r>
      <w:r>
        <w:rPr>
          <w:spacing w:val="-17"/>
        </w:rPr>
        <w:t> </w:t>
      </w:r>
      <w:r>
        <w:rPr/>
        <w:t>Ayuntamiento</w:t>
      </w:r>
      <w:r>
        <w:rPr>
          <w:spacing w:val="-16"/>
        </w:rPr>
        <w:t> </w:t>
      </w:r>
      <w:r>
        <w:rPr/>
        <w:t>del</w:t>
      </w:r>
      <w:r>
        <w:rPr>
          <w:spacing w:val="-15"/>
        </w:rPr>
        <w:t> </w:t>
      </w:r>
      <w:r>
        <w:rPr/>
        <w:t>Municipio</w:t>
      </w:r>
      <w:r>
        <w:rPr>
          <w:spacing w:val="-17"/>
        </w:rPr>
        <w:t> </w:t>
      </w:r>
      <w:r>
        <w:rPr/>
        <w:t>de</w:t>
      </w:r>
      <w:r>
        <w:rPr>
          <w:spacing w:val="-14"/>
        </w:rPr>
        <w:t> </w:t>
      </w:r>
      <w:r>
        <w:rPr/>
        <w:t>San</w:t>
      </w:r>
      <w:r>
        <w:rPr>
          <w:spacing w:val="-14"/>
        </w:rPr>
        <w:t> </w:t>
      </w:r>
      <w:r>
        <w:rPr/>
        <w:t>Nicolás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los</w:t>
      </w:r>
      <w:r>
        <w:rPr>
          <w:spacing w:val="-17"/>
        </w:rPr>
        <w:t> </w:t>
      </w:r>
      <w:r>
        <w:rPr/>
        <w:t>Garza,</w:t>
      </w:r>
      <w:r>
        <w:rPr>
          <w:spacing w:val="-14"/>
        </w:rPr>
        <w:t> </w:t>
      </w:r>
      <w:r>
        <w:rPr/>
        <w:t>Nuevo</w:t>
      </w:r>
      <w:r>
        <w:rPr>
          <w:spacing w:val="-14"/>
        </w:rPr>
        <w:t> </w:t>
      </w:r>
      <w:r>
        <w:rPr/>
        <w:t>León, en</w:t>
      </w:r>
      <w:r>
        <w:rPr>
          <w:spacing w:val="-11"/>
        </w:rPr>
        <w:t> </w:t>
      </w:r>
      <w:r>
        <w:rPr/>
        <w:t>Sesión</w:t>
      </w:r>
      <w:r>
        <w:rPr>
          <w:spacing w:val="-13"/>
        </w:rPr>
        <w:t> </w:t>
      </w:r>
      <w:r>
        <w:rPr/>
        <w:t>Ordinaria</w:t>
      </w:r>
      <w:r>
        <w:rPr>
          <w:spacing w:val="-11"/>
        </w:rPr>
        <w:t> </w:t>
      </w:r>
      <w:r>
        <w:rPr/>
        <w:t>celebrada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día</w:t>
      </w:r>
      <w:r>
        <w:rPr>
          <w:spacing w:val="-11"/>
        </w:rPr>
        <w:t> </w:t>
      </w:r>
      <w:r>
        <w:rPr/>
        <w:t>31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enero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2024,</w:t>
      </w:r>
      <w:r>
        <w:rPr>
          <w:spacing w:val="-13"/>
        </w:rPr>
        <w:t> </w:t>
      </w:r>
      <w:r>
        <w:rPr/>
        <w:t>tuvo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bien</w:t>
      </w:r>
      <w:r>
        <w:rPr>
          <w:spacing w:val="-11"/>
        </w:rPr>
        <w:t> </w:t>
      </w:r>
      <w:r>
        <w:rPr/>
        <w:t>con</w:t>
      </w:r>
      <w:r>
        <w:rPr>
          <w:spacing w:val="-15"/>
        </w:rPr>
        <w:t> </w:t>
      </w:r>
      <w:r>
        <w:rPr/>
        <w:t>fundamento en</w:t>
      </w:r>
      <w:r>
        <w:rPr>
          <w:spacing w:val="-9"/>
        </w:rPr>
        <w:t> </w:t>
      </w:r>
      <w:r>
        <w:rPr/>
        <w:t>el</w:t>
      </w:r>
      <w:r>
        <w:rPr>
          <w:spacing w:val="-13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115</w:t>
      </w:r>
      <w:r>
        <w:rPr>
          <w:spacing w:val="-12"/>
        </w:rPr>
        <w:t> </w:t>
      </w:r>
      <w:r>
        <w:rPr/>
        <w:t>párrafo</w:t>
      </w:r>
      <w:r>
        <w:rPr>
          <w:spacing w:val="-9"/>
        </w:rPr>
        <w:t> </w:t>
      </w:r>
      <w:r>
        <w:rPr/>
        <w:t>segundo</w:t>
      </w:r>
      <w:r>
        <w:rPr>
          <w:spacing w:val="-12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II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Constitución</w:t>
      </w:r>
      <w:r>
        <w:rPr>
          <w:spacing w:val="-11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Estados Unidos</w:t>
      </w:r>
      <w:r>
        <w:rPr>
          <w:spacing w:val="-15"/>
        </w:rPr>
        <w:t> </w:t>
      </w:r>
      <w:r>
        <w:rPr/>
        <w:t>Mexicanos;</w:t>
      </w:r>
      <w:r>
        <w:rPr>
          <w:spacing w:val="-17"/>
        </w:rPr>
        <w:t> </w:t>
      </w:r>
      <w:r>
        <w:rPr/>
        <w:t>artículo</w:t>
      </w:r>
      <w:r>
        <w:rPr>
          <w:spacing w:val="-15"/>
        </w:rPr>
        <w:t> </w:t>
      </w:r>
      <w:r>
        <w:rPr/>
        <w:t>130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Constitución</w:t>
      </w:r>
      <w:r>
        <w:rPr>
          <w:spacing w:val="-14"/>
        </w:rPr>
        <w:t> </w:t>
      </w:r>
      <w:r>
        <w:rPr/>
        <w:t>Política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Estado</w:t>
      </w:r>
      <w:r>
        <w:rPr>
          <w:spacing w:val="-14"/>
        </w:rPr>
        <w:t> </w:t>
      </w:r>
      <w:r>
        <w:rPr/>
        <w:t>Libre</w:t>
      </w:r>
      <w:r>
        <w:rPr>
          <w:spacing w:val="-15"/>
        </w:rPr>
        <w:t> </w:t>
      </w:r>
      <w:r>
        <w:rPr/>
        <w:t>y</w:t>
      </w:r>
      <w:r>
        <w:rPr>
          <w:spacing w:val="-17"/>
        </w:rPr>
        <w:t> </w:t>
      </w:r>
      <w:r>
        <w:rPr/>
        <w:t>Soberano de Nuevo León; artículo 33 fracción I inciso b), artículo 228 de la</w:t>
      </w:r>
    </w:p>
    <w:p>
      <w:pPr>
        <w:spacing w:line="240" w:lineRule="auto" w:before="6"/>
        <w:ind w:left="247" w:right="193" w:firstLine="0"/>
        <w:jc w:val="left"/>
        <w:rPr>
          <w:sz w:val="24"/>
        </w:rPr>
      </w:pPr>
      <w:r>
        <w:rPr>
          <w:sz w:val="24"/>
        </w:rPr>
        <w:t>Ley de Gobierno Municipal del Estado de Nuevo León; artículos 18 fracción I, 59, 60, 64</w:t>
      </w:r>
      <w:r>
        <w:rPr>
          <w:spacing w:val="-6"/>
          <w:sz w:val="24"/>
        </w:rPr>
        <w:t> </w:t>
      </w:r>
      <w:r>
        <w:rPr>
          <w:sz w:val="24"/>
        </w:rPr>
        <w:t>fracción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inciso</w:t>
      </w:r>
      <w:r>
        <w:rPr>
          <w:spacing w:val="-4"/>
          <w:sz w:val="24"/>
        </w:rPr>
        <w:t> </w:t>
      </w:r>
      <w:r>
        <w:rPr>
          <w:sz w:val="24"/>
        </w:rPr>
        <w:t>B)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Reglamento</w:t>
      </w:r>
      <w:r>
        <w:rPr>
          <w:spacing w:val="-4"/>
          <w:sz w:val="24"/>
        </w:rPr>
        <w:t> </w:t>
      </w:r>
      <w:r>
        <w:rPr>
          <w:sz w:val="24"/>
        </w:rPr>
        <w:t>Interior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Ayuntamiento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San</w:t>
      </w:r>
      <w:r>
        <w:rPr>
          <w:spacing w:val="-4"/>
          <w:sz w:val="24"/>
        </w:rPr>
        <w:t> </w:t>
      </w:r>
      <w:r>
        <w:rPr>
          <w:sz w:val="24"/>
        </w:rPr>
        <w:t>Nicolás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 Garza</w:t>
      </w:r>
      <w:r>
        <w:rPr>
          <w:spacing w:val="40"/>
          <w:sz w:val="24"/>
        </w:rPr>
        <w:t> </w:t>
      </w:r>
      <w:r>
        <w:rPr>
          <w:sz w:val="24"/>
        </w:rPr>
        <w:t>y</w:t>
      </w:r>
      <w:r>
        <w:rPr>
          <w:spacing w:val="40"/>
          <w:sz w:val="24"/>
        </w:rPr>
        <w:t> </w:t>
      </w:r>
      <w:r>
        <w:rPr>
          <w:sz w:val="24"/>
        </w:rPr>
        <w:t>demás</w:t>
      </w:r>
      <w:r>
        <w:rPr>
          <w:spacing w:val="40"/>
          <w:sz w:val="24"/>
        </w:rPr>
        <w:t> </w:t>
      </w:r>
      <w:r>
        <w:rPr>
          <w:sz w:val="24"/>
        </w:rPr>
        <w:t>disposiciones</w:t>
      </w:r>
      <w:r>
        <w:rPr>
          <w:spacing w:val="40"/>
          <w:sz w:val="24"/>
        </w:rPr>
        <w:t> </w:t>
      </w:r>
      <w:r>
        <w:rPr>
          <w:sz w:val="24"/>
        </w:rPr>
        <w:t>legales</w:t>
      </w:r>
      <w:r>
        <w:rPr>
          <w:spacing w:val="40"/>
          <w:sz w:val="24"/>
        </w:rPr>
        <w:t> </w:t>
      </w:r>
      <w:r>
        <w:rPr>
          <w:sz w:val="24"/>
        </w:rPr>
        <w:t>aplicables</w:t>
      </w:r>
      <w:r>
        <w:rPr>
          <w:spacing w:val="40"/>
          <w:sz w:val="24"/>
        </w:rPr>
        <w:t> </w:t>
      </w: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caso,</w:t>
      </w:r>
      <w:r>
        <w:rPr>
          <w:spacing w:val="40"/>
          <w:sz w:val="24"/>
        </w:rPr>
        <w:t> </w:t>
      </w:r>
      <w:r>
        <w:rPr>
          <w:sz w:val="24"/>
        </w:rPr>
        <w:t>aprobar</w:t>
      </w:r>
      <w:r>
        <w:rPr>
          <w:spacing w:val="40"/>
          <w:sz w:val="24"/>
        </w:rPr>
        <w:t> </w:t>
      </w:r>
      <w:r>
        <w:rPr>
          <w:sz w:val="24"/>
        </w:rPr>
        <w:t>la</w:t>
      </w:r>
      <w:r>
        <w:rPr>
          <w:spacing w:val="40"/>
          <w:sz w:val="24"/>
        </w:rPr>
        <w:t> </w:t>
      </w:r>
      <w:r>
        <w:rPr>
          <w:sz w:val="24"/>
        </w:rPr>
        <w:t>expedición</w:t>
      </w:r>
      <w:r>
        <w:rPr>
          <w:spacing w:val="40"/>
          <w:sz w:val="24"/>
        </w:rPr>
        <w:t> </w:t>
      </w:r>
      <w:r>
        <w:rPr>
          <w:sz w:val="24"/>
        </w:rPr>
        <w:t>al </w:t>
      </w:r>
      <w:r>
        <w:rPr>
          <w:rFonts w:ascii="Arial" w:hAnsi="Arial"/>
          <w:b/>
          <w:sz w:val="24"/>
        </w:rPr>
        <w:t>Reglamento para el Otorgamiento del Reconocimiento al Mérito y la Perseverancia Nicolaíta</w:t>
      </w:r>
      <w:r>
        <w:rPr>
          <w:sz w:val="24"/>
        </w:rPr>
        <w:t>, en los siguientes términos:</w:t>
      </w:r>
    </w:p>
    <w:p>
      <w:pPr>
        <w:pStyle w:val="BodyText"/>
        <w:spacing w:before="13"/>
      </w:pPr>
    </w:p>
    <w:p>
      <w:pPr>
        <w:pStyle w:val="Heading1"/>
        <w:spacing w:line="275" w:lineRule="exact"/>
        <w:ind w:left="0" w:right="54"/>
        <w:jc w:val="center"/>
      </w:pPr>
      <w:r>
        <w:rPr/>
        <w:t>A</w:t>
      </w:r>
      <w:r>
        <w:rPr>
          <w:spacing w:val="-3"/>
        </w:rPr>
        <w:t> </w:t>
      </w:r>
      <w:r>
        <w:rPr/>
        <w:t>C U E R D </w:t>
      </w:r>
      <w:r>
        <w:rPr>
          <w:spacing w:val="-10"/>
        </w:rPr>
        <w:t>O</w:t>
      </w:r>
    </w:p>
    <w:p>
      <w:pPr>
        <w:pStyle w:val="BodyText"/>
        <w:spacing w:line="235" w:lineRule="auto" w:before="3"/>
        <w:ind w:left="257" w:right="276" w:hanging="10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aprueba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Expedición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Reglamento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Otorgamiento</w:t>
      </w:r>
      <w:r>
        <w:rPr>
          <w:spacing w:val="40"/>
        </w:rPr>
        <w:t> </w:t>
      </w:r>
      <w:r>
        <w:rPr/>
        <w:t>del Reconocimiento al Mérito y la Perseverancia Nicolaíta, en los siguientes términos:</w:t>
      </w:r>
    </w:p>
    <w:p>
      <w:pPr>
        <w:pStyle w:val="BodyText"/>
        <w:spacing w:before="14"/>
      </w:pPr>
    </w:p>
    <w:p>
      <w:pPr>
        <w:pStyle w:val="Heading1"/>
        <w:ind w:left="18" w:right="78"/>
        <w:jc w:val="center"/>
      </w:pPr>
      <w:r>
        <w:rPr/>
        <w:t>REGLAMENTO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>
          <w:spacing w:val="-2"/>
        </w:rPr>
        <w:t>OTORGAMIENTO</w:t>
      </w:r>
    </w:p>
    <w:p>
      <w:pPr>
        <w:spacing w:before="0"/>
        <w:ind w:left="0" w:right="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RECONOCIMIENTO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MÉRITO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PERSEVERANCIA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2"/>
          <w:sz w:val="24"/>
        </w:rPr>
        <w:t>NICOLAÍTA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32" w:lineRule="auto"/>
        <w:ind w:left="2668" w:right="2675"/>
        <w:jc w:val="center"/>
      </w:pPr>
      <w:r>
        <w:rPr>
          <w:color w:val="FF0000"/>
        </w:rPr>
        <w:t>Publicado</w:t>
      </w:r>
      <w:r>
        <w:rPr>
          <w:color w:val="FF0000"/>
          <w:spacing w:val="-7"/>
        </w:rPr>
        <w:t> </w:t>
      </w:r>
      <w:r>
        <w:rPr>
          <w:color w:val="FF0000"/>
        </w:rPr>
        <w:t>en</w:t>
      </w:r>
      <w:r>
        <w:rPr>
          <w:color w:val="FF0000"/>
          <w:spacing w:val="-7"/>
        </w:rPr>
        <w:t> </w:t>
      </w:r>
      <w:r>
        <w:rPr>
          <w:color w:val="FF0000"/>
        </w:rPr>
        <w:t>Periódico</w:t>
      </w:r>
      <w:r>
        <w:rPr>
          <w:color w:val="FF0000"/>
          <w:spacing w:val="-9"/>
        </w:rPr>
        <w:t> </w:t>
      </w:r>
      <w:r>
        <w:rPr>
          <w:color w:val="FF0000"/>
        </w:rPr>
        <w:t>Oficial</w:t>
      </w:r>
      <w:r>
        <w:rPr>
          <w:color w:val="FF0000"/>
          <w:spacing w:val="-7"/>
        </w:rPr>
        <w:t> </w:t>
      </w:r>
      <w:r>
        <w:rPr>
          <w:color w:val="FF0000"/>
        </w:rPr>
        <w:t>num.</w:t>
      </w:r>
      <w:r>
        <w:rPr>
          <w:color w:val="FF0000"/>
          <w:spacing w:val="-9"/>
        </w:rPr>
        <w:t> </w:t>
      </w:r>
      <w:r>
        <w:rPr>
          <w:color w:val="FF0000"/>
        </w:rPr>
        <w:t>17, de fecha 07 de febrero de 2024</w:t>
      </w:r>
    </w:p>
    <w:p>
      <w:pPr>
        <w:pStyle w:val="BodyText"/>
        <w:spacing w:before="274"/>
      </w:pPr>
    </w:p>
    <w:p>
      <w:pPr>
        <w:pStyle w:val="BodyText"/>
        <w:spacing w:line="237" w:lineRule="auto"/>
        <w:ind w:left="257" w:right="330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es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interés</w:t>
      </w:r>
      <w:r>
        <w:rPr>
          <w:spacing w:val="-12"/>
        </w:rPr>
        <w:t> </w:t>
      </w:r>
      <w:r>
        <w:rPr/>
        <w:t>público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observancia</w:t>
      </w:r>
      <w:r>
        <w:rPr>
          <w:spacing w:val="-12"/>
        </w:rPr>
        <w:t> </w:t>
      </w:r>
      <w:r>
        <w:rPr/>
        <w:t>general para los</w:t>
      </w:r>
      <w:r>
        <w:rPr>
          <w:spacing w:val="-2"/>
        </w:rPr>
        <w:t> </w:t>
      </w:r>
      <w:r>
        <w:rPr/>
        <w:t>habitantes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 San</w:t>
      </w:r>
      <w:r>
        <w:rPr>
          <w:spacing w:val="-1"/>
        </w:rPr>
        <w:t> </w:t>
      </w:r>
      <w:r>
        <w:rPr/>
        <w:t>Nicolás de los</w:t>
      </w:r>
      <w:r>
        <w:rPr>
          <w:spacing w:val="-2"/>
        </w:rPr>
        <w:t> </w:t>
      </w:r>
      <w:r>
        <w:rPr/>
        <w:t>Garza, Nuevo León;</w:t>
      </w:r>
      <w:r>
        <w:rPr>
          <w:spacing w:val="-2"/>
        </w:rPr>
        <w:t> </w:t>
      </w:r>
      <w:r>
        <w:rPr/>
        <w:t>tiene por objeto fortalecer e institucionalizar el “Reconocimiento al Mérito y la Perseverancia Nicolaíta”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aquí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establecen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6"/>
        </w:rPr>
        <w:t> </w:t>
      </w:r>
      <w:r>
        <w:rPr/>
        <w:t>fundamento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115 de la Constitución Política de los Estados Unidos Mexicanos, 131 de la Constitución Política del Estado Libre y Soberano de Nuevo León, 33 fracción I inciso b), 222, 223 y 224 de la Ley de Gobierno Municipal del Estado de Nuevo León, y demás disposiciones legales aplicables.</w:t>
      </w:r>
    </w:p>
    <w:p>
      <w:pPr>
        <w:pStyle w:val="BodyText"/>
        <w:spacing w:before="39"/>
      </w:pPr>
    </w:p>
    <w:p>
      <w:pPr>
        <w:pStyle w:val="BodyText"/>
        <w:spacing w:line="237" w:lineRule="auto" w:before="1"/>
        <w:ind w:left="257" w:right="333" w:hanging="10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7"/>
        </w:rPr>
        <w:t> </w:t>
      </w:r>
      <w:r>
        <w:rPr>
          <w:rFonts w:ascii="Arial" w:hAnsi="Arial"/>
          <w:b/>
        </w:rPr>
        <w:t>2.-</w:t>
      </w:r>
      <w:r>
        <w:rPr>
          <w:rFonts w:ascii="Arial" w:hAnsi="Arial"/>
          <w:b/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institucionalización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“Reconocimiento</w:t>
      </w:r>
      <w:r>
        <w:rPr>
          <w:spacing w:val="-17"/>
        </w:rPr>
        <w:t> </w:t>
      </w:r>
      <w:r>
        <w:rPr/>
        <w:t>al</w:t>
      </w:r>
      <w:r>
        <w:rPr>
          <w:spacing w:val="-16"/>
        </w:rPr>
        <w:t> </w:t>
      </w:r>
      <w:r>
        <w:rPr/>
        <w:t>Mérito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la</w:t>
      </w:r>
      <w:r>
        <w:rPr>
          <w:spacing w:val="-16"/>
        </w:rPr>
        <w:t> </w:t>
      </w:r>
      <w:r>
        <w:rPr/>
        <w:t>Perseverancia Nicolaíta”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municipio,</w:t>
      </w:r>
      <w:r>
        <w:rPr>
          <w:spacing w:val="-9"/>
        </w:rPr>
        <w:t> </w:t>
      </w:r>
      <w:r>
        <w:rPr/>
        <w:t>tiene</w:t>
      </w:r>
      <w:r>
        <w:rPr>
          <w:spacing w:val="-9"/>
        </w:rPr>
        <w:t> </w:t>
      </w:r>
      <w:r>
        <w:rPr/>
        <w:t>por</w:t>
      </w:r>
      <w:r>
        <w:rPr>
          <w:spacing w:val="-11"/>
        </w:rPr>
        <w:t> </w:t>
      </w:r>
      <w:r>
        <w:rPr/>
        <w:t>objeto</w:t>
      </w:r>
      <w:r>
        <w:rPr>
          <w:spacing w:val="-9"/>
        </w:rPr>
        <w:t> </w:t>
      </w:r>
      <w:r>
        <w:rPr/>
        <w:t>estimular,</w:t>
      </w:r>
      <w:r>
        <w:rPr>
          <w:spacing w:val="-10"/>
        </w:rPr>
        <w:t> </w:t>
      </w:r>
      <w:r>
        <w:rPr/>
        <w:t>valorar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reconocer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fortalecer</w:t>
      </w:r>
      <w:r>
        <w:rPr>
          <w:spacing w:val="-8"/>
        </w:rPr>
        <w:t> </w:t>
      </w:r>
      <w:r>
        <w:rPr/>
        <w:t>la labor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y/o</w:t>
      </w:r>
      <w:r>
        <w:rPr>
          <w:spacing w:val="-9"/>
        </w:rPr>
        <w:t> </w:t>
      </w:r>
      <w:r>
        <w:rPr/>
        <w:t>los</w:t>
      </w:r>
      <w:r>
        <w:rPr>
          <w:spacing w:val="-10"/>
        </w:rPr>
        <w:t> </w:t>
      </w:r>
      <w:r>
        <w:rPr/>
        <w:t>Habitantes,</w:t>
      </w:r>
      <w:r>
        <w:rPr>
          <w:spacing w:val="-10"/>
        </w:rPr>
        <w:t> </w:t>
      </w:r>
      <w:r>
        <w:rPr/>
        <w:t>Instituciones,</w:t>
      </w:r>
      <w:r>
        <w:rPr>
          <w:spacing w:val="-12"/>
        </w:rPr>
        <w:t> </w:t>
      </w:r>
      <w:r>
        <w:rPr/>
        <w:t>Industrias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Comercios</w:t>
      </w:r>
      <w:r>
        <w:rPr>
          <w:spacing w:val="-10"/>
        </w:rPr>
        <w:t> </w:t>
      </w:r>
      <w:r>
        <w:rPr/>
        <w:t>nicolaítas,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en sus</w:t>
      </w:r>
      <w:r>
        <w:rPr>
          <w:spacing w:val="-17"/>
        </w:rPr>
        <w:t> </w:t>
      </w:r>
      <w:r>
        <w:rPr/>
        <w:t>diversas</w:t>
      </w:r>
      <w:r>
        <w:rPr>
          <w:spacing w:val="-15"/>
        </w:rPr>
        <w:t> </w:t>
      </w:r>
      <w:r>
        <w:rPr/>
        <w:t>manifestaciones,</w:t>
      </w:r>
      <w:r>
        <w:rPr>
          <w:spacing w:val="-17"/>
        </w:rPr>
        <w:t> </w:t>
      </w:r>
      <w:r>
        <w:rPr/>
        <w:t>participan</w:t>
      </w:r>
      <w:r>
        <w:rPr>
          <w:spacing w:val="-14"/>
        </w:rPr>
        <w:t> </w:t>
      </w:r>
      <w:r>
        <w:rPr/>
        <w:t>de</w:t>
      </w:r>
      <w:r>
        <w:rPr>
          <w:spacing w:val="-17"/>
        </w:rPr>
        <w:t> </w:t>
      </w:r>
      <w:r>
        <w:rPr/>
        <w:t>manera</w:t>
      </w:r>
      <w:r>
        <w:rPr>
          <w:spacing w:val="-17"/>
        </w:rPr>
        <w:t> </w:t>
      </w:r>
      <w:r>
        <w:rPr/>
        <w:t>notable</w:t>
      </w:r>
      <w:r>
        <w:rPr>
          <w:spacing w:val="-16"/>
        </w:rPr>
        <w:t> </w:t>
      </w:r>
      <w:r>
        <w:rPr/>
        <w:t>en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/>
        <w:t>desarrollo</w:t>
      </w:r>
      <w:r>
        <w:rPr>
          <w:spacing w:val="-15"/>
        </w:rPr>
        <w:t> </w:t>
      </w:r>
      <w:r>
        <w:rPr/>
        <w:t>educativo, cultural,</w:t>
      </w:r>
      <w:r>
        <w:rPr>
          <w:spacing w:val="-5"/>
        </w:rPr>
        <w:t> </w:t>
      </w:r>
      <w:r>
        <w:rPr/>
        <w:t>social,</w:t>
      </w:r>
      <w:r>
        <w:rPr>
          <w:spacing w:val="-6"/>
        </w:rPr>
        <w:t> </w:t>
      </w:r>
      <w:r>
        <w:rPr/>
        <w:t>humano,</w:t>
      </w:r>
      <w:r>
        <w:rPr>
          <w:spacing w:val="-5"/>
        </w:rPr>
        <w:t> </w:t>
      </w:r>
      <w:r>
        <w:rPr/>
        <w:t>industrial,</w:t>
      </w:r>
      <w:r>
        <w:rPr>
          <w:spacing w:val="-7"/>
        </w:rPr>
        <w:t> </w:t>
      </w:r>
      <w:r>
        <w:rPr/>
        <w:t>familiar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comercial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Ciudad,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dichas acciones se dará constancia de la importancia de apreciar la labor inmaterial de su trabajo, entrega y dedicación en la actualidad y para las futuras generaciones</w:t>
      </w:r>
      <w:r>
        <w:rPr>
          <w:rFonts w:ascii="Arial" w:hAnsi="Arial"/>
          <w:i/>
        </w:rPr>
        <w:t>.</w:t>
      </w:r>
    </w:p>
    <w:p>
      <w:pPr>
        <w:pStyle w:val="BodyText"/>
        <w:spacing w:before="7"/>
        <w:rPr>
          <w:rFonts w:ascii="Arial"/>
          <w:i/>
        </w:rPr>
      </w:pPr>
    </w:p>
    <w:p>
      <w:pPr>
        <w:pStyle w:val="BodyText"/>
        <w:spacing w:line="237" w:lineRule="auto"/>
        <w:ind w:left="257" w:right="336" w:hanging="10"/>
        <w:jc w:val="both"/>
      </w:pPr>
      <w:r>
        <w:rPr>
          <w:rFonts w:ascii="Arial" w:hAnsi="Arial"/>
          <w:b/>
        </w:rPr>
        <w:t>ARTÍCULO 3.- </w:t>
      </w:r>
      <w:r>
        <w:rPr/>
        <w:t>El Reconocimiento objeto de este reglamento es la máxima distinción del Municipio de San Nicolás de los Garza, Nuevo León otorgará a los nicolaítas mediante</w:t>
      </w:r>
      <w:r>
        <w:rPr>
          <w:spacing w:val="38"/>
        </w:rPr>
        <w:t> </w:t>
      </w:r>
      <w:r>
        <w:rPr/>
        <w:t>el</w:t>
      </w:r>
      <w:r>
        <w:rPr>
          <w:spacing w:val="36"/>
        </w:rPr>
        <w:t> </w:t>
      </w:r>
      <w:r>
        <w:rPr/>
        <w:t>“Reconocimiento</w:t>
      </w:r>
      <w:r>
        <w:rPr>
          <w:spacing w:val="38"/>
        </w:rPr>
        <w:t> </w:t>
      </w:r>
      <w:r>
        <w:rPr/>
        <w:t>al</w:t>
      </w:r>
      <w:r>
        <w:rPr>
          <w:spacing w:val="36"/>
        </w:rPr>
        <w:t> </w:t>
      </w:r>
      <w:r>
        <w:rPr/>
        <w:t>Mérito</w:t>
      </w:r>
      <w:r>
        <w:rPr>
          <w:spacing w:val="38"/>
        </w:rPr>
        <w:t> </w:t>
      </w:r>
      <w:r>
        <w:rPr/>
        <w:t>y</w:t>
      </w:r>
      <w:r>
        <w:rPr>
          <w:spacing w:val="35"/>
        </w:rPr>
        <w:t> </w:t>
      </w:r>
      <w:r>
        <w:rPr/>
        <w:t>la</w:t>
      </w:r>
      <w:r>
        <w:rPr>
          <w:spacing w:val="40"/>
        </w:rPr>
        <w:t> </w:t>
      </w:r>
      <w:r>
        <w:rPr/>
        <w:t>Perseverancia</w:t>
      </w:r>
      <w:r>
        <w:rPr>
          <w:spacing w:val="37"/>
        </w:rPr>
        <w:t> </w:t>
      </w:r>
      <w:r>
        <w:rPr/>
        <w:t>Nicolaíta”.</w:t>
      </w:r>
      <w:r>
        <w:rPr>
          <w:spacing w:val="37"/>
        </w:rPr>
        <w:t> </w:t>
      </w:r>
      <w:r>
        <w:rPr/>
        <w:t>Asimismo,</w:t>
      </w:r>
      <w:r>
        <w:rPr>
          <w:spacing w:val="37"/>
        </w:rPr>
        <w:t> </w:t>
      </w:r>
      <w:r>
        <w:rPr/>
        <w:t>el</w:t>
      </w:r>
    </w:p>
    <w:p>
      <w:pPr>
        <w:pStyle w:val="BodyText"/>
        <w:spacing w:after="0" w:line="237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408" w:footer="577" w:top="1880" w:bottom="760" w:left="1440" w:right="1080"/>
          <w:pgNumType w:start="1"/>
        </w:sectPr>
      </w:pPr>
    </w:p>
    <w:p>
      <w:pPr>
        <w:pStyle w:val="BodyText"/>
        <w:spacing w:before="104"/>
      </w:pPr>
    </w:p>
    <w:p>
      <w:pPr>
        <w:pStyle w:val="BodyText"/>
        <w:spacing w:line="235" w:lineRule="auto"/>
        <w:ind w:left="257" w:right="334"/>
        <w:jc w:val="both"/>
      </w:pPr>
      <w:r>
        <w:rPr/>
        <w:t>Consejo Ciudadano, podrá distinguir con menciones honoríficas y otros estímulos a propuesta del propio Consejo Ciudadano.</w:t>
      </w:r>
    </w:p>
    <w:p>
      <w:pPr>
        <w:pStyle w:val="BodyText"/>
        <w:spacing w:before="13"/>
      </w:pPr>
    </w:p>
    <w:p>
      <w:pPr>
        <w:pStyle w:val="BodyText"/>
        <w:spacing w:line="237" w:lineRule="auto" w:before="1"/>
        <w:ind w:left="257" w:right="328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4.-</w:t>
      </w:r>
      <w:r>
        <w:rPr>
          <w:rFonts w:ascii="Arial" w:hAnsi="Arial"/>
          <w:b/>
          <w:spacing w:val="-2"/>
        </w:rPr>
        <w:t> </w:t>
      </w:r>
      <w:r>
        <w:rPr/>
        <w:t>Serán</w:t>
      </w:r>
      <w:r>
        <w:rPr>
          <w:spacing w:val="-4"/>
        </w:rPr>
        <w:t> </w:t>
      </w:r>
      <w:r>
        <w:rPr/>
        <w:t>acreedoras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/>
        <w:t>mencionado</w:t>
      </w:r>
      <w:r>
        <w:rPr>
          <w:spacing w:val="-3"/>
        </w:rPr>
        <w:t> </w:t>
      </w:r>
      <w:r>
        <w:rPr/>
        <w:t>reconocimiento,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</w:t>
      </w:r>
      <w:r>
        <w:rPr>
          <w:spacing w:val="-6"/>
        </w:rPr>
        <w:t> </w:t>
      </w:r>
      <w:r>
        <w:rPr/>
        <w:t>físicas o morales, preferentemente residentes en el municipio de San Nicolás de los Garza, de nacionalidad mexicana pudiendo estar o no establecidas en el mismo, que en el desempeño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9"/>
        </w:rPr>
        <w:t> </w:t>
      </w:r>
      <w:r>
        <w:rPr/>
        <w:t>actividades,</w:t>
      </w:r>
      <w:r>
        <w:rPr>
          <w:spacing w:val="-6"/>
        </w:rPr>
        <w:t> </w:t>
      </w:r>
      <w:r>
        <w:rPr/>
        <w:t>realicen</w:t>
      </w:r>
      <w:r>
        <w:rPr>
          <w:spacing w:val="-8"/>
        </w:rPr>
        <w:t> </w:t>
      </w:r>
      <w:r>
        <w:rPr/>
        <w:t>actos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evidente</w:t>
      </w:r>
      <w:r>
        <w:rPr>
          <w:spacing w:val="-7"/>
        </w:rPr>
        <w:t> </w:t>
      </w:r>
      <w:r>
        <w:rPr/>
        <w:t>significado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trascendencia en beneficio de la comunidad nicolaíta, y que hayan destacado en cualquiera de las actividades señaladas en el artículo siguiente. Bajo ninguna circunstancia podrán ser galardonados (as), Servidores (as) Públicos (as) Municipales de cualquier nivel o integrantes del Ayuntamiento, mientras se encuentren en el desempeño de sus </w:t>
      </w:r>
      <w:r>
        <w:rPr>
          <w:spacing w:val="-2"/>
        </w:rPr>
        <w:t>funciones.</w:t>
      </w:r>
    </w:p>
    <w:p>
      <w:pPr>
        <w:pStyle w:val="BodyText"/>
        <w:spacing w:before="8"/>
      </w:pPr>
    </w:p>
    <w:p>
      <w:pPr>
        <w:pStyle w:val="BodyText"/>
        <w:spacing w:line="237" w:lineRule="auto"/>
        <w:ind w:left="257" w:right="327" w:hanging="10"/>
        <w:jc w:val="both"/>
      </w:pPr>
      <w:r>
        <w:rPr/>
        <w:t>Las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candidatos</w:t>
      </w:r>
      <w:r>
        <w:rPr>
          <w:spacing w:val="-5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propuestos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mutuo</w:t>
      </w:r>
      <w:r>
        <w:rPr>
          <w:spacing w:val="-4"/>
        </w:rPr>
        <w:t> </w:t>
      </w:r>
      <w:r>
        <w:rPr/>
        <w:t>propio,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bien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ciudadanos (as)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reconocido</w:t>
      </w:r>
      <w:r>
        <w:rPr>
          <w:spacing w:val="-12"/>
        </w:rPr>
        <w:t> </w:t>
      </w:r>
      <w:r>
        <w:rPr/>
        <w:t>prestigio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probidad</w:t>
      </w:r>
      <w:r>
        <w:rPr>
          <w:spacing w:val="-14"/>
        </w:rPr>
        <w:t> </w:t>
      </w:r>
      <w:r>
        <w:rPr/>
        <w:t>moral</w:t>
      </w:r>
      <w:r>
        <w:rPr>
          <w:spacing w:val="-15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instituciones</w:t>
      </w:r>
      <w:r>
        <w:rPr>
          <w:spacing w:val="-15"/>
        </w:rPr>
        <w:t> </w:t>
      </w:r>
      <w:r>
        <w:rPr/>
        <w:t>del</w:t>
      </w:r>
      <w:r>
        <w:rPr>
          <w:spacing w:val="-13"/>
        </w:rPr>
        <w:t> </w:t>
      </w:r>
      <w:r>
        <w:rPr/>
        <w:t>ámbito</w:t>
      </w:r>
      <w:r>
        <w:rPr>
          <w:spacing w:val="-12"/>
        </w:rPr>
        <w:t> </w:t>
      </w:r>
      <w:r>
        <w:rPr/>
        <w:t>público y privado, organizaciones de la sociedad civil, locales, nacionales e internacionales y dependencias públicas en los ámbitos municipal, estatal y federal.</w:t>
      </w:r>
    </w:p>
    <w:p>
      <w:pPr>
        <w:pStyle w:val="BodyText"/>
        <w:spacing w:before="9"/>
      </w:pPr>
    </w:p>
    <w:p>
      <w:pPr>
        <w:spacing w:line="237" w:lineRule="auto" w:before="0"/>
        <w:ind w:left="257" w:right="327" w:hanging="10"/>
        <w:jc w:val="both"/>
        <w:rPr>
          <w:sz w:val="24"/>
        </w:rPr>
      </w:pPr>
      <w:r>
        <w:rPr>
          <w:rFonts w:ascii="Arial" w:hAnsi="Arial"/>
          <w:b/>
          <w:sz w:val="24"/>
        </w:rPr>
        <w:t>ARTÍCULO 5.- En consonancia con los intereses anteriormente descritos, </w:t>
      </w:r>
      <w:r>
        <w:rPr>
          <w:sz w:val="24"/>
        </w:rPr>
        <w:t>las áreas de actividad, profesiones, oficios y demás manifestaciones del quehacer humano en el que se podrá otorgar un reconocimiento en cada una de las siguientes </w:t>
      </w:r>
      <w:r>
        <w:rPr>
          <w:spacing w:val="-2"/>
          <w:sz w:val="24"/>
        </w:rPr>
        <w:t>categorías:</w:t>
      </w:r>
    </w:p>
    <w:p>
      <w:pPr>
        <w:pStyle w:val="BodyText"/>
        <w:spacing w:before="9"/>
      </w:pPr>
    </w:p>
    <w:p>
      <w:pPr>
        <w:pStyle w:val="BodyText"/>
        <w:spacing w:before="1"/>
        <w:ind w:left="247"/>
        <w:jc w:val="both"/>
      </w:pPr>
      <w:r>
        <w:rPr/>
        <w:t>MÉRITO</w:t>
      </w:r>
      <w:r>
        <w:rPr>
          <w:spacing w:val="-6"/>
        </w:rPr>
        <w:t> </w:t>
      </w:r>
      <w:r>
        <w:rPr>
          <w:spacing w:val="-5"/>
        </w:rPr>
        <w:t>AL;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0" w:after="0"/>
        <w:ind w:left="1112" w:right="0" w:hanging="358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Educativo.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10" w:after="0"/>
        <w:ind w:left="1112" w:right="0" w:hanging="358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Humano.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9" w:after="0"/>
        <w:ind w:left="1112" w:right="0" w:hanging="358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Industrial.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10" w:after="0"/>
        <w:ind w:left="1112" w:right="0" w:hanging="358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Comercial.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10" w:after="0"/>
        <w:ind w:left="1112" w:right="0" w:hanging="358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Cultural.</w:t>
      </w:r>
    </w:p>
    <w:p>
      <w:pPr>
        <w:pStyle w:val="ListParagraph"/>
        <w:numPr>
          <w:ilvl w:val="0"/>
          <w:numId w:val="1"/>
        </w:numPr>
        <w:tabs>
          <w:tab w:pos="1112" w:val="left" w:leader="none"/>
        </w:tabs>
        <w:spacing w:line="240" w:lineRule="auto" w:before="9" w:after="0"/>
        <w:ind w:left="1112" w:right="0" w:hanging="358"/>
        <w:jc w:val="left"/>
        <w:rPr>
          <w:sz w:val="24"/>
        </w:rPr>
      </w:pP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Deportivo.</w:t>
      </w: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10" w:after="0"/>
        <w:ind w:left="1113" w:right="0" w:hanging="359"/>
        <w:jc w:val="left"/>
        <w:rPr>
          <w:sz w:val="24"/>
        </w:rPr>
      </w:pPr>
      <w:r>
        <w:rPr>
          <w:sz w:val="24"/>
        </w:rPr>
        <w:t>Familias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Inspiran.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237" w:lineRule="auto"/>
        <w:ind w:left="257" w:right="335" w:hanging="10"/>
        <w:jc w:val="both"/>
      </w:pPr>
      <w:r>
        <w:rPr>
          <w:rFonts w:ascii="Arial" w:hAnsi="Arial"/>
          <w:b/>
        </w:rPr>
        <w:t>ARTÍCULO 6.- </w:t>
      </w:r>
      <w:r>
        <w:rPr/>
        <w:t>Para llevar a efecto las funciones y atribuciones del Consejo Ciudadano, el presente Reglamento contempla las disposiciones establecidas en los artículos sexto, séptimo, octavo y noveno del Reglamento con fecha del 12 de noviembre del 2019, para el Reconocimiento y la Perseverancia Nicolaíta,</w:t>
      </w:r>
    </w:p>
    <w:p>
      <w:pPr>
        <w:pStyle w:val="BodyText"/>
        <w:spacing w:before="9"/>
      </w:pPr>
    </w:p>
    <w:p>
      <w:pPr>
        <w:spacing w:line="237" w:lineRule="auto" w:before="0"/>
        <w:ind w:left="257" w:right="333" w:hanging="10"/>
        <w:jc w:val="both"/>
        <w:rPr>
          <w:sz w:val="24"/>
        </w:rPr>
      </w:pPr>
      <w:r>
        <w:rPr>
          <w:rFonts w:ascii="Arial" w:hAnsi="Arial"/>
          <w:b/>
          <w:sz w:val="24"/>
        </w:rPr>
        <w:t>ARTÍCULO 7.- Se reitera que: </w:t>
      </w:r>
      <w:r>
        <w:rPr>
          <w:sz w:val="24"/>
        </w:rPr>
        <w:t>Corresponde al Consejo Consultivo el ejercicio de las siguientes funciones;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408" w:footer="577" w:top="1880" w:bottom="760" w:left="1440" w:right="1080"/>
        </w:sectPr>
      </w:pPr>
    </w:p>
    <w:p>
      <w:pPr>
        <w:pStyle w:val="BodyText"/>
        <w:spacing w:before="101"/>
      </w:pPr>
    </w:p>
    <w:p>
      <w:pPr>
        <w:pStyle w:val="ListParagraph"/>
        <w:numPr>
          <w:ilvl w:val="0"/>
          <w:numId w:val="2"/>
        </w:numPr>
        <w:tabs>
          <w:tab w:pos="1137" w:val="left" w:leader="none"/>
          <w:tab w:pos="1140" w:val="left" w:leader="none"/>
        </w:tabs>
        <w:spacing w:line="237" w:lineRule="auto" w:before="1" w:after="0"/>
        <w:ind w:left="1140" w:right="332" w:hanging="656"/>
        <w:jc w:val="both"/>
        <w:rPr>
          <w:sz w:val="24"/>
        </w:rPr>
      </w:pPr>
      <w:r>
        <w:rPr>
          <w:sz w:val="24"/>
        </w:rPr>
        <w:t>Convocar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ciudadanía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presente</w:t>
      </w:r>
      <w:r>
        <w:rPr>
          <w:spacing w:val="-8"/>
          <w:sz w:val="24"/>
        </w:rPr>
        <w:t> </w:t>
      </w:r>
      <w:r>
        <w:rPr>
          <w:sz w:val="24"/>
        </w:rPr>
        <w:t>ante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Secretaría</w:t>
      </w:r>
      <w:r>
        <w:rPr>
          <w:spacing w:val="-6"/>
          <w:sz w:val="24"/>
        </w:rPr>
        <w:t> </w:t>
      </w:r>
      <w:r>
        <w:rPr>
          <w:sz w:val="24"/>
        </w:rPr>
        <w:t>del Ayuntamiento,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propuestas</w:t>
      </w:r>
      <w:r>
        <w:rPr>
          <w:spacing w:val="-14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obtención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12"/>
          <w:sz w:val="24"/>
        </w:rPr>
        <w:t> </w:t>
      </w:r>
      <w:r>
        <w:rPr>
          <w:sz w:val="24"/>
        </w:rPr>
        <w:t>“Reconocimiento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12"/>
          <w:sz w:val="24"/>
        </w:rPr>
        <w:t> </w:t>
      </w:r>
      <w:r>
        <w:rPr>
          <w:sz w:val="24"/>
        </w:rPr>
        <w:t>Mérito y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Perseverancia</w:t>
      </w:r>
      <w:r>
        <w:rPr>
          <w:spacing w:val="-16"/>
          <w:sz w:val="24"/>
        </w:rPr>
        <w:t> </w:t>
      </w:r>
      <w:r>
        <w:rPr>
          <w:sz w:val="24"/>
        </w:rPr>
        <w:t>Nicolaíta”.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7"/>
          <w:sz w:val="24"/>
        </w:rPr>
        <w:t> </w:t>
      </w:r>
      <w:r>
        <w:rPr>
          <w:sz w:val="24"/>
        </w:rPr>
        <w:t>Convocatoria</w:t>
      </w:r>
      <w:r>
        <w:rPr>
          <w:spacing w:val="-17"/>
          <w:sz w:val="24"/>
        </w:rPr>
        <w:t> </w:t>
      </w:r>
      <w:r>
        <w:rPr>
          <w:sz w:val="24"/>
        </w:rPr>
        <w:t>se</w:t>
      </w:r>
      <w:r>
        <w:rPr>
          <w:spacing w:val="-16"/>
          <w:sz w:val="24"/>
        </w:rPr>
        <w:t> </w:t>
      </w:r>
      <w:r>
        <w:rPr>
          <w:sz w:val="24"/>
        </w:rPr>
        <w:t>expedirá</w:t>
      </w:r>
      <w:r>
        <w:rPr>
          <w:spacing w:val="-17"/>
          <w:sz w:val="24"/>
        </w:rPr>
        <w:t> </w:t>
      </w:r>
      <w:r>
        <w:rPr>
          <w:sz w:val="24"/>
        </w:rPr>
        <w:t>hacia</w:t>
      </w:r>
      <w:r>
        <w:rPr>
          <w:spacing w:val="-17"/>
          <w:sz w:val="24"/>
        </w:rPr>
        <w:t> </w:t>
      </w:r>
      <w:r>
        <w:rPr>
          <w:sz w:val="24"/>
        </w:rPr>
        <w:t>la</w:t>
      </w:r>
      <w:r>
        <w:rPr>
          <w:spacing w:val="-16"/>
          <w:sz w:val="24"/>
        </w:rPr>
        <w:t> </w:t>
      </w:r>
      <w:r>
        <w:rPr>
          <w:sz w:val="24"/>
        </w:rPr>
        <w:t>comunidad para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recepción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propuestas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partir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mes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febrero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8"/>
          <w:sz w:val="24"/>
        </w:rPr>
        <w:t> </w:t>
      </w:r>
      <w:r>
        <w:rPr>
          <w:sz w:val="24"/>
        </w:rPr>
        <w:t>año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el marco de los festejos fundacionales de la Ciudad de San Nicolás; Registrar las candidaturas recibidas;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  <w:tab w:pos="1140" w:val="left" w:leader="none"/>
        </w:tabs>
        <w:spacing w:line="271" w:lineRule="auto" w:before="7" w:after="0"/>
        <w:ind w:left="1114" w:right="884" w:hanging="629"/>
        <w:jc w:val="left"/>
        <w:rPr>
          <w:sz w:val="24"/>
        </w:rPr>
      </w:pPr>
      <w:r>
        <w:rPr>
          <w:sz w:val="24"/>
        </w:rPr>
        <w:t>Colaborar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diseño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“Reconocimiento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Mérito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Perseverancia Nicolaíta” y los premios a entregar;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9" w:lineRule="exact" w:before="0" w:after="0"/>
        <w:ind w:left="1140" w:right="0" w:hanging="655"/>
        <w:jc w:val="left"/>
        <w:rPr>
          <w:sz w:val="24"/>
        </w:rPr>
      </w:pPr>
      <w:r>
        <w:rPr>
          <w:sz w:val="24"/>
        </w:rPr>
        <w:t>Pre</w:t>
      </w:r>
      <w:r>
        <w:rPr>
          <w:spacing w:val="5"/>
          <w:sz w:val="24"/>
        </w:rPr>
        <w:t> </w:t>
      </w:r>
      <w:r>
        <w:rPr>
          <w:sz w:val="24"/>
        </w:rPr>
        <w:t>seleccionar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las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candidatos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5"/>
          <w:sz w:val="24"/>
        </w:rPr>
        <w:t> </w:t>
      </w:r>
      <w:r>
        <w:rPr>
          <w:sz w:val="24"/>
        </w:rPr>
        <w:t>cada</w:t>
      </w:r>
      <w:r>
        <w:rPr>
          <w:spacing w:val="7"/>
          <w:sz w:val="24"/>
        </w:rPr>
        <w:t> </w:t>
      </w:r>
      <w:r>
        <w:rPr>
          <w:sz w:val="24"/>
        </w:rPr>
        <w:t>categoría,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cuales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pasarán</w:t>
      </w:r>
    </w:p>
    <w:p>
      <w:pPr>
        <w:pStyle w:val="BodyText"/>
        <w:spacing w:line="275" w:lineRule="exact"/>
        <w:ind w:left="1140"/>
      </w:pP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etapa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deliberación;</w:t>
      </w:r>
    </w:p>
    <w:p>
      <w:pPr>
        <w:pStyle w:val="ListParagraph"/>
        <w:numPr>
          <w:ilvl w:val="0"/>
          <w:numId w:val="2"/>
        </w:numPr>
        <w:tabs>
          <w:tab w:pos="1114" w:val="left" w:leader="none"/>
          <w:tab w:pos="1140" w:val="left" w:leader="none"/>
        </w:tabs>
        <w:spacing w:line="242" w:lineRule="auto" w:before="10" w:after="0"/>
        <w:ind w:left="1114" w:right="327" w:hanging="629"/>
        <w:jc w:val="left"/>
        <w:rPr>
          <w:sz w:val="24"/>
        </w:rPr>
      </w:pPr>
      <w:r>
        <w:rPr>
          <w:sz w:val="24"/>
        </w:rPr>
        <w:t>Deliberar,</w:t>
      </w:r>
      <w:r>
        <w:rPr>
          <w:spacing w:val="40"/>
          <w:sz w:val="24"/>
        </w:rPr>
        <w:t> </w:t>
      </w:r>
      <w:r>
        <w:rPr>
          <w:sz w:val="24"/>
        </w:rPr>
        <w:t>con anterioridad al inicio de la ceremonia de entrega del “Reconocimiento</w:t>
      </w:r>
      <w:r>
        <w:rPr>
          <w:spacing w:val="-13"/>
          <w:sz w:val="24"/>
        </w:rPr>
        <w:t> </w:t>
      </w:r>
      <w:r>
        <w:rPr>
          <w:sz w:val="24"/>
        </w:rPr>
        <w:t>al</w:t>
      </w:r>
      <w:r>
        <w:rPr>
          <w:spacing w:val="-14"/>
          <w:sz w:val="24"/>
        </w:rPr>
        <w:t> </w:t>
      </w:r>
      <w:r>
        <w:rPr>
          <w:sz w:val="24"/>
        </w:rPr>
        <w:t>Mérito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4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Perseverancia</w:t>
      </w:r>
      <w:r>
        <w:rPr>
          <w:spacing w:val="-13"/>
          <w:sz w:val="24"/>
        </w:rPr>
        <w:t> </w:t>
      </w:r>
      <w:r>
        <w:rPr>
          <w:sz w:val="24"/>
        </w:rPr>
        <w:t>Nicolaíta”,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3"/>
          <w:sz w:val="24"/>
        </w:rPr>
        <w:t> </w:t>
      </w:r>
      <w:r>
        <w:rPr>
          <w:sz w:val="24"/>
        </w:rPr>
        <w:t>galardonados</w:t>
      </w:r>
      <w:r>
        <w:rPr>
          <w:spacing w:val="-14"/>
          <w:sz w:val="24"/>
        </w:rPr>
        <w:t> </w:t>
      </w:r>
      <w:r>
        <w:rPr>
          <w:sz w:val="24"/>
        </w:rPr>
        <w:t>(as) en cada categoría;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40" w:lineRule="auto" w:before="6" w:after="0"/>
        <w:ind w:left="1140" w:right="0" w:hanging="655"/>
        <w:jc w:val="left"/>
        <w:rPr>
          <w:sz w:val="24"/>
        </w:rPr>
      </w:pPr>
      <w:r>
        <w:rPr>
          <w:sz w:val="24"/>
        </w:rPr>
        <w:t>Declarar</w:t>
      </w:r>
      <w:r>
        <w:rPr>
          <w:spacing w:val="-3"/>
          <w:sz w:val="24"/>
        </w:rPr>
        <w:t> </w:t>
      </w:r>
      <w:r>
        <w:rPr>
          <w:sz w:val="24"/>
        </w:rPr>
        <w:t>desierta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categorías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consideración;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y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37" w:lineRule="auto" w:before="12" w:after="0"/>
        <w:ind w:left="1140" w:right="334" w:hanging="656"/>
        <w:jc w:val="left"/>
        <w:rPr>
          <w:sz w:val="24"/>
        </w:rPr>
      </w:pPr>
      <w:r>
        <w:rPr>
          <w:sz w:val="24"/>
        </w:rPr>
        <w:t>Emitir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3"/>
          <w:sz w:val="24"/>
        </w:rPr>
        <w:t> </w:t>
      </w:r>
      <w:r>
        <w:rPr>
          <w:sz w:val="24"/>
        </w:rPr>
        <w:t>Deliberación,</w:t>
      </w:r>
      <w:r>
        <w:rPr>
          <w:spacing w:val="-15"/>
          <w:sz w:val="24"/>
        </w:rPr>
        <w:t> </w:t>
      </w:r>
      <w:r>
        <w:rPr>
          <w:sz w:val="24"/>
        </w:rPr>
        <w:t>estableciendo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10"/>
          <w:sz w:val="24"/>
        </w:rPr>
        <w:t> </w:t>
      </w:r>
      <w:r>
        <w:rPr>
          <w:sz w:val="24"/>
        </w:rPr>
        <w:t>contemplado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las</w:t>
      </w:r>
      <w:r>
        <w:rPr>
          <w:spacing w:val="-15"/>
          <w:sz w:val="24"/>
        </w:rPr>
        <w:t> </w:t>
      </w:r>
      <w:r>
        <w:rPr>
          <w:sz w:val="24"/>
        </w:rPr>
        <w:t>fracciones</w:t>
      </w:r>
      <w:r>
        <w:rPr>
          <w:spacing w:val="-11"/>
          <w:sz w:val="24"/>
        </w:rPr>
        <w:t> </w:t>
      </w:r>
      <w:r>
        <w:rPr>
          <w:sz w:val="24"/>
        </w:rPr>
        <w:t>I,</w:t>
      </w:r>
      <w:r>
        <w:rPr>
          <w:spacing w:val="-13"/>
          <w:sz w:val="24"/>
        </w:rPr>
        <w:t> </w:t>
      </w:r>
      <w:r>
        <w:rPr>
          <w:sz w:val="24"/>
        </w:rPr>
        <w:t>II,</w:t>
      </w:r>
      <w:r>
        <w:rPr>
          <w:spacing w:val="-13"/>
          <w:sz w:val="24"/>
        </w:rPr>
        <w:t> </w:t>
      </w:r>
      <w:r>
        <w:rPr>
          <w:sz w:val="24"/>
        </w:rPr>
        <w:t>IV, V del presente artículo.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237" w:lineRule="auto"/>
        <w:ind w:left="257" w:right="330" w:hanging="10"/>
        <w:jc w:val="both"/>
      </w:pPr>
      <w:r>
        <w:rPr>
          <w:rFonts w:ascii="Arial" w:hAnsi="Arial"/>
          <w:b/>
        </w:rPr>
        <w:t>ARTÍCULO 8.- </w:t>
      </w:r>
      <w:r>
        <w:rPr/>
        <w:t>Los integrantes del Consejo tendrán las más amplias facultades de análisis</w:t>
      </w:r>
      <w:r>
        <w:rPr>
          <w:spacing w:val="-17"/>
        </w:rPr>
        <w:t> </w:t>
      </w:r>
      <w:r>
        <w:rPr/>
        <w:t>y</w:t>
      </w:r>
      <w:r>
        <w:rPr>
          <w:spacing w:val="-17"/>
        </w:rPr>
        <w:t> </w:t>
      </w:r>
      <w:r>
        <w:rPr/>
        <w:t>valoración</w:t>
      </w:r>
      <w:r>
        <w:rPr>
          <w:spacing w:val="-16"/>
        </w:rPr>
        <w:t> </w:t>
      </w:r>
      <w:r>
        <w:rPr/>
        <w:t>sobre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selección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las</w:t>
      </w:r>
      <w:r>
        <w:rPr>
          <w:spacing w:val="-17"/>
        </w:rPr>
        <w:t> </w:t>
      </w:r>
      <w:r>
        <w:rPr/>
        <w:t>ternas</w:t>
      </w:r>
      <w:r>
        <w:rPr>
          <w:spacing w:val="-17"/>
        </w:rPr>
        <w:t> </w:t>
      </w:r>
      <w:r>
        <w:rPr/>
        <w:t>y</w:t>
      </w:r>
      <w:r>
        <w:rPr>
          <w:spacing w:val="-16"/>
        </w:rPr>
        <w:t> </w:t>
      </w:r>
      <w:r>
        <w:rPr/>
        <w:t>galardonados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cada</w:t>
      </w:r>
      <w:r>
        <w:rPr>
          <w:spacing w:val="-16"/>
        </w:rPr>
        <w:t> </w:t>
      </w:r>
      <w:r>
        <w:rPr/>
        <w:t>categoría; deberán tomar en cuenta para ello la labor desarrollada por las y los candidatos, sus obras, la importancia y</w:t>
      </w:r>
      <w:r>
        <w:rPr>
          <w:spacing w:val="-1"/>
        </w:rPr>
        <w:t> </w:t>
      </w:r>
      <w:r>
        <w:rPr/>
        <w:t>el valor de las mismas; pero de ninguna manera deberá influir en su decisión la actitud ideológica y posición doctrinaria de las y los candidatos a obtener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“Reconocimiento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Mérito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la</w:t>
      </w:r>
      <w:r>
        <w:rPr>
          <w:spacing w:val="-11"/>
        </w:rPr>
        <w:t> </w:t>
      </w:r>
      <w:r>
        <w:rPr/>
        <w:t>Perseverancia</w:t>
      </w:r>
      <w:r>
        <w:rPr>
          <w:spacing w:val="-11"/>
        </w:rPr>
        <w:t> </w:t>
      </w:r>
      <w:r>
        <w:rPr/>
        <w:t>Nicolaíta”.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fallo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Consejo en la deliberación para seleccionar al ganador (a) en cada categoría, deberá ser dictado con el voto aprobatorio de la mayoría de los miembros que lo integran y su decisión será inapelable.</w:t>
      </w:r>
    </w:p>
    <w:p>
      <w:pPr>
        <w:pStyle w:val="BodyText"/>
        <w:spacing w:before="35"/>
      </w:pPr>
    </w:p>
    <w:p>
      <w:pPr>
        <w:pStyle w:val="BodyText"/>
        <w:ind w:left="247" w:right="276"/>
      </w:pPr>
      <w:r>
        <w:rPr>
          <w:rFonts w:ascii="Arial" w:hAnsi="Arial"/>
          <w:b/>
        </w:rPr>
        <w:t>ARTÍCULO 9.- </w:t>
      </w:r>
      <w:r>
        <w:rPr/>
        <w:t>La ceremonia de entrega del “Reconocimiento al Mérito y la Perseverancia</w:t>
      </w:r>
      <w:r>
        <w:rPr>
          <w:spacing w:val="-17"/>
        </w:rPr>
        <w:t> </w:t>
      </w:r>
      <w:r>
        <w:rPr/>
        <w:t>Nicolaíta”</w:t>
      </w:r>
      <w:r>
        <w:rPr>
          <w:spacing w:val="-17"/>
        </w:rPr>
        <w:t> </w:t>
      </w:r>
      <w:r>
        <w:rPr/>
        <w:t>deberá</w:t>
      </w:r>
      <w:r>
        <w:rPr>
          <w:spacing w:val="-16"/>
        </w:rPr>
        <w:t> </w:t>
      </w:r>
      <w:r>
        <w:rPr/>
        <w:t>celebrarse</w:t>
      </w:r>
      <w:r>
        <w:rPr>
          <w:spacing w:val="-17"/>
        </w:rPr>
        <w:t> </w:t>
      </w:r>
      <w:r>
        <w:rPr/>
        <w:t>cada</w:t>
      </w:r>
      <w:r>
        <w:rPr>
          <w:spacing w:val="-17"/>
        </w:rPr>
        <w:t> </w:t>
      </w:r>
      <w:r>
        <w:rPr/>
        <w:t>año</w:t>
      </w:r>
      <w:r>
        <w:rPr>
          <w:spacing w:val="-17"/>
        </w:rPr>
        <w:t> </w:t>
      </w:r>
      <w:r>
        <w:rPr/>
        <w:t>en</w:t>
      </w:r>
      <w:r>
        <w:rPr>
          <w:spacing w:val="-16"/>
        </w:rPr>
        <w:t> </w:t>
      </w:r>
      <w:r>
        <w:rPr/>
        <w:t>la</w:t>
      </w:r>
      <w:r>
        <w:rPr>
          <w:spacing w:val="-17"/>
        </w:rPr>
        <w:t> </w:t>
      </w:r>
      <w:r>
        <w:rPr/>
        <w:t>fecha,</w:t>
      </w:r>
      <w:r>
        <w:rPr>
          <w:spacing w:val="-17"/>
        </w:rPr>
        <w:t> </w:t>
      </w:r>
      <w:r>
        <w:rPr/>
        <w:t>lugar</w:t>
      </w:r>
      <w:r>
        <w:rPr>
          <w:spacing w:val="-16"/>
        </w:rPr>
        <w:t> </w:t>
      </w:r>
      <w:r>
        <w:rPr/>
        <w:t>y</w:t>
      </w:r>
      <w:r>
        <w:rPr>
          <w:spacing w:val="-17"/>
        </w:rPr>
        <w:t> </w:t>
      </w:r>
      <w:r>
        <w:rPr/>
        <w:t>hora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para tales efectos</w:t>
      </w:r>
      <w:r>
        <w:rPr>
          <w:spacing w:val="-1"/>
        </w:rPr>
        <w:t> </w:t>
      </w:r>
      <w:r>
        <w:rPr/>
        <w:t>determine el</w:t>
      </w:r>
      <w:r>
        <w:rPr>
          <w:spacing w:val="-1"/>
        </w:rPr>
        <w:t> </w:t>
      </w:r>
      <w:r>
        <w:rPr/>
        <w:t>Consejo Ciudadano, preferentemente el</w:t>
      </w:r>
      <w:r>
        <w:rPr>
          <w:spacing w:val="-3"/>
        </w:rPr>
        <w:t> </w:t>
      </w:r>
      <w:r>
        <w:rPr/>
        <w:t>último trimestre de cada año.</w:t>
      </w:r>
    </w:p>
    <w:p>
      <w:pPr>
        <w:pStyle w:val="BodyText"/>
        <w:spacing w:before="14"/>
      </w:pPr>
    </w:p>
    <w:p>
      <w:pPr>
        <w:pStyle w:val="BodyText"/>
        <w:spacing w:line="237" w:lineRule="auto" w:before="1"/>
        <w:ind w:left="257" w:right="334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Sesión</w:t>
      </w:r>
      <w:r>
        <w:rPr>
          <w:spacing w:val="-1"/>
        </w:rPr>
        <w:t> </w:t>
      </w:r>
      <w:r>
        <w:rPr/>
        <w:t>Ordinaria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ceremonia</w:t>
      </w:r>
      <w:r>
        <w:rPr>
          <w:spacing w:val="-1"/>
        </w:rPr>
        <w:t> </w:t>
      </w:r>
      <w:r>
        <w:rPr/>
        <w:t>que refiere el artículo anterior, podrá ratificar a los galardonados del “Reconocimiento al Mérito y la Perseverancia Nicolaíta” seleccionados por el Consejo y aprobará un Acuerdo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cual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ordene</w:t>
      </w:r>
      <w:r>
        <w:rPr>
          <w:spacing w:val="-7"/>
        </w:rPr>
        <w:t> </w:t>
      </w:r>
      <w:r>
        <w:rPr/>
        <w:t>plasmar</w:t>
      </w:r>
      <w:r>
        <w:rPr>
          <w:spacing w:val="-8"/>
        </w:rPr>
        <w:t> </w:t>
      </w:r>
      <w:r>
        <w:rPr/>
        <w:t>testimonio</w:t>
      </w:r>
      <w:r>
        <w:rPr>
          <w:spacing w:val="-7"/>
        </w:rPr>
        <w:t> </w:t>
      </w:r>
      <w:r>
        <w:rPr/>
        <w:t>público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galardonados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cada edición para la historia del Municipio.</w:t>
      </w:r>
    </w:p>
    <w:p>
      <w:pPr>
        <w:pStyle w:val="BodyText"/>
        <w:spacing w:before="9"/>
      </w:pPr>
    </w:p>
    <w:p>
      <w:pPr>
        <w:pStyle w:val="BodyText"/>
        <w:spacing w:line="237" w:lineRule="auto"/>
        <w:ind w:left="257" w:right="335" w:hanging="1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obligación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Finanzas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Tesorería,</w:t>
      </w:r>
      <w:r>
        <w:rPr>
          <w:spacing w:val="-3"/>
        </w:rPr>
        <w:t> </w:t>
      </w:r>
      <w:r>
        <w:rPr/>
        <w:t>asignar</w:t>
      </w:r>
      <w:r>
        <w:rPr>
          <w:spacing w:val="-3"/>
        </w:rPr>
        <w:t> </w:t>
      </w:r>
      <w:r>
        <w:rPr/>
        <w:t>cada año fiscal el presupuesto suficiente y necesario para el cumplimiento de lo estipulado en el presente reglamento.</w:t>
      </w:r>
    </w:p>
    <w:p>
      <w:pPr>
        <w:pStyle w:val="BodyText"/>
        <w:spacing w:before="11"/>
      </w:pPr>
    </w:p>
    <w:p>
      <w:pPr>
        <w:pStyle w:val="BodyText"/>
        <w:spacing w:line="237" w:lineRule="auto"/>
        <w:ind w:left="257" w:right="335" w:hanging="10"/>
        <w:jc w:val="both"/>
      </w:pPr>
      <w:r>
        <w:rPr>
          <w:rFonts w:ascii="Arial" w:hAnsi="Arial"/>
          <w:b/>
        </w:rPr>
        <w:t>ARTÍCULO 12.- </w:t>
      </w:r>
      <w:r>
        <w:rPr/>
        <w:t>Cualquier inconformidad que se suscite con motivo de la aplicación del presente Reglamento en relación a la recepción de propuestas de candidatos, se tramitará</w:t>
      </w:r>
      <w:r>
        <w:rPr>
          <w:spacing w:val="-6"/>
        </w:rPr>
        <w:t> </w:t>
      </w: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Ayuntamiento</w:t>
      </w:r>
      <w:r>
        <w:rPr>
          <w:spacing w:val="-5"/>
        </w:rPr>
        <w:t> </w:t>
      </w:r>
      <w:r>
        <w:rPr/>
        <w:t>dentro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cinco</w:t>
      </w:r>
      <w:r>
        <w:rPr>
          <w:spacing w:val="-5"/>
        </w:rPr>
        <w:t> </w:t>
      </w:r>
      <w:r>
        <w:rPr/>
        <w:t>días</w:t>
      </w:r>
      <w:r>
        <w:rPr>
          <w:spacing w:val="-3"/>
        </w:rPr>
        <w:t> </w:t>
      </w:r>
      <w:r>
        <w:rPr/>
        <w:t>posteriores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</w:p>
    <w:p>
      <w:pPr>
        <w:pStyle w:val="BodyText"/>
        <w:spacing w:after="0" w:line="237" w:lineRule="auto"/>
        <w:jc w:val="both"/>
        <w:sectPr>
          <w:headerReference w:type="default" r:id="rId7"/>
          <w:footerReference w:type="default" r:id="rId8"/>
          <w:pgSz w:w="12240" w:h="15840"/>
          <w:pgMar w:header="408" w:footer="505" w:top="1880" w:bottom="700" w:left="1440" w:right="1080"/>
        </w:sectPr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spacing w:line="237" w:lineRule="auto" w:before="1"/>
        <w:ind w:left="257" w:right="334" w:hanging="10"/>
        <w:jc w:val="both"/>
      </w:pPr>
      <w:r>
        <w:rPr>
          <w:rFonts w:ascii="Arial" w:hAnsi="Arial"/>
          <w:b/>
        </w:rPr>
        <w:t>ARTÍCULO 13.- </w:t>
      </w:r>
      <w:r>
        <w:rPr/>
        <w:t>La aceptación mediante convocatoria de las y los candidatos a participar</w:t>
      </w:r>
      <w:r>
        <w:rPr>
          <w:spacing w:val="-2"/>
        </w:rPr>
        <w:t> </w:t>
      </w:r>
      <w:r>
        <w:rPr/>
        <w:t>en la deliberación para</w:t>
      </w:r>
      <w:r>
        <w:rPr>
          <w:spacing w:val="-1"/>
        </w:rPr>
        <w:t> </w:t>
      </w:r>
      <w:r>
        <w:rPr/>
        <w:t>la obtención del Reconocimiento</w:t>
      </w:r>
      <w:r>
        <w:rPr>
          <w:spacing w:val="-2"/>
        </w:rPr>
        <w:t> </w:t>
      </w:r>
      <w:r>
        <w:rPr/>
        <w:t>no implica de facto la recepción del</w:t>
      </w:r>
      <w:r>
        <w:rPr>
          <w:spacing w:val="-1"/>
        </w:rPr>
        <w:t> </w:t>
      </w:r>
      <w:r>
        <w:rPr/>
        <w:t>citado</w:t>
      </w:r>
      <w:r>
        <w:rPr>
          <w:spacing w:val="-2"/>
        </w:rPr>
        <w:t> </w:t>
      </w:r>
      <w:r>
        <w:rPr/>
        <w:t>Reconocimiento.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da por</w:t>
      </w:r>
      <w:r>
        <w:rPr>
          <w:spacing w:val="-3"/>
        </w:rPr>
        <w:t> </w:t>
      </w:r>
      <w:r>
        <w:rPr/>
        <w:t>entendido que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los candidatos seguirán el proceso establecido en el presente Reglamento y a las disposiciones señaladas en el mismo.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  <w:ind w:left="23" w:right="78"/>
        <w:jc w:val="center"/>
      </w:pPr>
      <w:r>
        <w:rPr>
          <w:spacing w:val="-2"/>
        </w:rPr>
        <w:t>TRANSITORIOS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5" w:lineRule="auto"/>
        <w:ind w:left="257" w:right="327" w:hanging="10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 vigor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 siguiente de su 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Periódico Oficial del Estado.</w:t>
      </w:r>
    </w:p>
    <w:p>
      <w:pPr>
        <w:pStyle w:val="BodyText"/>
        <w:spacing w:before="11"/>
      </w:pPr>
    </w:p>
    <w:p>
      <w:pPr>
        <w:pStyle w:val="BodyText"/>
        <w:ind w:left="247" w:right="276"/>
      </w:pPr>
      <w:r>
        <w:rPr>
          <w:rFonts w:ascii="Arial" w:hAnsi="Arial"/>
          <w:b/>
        </w:rPr>
        <w:t>SEGUNDO.- </w:t>
      </w:r>
      <w:r>
        <w:rPr/>
        <w:t>Se abroga el Reglamento para el Otorgamiento del Reconocimiento Público</w:t>
      </w:r>
      <w:r>
        <w:rPr>
          <w:spacing w:val="-10"/>
        </w:rPr>
        <w:t> </w:t>
      </w:r>
      <w:r>
        <w:rPr/>
        <w:t>Denominado</w:t>
      </w:r>
      <w:r>
        <w:rPr>
          <w:spacing w:val="-10"/>
        </w:rPr>
        <w:t> </w:t>
      </w:r>
      <w:r>
        <w:rPr/>
        <w:t>“</w:t>
      </w:r>
      <w:r>
        <w:rPr>
          <w:spacing w:val="-12"/>
        </w:rPr>
        <w:t> </w:t>
      </w:r>
      <w:r>
        <w:rPr/>
        <w:t>Reglamento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2"/>
        </w:rPr>
        <w:t> </w:t>
      </w:r>
      <w:r>
        <w:rPr/>
        <w:t>Otorgamiento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Reconocimiento</w:t>
      </w:r>
      <w:r>
        <w:rPr>
          <w:spacing w:val="-10"/>
        </w:rPr>
        <w:t> </w:t>
      </w:r>
      <w:r>
        <w:rPr/>
        <w:t>al</w:t>
      </w:r>
      <w:r>
        <w:rPr>
          <w:spacing w:val="-12"/>
        </w:rPr>
        <w:t> </w:t>
      </w:r>
      <w:r>
        <w:rPr/>
        <w:t>Mérito y</w:t>
      </w:r>
      <w:r>
        <w:rPr>
          <w:spacing w:val="28"/>
        </w:rPr>
        <w:t> </w:t>
      </w:r>
      <w:r>
        <w:rPr/>
        <w:t>Perseverancia</w:t>
      </w:r>
      <w:r>
        <w:rPr>
          <w:spacing w:val="30"/>
        </w:rPr>
        <w:t> </w:t>
      </w:r>
      <w:r>
        <w:rPr/>
        <w:t>Nicolaíta</w:t>
      </w:r>
      <w:r>
        <w:rPr>
          <w:spacing w:val="31"/>
        </w:rPr>
        <w:t> </w:t>
      </w:r>
      <w:r>
        <w:rPr/>
        <w:t>publicado</w:t>
      </w:r>
      <w:r>
        <w:rPr>
          <w:spacing w:val="29"/>
        </w:rPr>
        <w:t> </w:t>
      </w:r>
      <w:r>
        <w:rPr/>
        <w:t>en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Periódico</w:t>
      </w:r>
      <w:r>
        <w:rPr>
          <w:spacing w:val="30"/>
        </w:rPr>
        <w:t> </w:t>
      </w:r>
      <w:r>
        <w:rPr/>
        <w:t>Oficial</w:t>
      </w:r>
      <w:r>
        <w:rPr>
          <w:spacing w:val="27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día</w:t>
      </w:r>
      <w:r>
        <w:rPr>
          <w:spacing w:val="28"/>
        </w:rPr>
        <w:t> </w:t>
      </w:r>
      <w:r>
        <w:rPr/>
        <w:t>27</w:t>
      </w:r>
      <w:r>
        <w:rPr>
          <w:spacing w:val="28"/>
        </w:rPr>
        <w:t> </w:t>
      </w:r>
      <w:r>
        <w:rPr/>
        <w:t>de noviembre de 2019.</w:t>
      </w:r>
    </w:p>
    <w:p>
      <w:pPr>
        <w:pStyle w:val="BodyText"/>
        <w:spacing w:before="14"/>
      </w:pPr>
    </w:p>
    <w:p>
      <w:pPr>
        <w:pStyle w:val="BodyText"/>
        <w:spacing w:line="237" w:lineRule="auto" w:before="1"/>
        <w:ind w:left="257" w:right="331" w:hanging="10"/>
        <w:jc w:val="both"/>
      </w:pPr>
      <w:r>
        <w:rPr>
          <w:rFonts w:ascii="Arial" w:hAnsi="Arial"/>
          <w:b/>
        </w:rPr>
        <w:t>TERCERO.- </w:t>
      </w:r>
      <w:r>
        <w:rPr/>
        <w:t>La convocatoria la emitirá el Ayuntamiento de San Nicolás de los Garza, Nuevo</w:t>
      </w:r>
      <w:r>
        <w:rPr/>
        <w:t> León, conforme a lo señalado en el artículo 7 fracción I, para la edición correspondiente a cada año y será facultad del Consejo Ciudadano establecer los plazos para la emisión, cierre y recepción de candidatas y/o candidatos de la misma.</w:t>
      </w:r>
    </w:p>
    <w:p>
      <w:pPr>
        <w:pStyle w:val="BodyText"/>
        <w:spacing w:before="11"/>
      </w:pPr>
    </w:p>
    <w:p>
      <w:pPr>
        <w:pStyle w:val="BodyText"/>
        <w:spacing w:line="237" w:lineRule="auto"/>
        <w:ind w:left="257" w:right="330" w:hanging="10"/>
        <w:jc w:val="both"/>
      </w:pPr>
      <w:r>
        <w:rPr>
          <w:rFonts w:ascii="Arial" w:hAnsi="Arial"/>
          <w:b/>
        </w:rPr>
        <w:t>CUARTO.- </w:t>
      </w:r>
      <w:r>
        <w:rPr/>
        <w:t>La emisión de la Convocatoria así como la entrega del Reconocimiento al Mérito Nicolaíta, podrán suspenderse por caso fortuito o causa de fuerza mayor, entendiéndose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ello,</w:t>
      </w:r>
      <w:r>
        <w:rPr>
          <w:spacing w:val="-3"/>
        </w:rPr>
        <w:t> </w:t>
      </w:r>
      <w:r>
        <w:rPr/>
        <w:t>todo</w:t>
      </w:r>
      <w:r>
        <w:rPr>
          <w:spacing w:val="-5"/>
        </w:rPr>
        <w:t> </w:t>
      </w:r>
      <w:r>
        <w:rPr/>
        <w:t>acontecimiento</w:t>
      </w:r>
      <w:r>
        <w:rPr>
          <w:spacing w:val="-6"/>
        </w:rPr>
        <w:t> </w:t>
      </w:r>
      <w:r>
        <w:rPr/>
        <w:t>futuro,</w:t>
      </w:r>
      <w:r>
        <w:rPr>
          <w:spacing w:val="-5"/>
        </w:rPr>
        <w:t> </w:t>
      </w:r>
      <w:r>
        <w:rPr/>
        <w:t>ya</w:t>
      </w:r>
      <w:r>
        <w:rPr>
          <w:spacing w:val="-3"/>
        </w:rPr>
        <w:t> </w:t>
      </w:r>
      <w:r>
        <w:rPr/>
        <w:t>sea</w:t>
      </w:r>
      <w:r>
        <w:rPr>
          <w:spacing w:val="-5"/>
        </w:rPr>
        <w:t> </w:t>
      </w:r>
      <w:r>
        <w:rPr/>
        <w:t>fenómeno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naturaleza o no, fuera del dominio de la voluntad del hombre que no pueda preverse, o bien, siendo previsible no pueda evitarse, incluyendo la huelgas, paro de labores o académicas, administrativos; crisis en la población de salud, sanitarias, contenciones o insuficiencia presupuestarias, entre otras.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37" w:lineRule="auto" w:before="1"/>
        <w:ind w:left="554" w:right="276" w:hanging="10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6"/>
        </w:rPr>
        <w:t> </w:t>
      </w:r>
      <w:r>
        <w:rPr/>
        <w:t>Publíquese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Acuerdo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Gaceta</w:t>
      </w:r>
      <w:r>
        <w:rPr>
          <w:spacing w:val="-4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en el Periódico Oficial del Estado de Nuevo León.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ind w:right="78"/>
        <w:jc w:val="center"/>
      </w:pPr>
      <w:r>
        <w:rPr/>
        <w:t>San</w:t>
      </w:r>
      <w:r>
        <w:rPr>
          <w:spacing w:val="-4"/>
        </w:rPr>
        <w:t> </w:t>
      </w:r>
      <w:r>
        <w:rPr/>
        <w:t>Nicolás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Garza,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31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spacing w:after="0"/>
        <w:jc w:val="center"/>
        <w:sectPr>
          <w:headerReference w:type="default" r:id="rId9"/>
          <w:footerReference w:type="default" r:id="rId10"/>
          <w:pgSz w:w="12240" w:h="15840"/>
          <w:pgMar w:header="408" w:footer="577" w:top="1880" w:bottom="760" w:left="1440" w:right="1080"/>
        </w:sectPr>
      </w:pPr>
    </w:p>
    <w:p>
      <w:pPr>
        <w:pStyle w:val="BodyText"/>
        <w:spacing w:before="104"/>
      </w:pPr>
    </w:p>
    <w:p>
      <w:pPr>
        <w:pStyle w:val="Heading1"/>
        <w:tabs>
          <w:tab w:pos="4510" w:val="left" w:leader="none"/>
        </w:tabs>
        <w:spacing w:line="235" w:lineRule="auto"/>
        <w:ind w:left="970" w:right="783" w:hanging="656"/>
      </w:pPr>
      <w:r>
        <w:rPr/>
        <w:t>C.</w:t>
      </w:r>
      <w:r>
        <w:rPr>
          <w:spacing w:val="-6"/>
        </w:rPr>
        <w:t> </w:t>
      </w:r>
      <w:r>
        <w:rPr/>
        <w:t>DANIEL</w:t>
      </w:r>
      <w:r>
        <w:rPr>
          <w:spacing w:val="-6"/>
        </w:rPr>
        <w:t> </w:t>
      </w:r>
      <w:r>
        <w:rPr/>
        <w:t>CARRILLO</w:t>
      </w:r>
      <w:r>
        <w:rPr>
          <w:spacing w:val="-6"/>
        </w:rPr>
        <w:t> </w:t>
      </w:r>
      <w:r>
        <w:rPr/>
        <w:t>MARTÍNEZ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JESÚS</w:t>
      </w:r>
      <w:r>
        <w:rPr>
          <w:spacing w:val="-6"/>
        </w:rPr>
        <w:t> </w:t>
      </w:r>
      <w:r>
        <w:rPr/>
        <w:t>MARCOS</w:t>
      </w:r>
      <w:r>
        <w:rPr>
          <w:spacing w:val="-6"/>
        </w:rPr>
        <w:t> </w:t>
      </w:r>
      <w:r>
        <w:rPr/>
        <w:t>GARCÍA</w:t>
      </w:r>
      <w:r>
        <w:rPr>
          <w:spacing w:val="-8"/>
        </w:rPr>
        <w:t> </w:t>
      </w:r>
      <w:r>
        <w:rPr/>
        <w:t>RODRÍGUEZ PRESIDENTE MUNICIPAL</w:t>
        <w:tab/>
        <w:t>SECRETARIO DE AYUNTAMIENTO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266" w:right="2324" w:firstLine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LIC. JULIO CESAR ALVAREZ GONZÁLEZ SÍNDICO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b/>
          <w:spacing w:val="-1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MUNICIPIO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SAN NICOLÁS DE LOS GARZA, NUEVO LEÓN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5" w:lineRule="auto"/>
        <w:ind w:left="257" w:right="276" w:hanging="10"/>
      </w:pPr>
      <w:r>
        <w:rPr/>
        <w:t>Dado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Sesión</w:t>
      </w:r>
      <w:r>
        <w:rPr>
          <w:spacing w:val="-9"/>
        </w:rPr>
        <w:t> </w:t>
      </w:r>
      <w:r>
        <w:rPr/>
        <w:t>Ordinaria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Ayuntamiento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San</w:t>
      </w:r>
      <w:r>
        <w:rPr>
          <w:spacing w:val="-9"/>
        </w:rPr>
        <w:t> </w:t>
      </w:r>
      <w:r>
        <w:rPr/>
        <w:t>Nicolás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12"/>
        </w:rPr>
        <w:t> </w:t>
      </w:r>
      <w:r>
        <w:rPr/>
        <w:t>Garza,</w:t>
      </w:r>
      <w:r>
        <w:rPr>
          <w:spacing w:val="-10"/>
        </w:rPr>
        <w:t> </w:t>
      </w:r>
      <w:r>
        <w:rPr/>
        <w:t>Nuevo</w:t>
      </w:r>
      <w:r>
        <w:rPr>
          <w:spacing w:val="-9"/>
        </w:rPr>
        <w:t> </w:t>
      </w:r>
      <w:r>
        <w:rPr/>
        <w:t>León a los 31-treinta y un días del mes de enero del año 2024-dos mil veinticuatro.</w:t>
      </w:r>
    </w:p>
    <w:sectPr>
      <w:pgSz w:w="12240" w:h="15840"/>
      <w:pgMar w:header="408" w:footer="577" w:top="1880" w:bottom="76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9024">
              <wp:simplePos x="0" y="0"/>
              <wp:positionH relativeFrom="page">
                <wp:posOffset>212852</wp:posOffset>
              </wp:positionH>
              <wp:positionV relativeFrom="page">
                <wp:posOffset>9552147</wp:posOffset>
              </wp:positionV>
              <wp:extent cx="1420495" cy="492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20495" cy="49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7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color w:val="003B80"/>
                              <w:sz w:val="16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6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6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760pt;margin-top:752.137573pt;width:111.85pt;height:38.75pt;mso-position-horizontal-relative:page;mso-position-vertical-relative:page;z-index:-15827456" type="#_x0000_t202" id="docshape2" filled="false" stroked="false">
              <v:textbox inset="0,0,0,0">
                <w:txbxContent>
                  <w:p>
                    <w:pPr>
                      <w:spacing w:line="237" w:lineRule="auto" w:before="17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color w:val="003B80"/>
                        <w:sz w:val="16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Juárez</w:t>
                    </w:r>
                    <w:r>
                      <w:rPr>
                        <w:color w:val="003B80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No.</w:t>
                    </w:r>
                    <w:r>
                      <w:rPr>
                        <w:color w:val="003B80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100,</w:t>
                    </w:r>
                    <w:r>
                      <w:rPr>
                        <w:color w:val="003B80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16"/>
                      </w:rPr>
                      <w:t>81 8158·1200 ext. 2336</w:t>
                    </w:r>
                  </w:p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16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212852</wp:posOffset>
              </wp:positionH>
              <wp:positionV relativeFrom="page">
                <wp:posOffset>9550815</wp:posOffset>
              </wp:positionV>
              <wp:extent cx="5882005" cy="1962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58820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003B80"/>
                              <w:spacing w:val="-10"/>
                              <w:position w:val="7"/>
                              <w:sz w:val="16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2"/>
                              <w:position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pacing w:val="-10"/>
                              <w:position w:val="7"/>
                              <w:sz w:val="16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2"/>
                              <w:position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pacing w:val="-10"/>
                              <w:position w:val="7"/>
                              <w:sz w:val="16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1"/>
                              <w:position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pacing w:val="-36"/>
                              <w:position w:val="7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8"/>
                              <w:sz w:val="24"/>
                            </w:rPr>
                            <w:t>c</w:t>
                          </w:r>
                          <w:r>
                            <w:rPr>
                              <w:color w:val="003B80"/>
                              <w:spacing w:val="-5"/>
                              <w:position w:val="7"/>
                              <w:sz w:val="16"/>
                            </w:rPr>
                            <w:t>0</w:t>
                          </w:r>
                          <w:r>
                            <w:rPr>
                              <w:spacing w:val="-72"/>
                              <w:sz w:val="24"/>
                            </w:rPr>
                            <w:t>o</w:t>
                          </w:r>
                          <w:r>
                            <w:rPr>
                              <w:color w:val="003B80"/>
                              <w:spacing w:val="28"/>
                              <w:position w:val="7"/>
                              <w:sz w:val="16"/>
                            </w:rPr>
                            <w:t>0</w:t>
                          </w:r>
                          <w:r>
                            <w:rPr>
                              <w:color w:val="003B80"/>
                              <w:spacing w:val="-3"/>
                              <w:position w:val="7"/>
                              <w:sz w:val="16"/>
                            </w:rPr>
                            <w:t>,</w:t>
                          </w:r>
                          <w:r>
                            <w:rPr>
                              <w:spacing w:val="-27"/>
                              <w:sz w:val="24"/>
                            </w:rPr>
                            <w:t>n</w:t>
                          </w:r>
                          <w:r>
                            <w:rPr>
                              <w:color w:val="003B80"/>
                              <w:spacing w:val="-32"/>
                              <w:position w:val="7"/>
                              <w:sz w:val="16"/>
                            </w:rPr>
                            <w:t>C</w:t>
                          </w:r>
                          <w:r>
                            <w:rPr>
                              <w:spacing w:val="-32"/>
                              <w:sz w:val="24"/>
                            </w:rPr>
                            <w:t>c</w:t>
                          </w:r>
                          <w:r>
                            <w:rPr>
                              <w:color w:val="003B80"/>
                              <w:position w:val="7"/>
                              <w:sz w:val="16"/>
                            </w:rPr>
                            <w:t>e</w:t>
                          </w:r>
                          <w:r>
                            <w:rPr>
                              <w:spacing w:val="3"/>
                              <w:sz w:val="24"/>
                            </w:rPr>
                            <w:t>l</w:t>
                          </w:r>
                          <w:r>
                            <w:rPr>
                              <w:color w:val="003B80"/>
                              <w:spacing w:val="-36"/>
                              <w:position w:val="7"/>
                              <w:sz w:val="16"/>
                            </w:rPr>
                            <w:t>n</w:t>
                          </w:r>
                          <w:r>
                            <w:rPr>
                              <w:spacing w:val="-42"/>
                              <w:sz w:val="24"/>
                            </w:rPr>
                            <w:t>u</w:t>
                          </w:r>
                          <w:r>
                            <w:rPr>
                              <w:color w:val="003B80"/>
                              <w:spacing w:val="29"/>
                              <w:position w:val="7"/>
                              <w:sz w:val="16"/>
                            </w:rPr>
                            <w:t>t</w:t>
                          </w:r>
                          <w:r>
                            <w:rPr>
                              <w:color w:val="003B80"/>
                              <w:position w:val="7"/>
                              <w:sz w:val="16"/>
                            </w:rPr>
                            <w:t>r</w:t>
                          </w:r>
                          <w:r>
                            <w:rPr>
                              <w:spacing w:val="-63"/>
                              <w:sz w:val="24"/>
                            </w:rPr>
                            <w:t>s</w:t>
                          </w:r>
                          <w:r>
                            <w:rPr>
                              <w:color w:val="003B80"/>
                              <w:spacing w:val="25"/>
                              <w:position w:val="7"/>
                              <w:sz w:val="16"/>
                            </w:rPr>
                            <w:t>o</w:t>
                          </w:r>
                          <w:r>
                            <w:rPr>
                              <w:color w:val="003B80"/>
                              <w:spacing w:val="-11"/>
                              <w:position w:val="7"/>
                              <w:sz w:val="16"/>
                            </w:rPr>
                            <w:t>,</w:t>
                          </w:r>
                          <w:r>
                            <w:rPr>
                              <w:spacing w:val="28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29"/>
                              <w:sz w:val="24"/>
                            </w:rPr>
                            <w:t>ón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convocatoria,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éste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resolverá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plano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sin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recurso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>ulterior.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760pt;margin-top:752.032715pt;width:463.15pt;height:15.45pt;mso-position-horizontal-relative:page;mso-position-vertical-relative:page;z-index:-15825920" type="#_x0000_t202" id="docshape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3B80"/>
                        <w:spacing w:val="-10"/>
                        <w:position w:val="7"/>
                        <w:sz w:val="16"/>
                      </w:rPr>
                      <w:t>Benito</w:t>
                    </w:r>
                    <w:r>
                      <w:rPr>
                        <w:color w:val="003B80"/>
                        <w:spacing w:val="-2"/>
                        <w:position w:val="7"/>
                        <w:sz w:val="16"/>
                      </w:rPr>
                      <w:t> </w:t>
                    </w:r>
                    <w:r>
                      <w:rPr>
                        <w:color w:val="003B80"/>
                        <w:spacing w:val="-10"/>
                        <w:position w:val="7"/>
                        <w:sz w:val="16"/>
                      </w:rPr>
                      <w:t>Juárez</w:t>
                    </w:r>
                    <w:r>
                      <w:rPr>
                        <w:color w:val="003B80"/>
                        <w:spacing w:val="-2"/>
                        <w:position w:val="7"/>
                        <w:sz w:val="16"/>
                      </w:rPr>
                      <w:t> </w:t>
                    </w:r>
                    <w:r>
                      <w:rPr>
                        <w:color w:val="003B80"/>
                        <w:spacing w:val="-10"/>
                        <w:position w:val="7"/>
                        <w:sz w:val="16"/>
                      </w:rPr>
                      <w:t>No.</w:t>
                    </w:r>
                    <w:r>
                      <w:rPr>
                        <w:color w:val="003B80"/>
                        <w:spacing w:val="-1"/>
                        <w:position w:val="7"/>
                        <w:sz w:val="16"/>
                      </w:rPr>
                      <w:t> </w:t>
                    </w:r>
                    <w:r>
                      <w:rPr>
                        <w:color w:val="003B80"/>
                        <w:spacing w:val="-36"/>
                        <w:position w:val="7"/>
                        <w:sz w:val="16"/>
                      </w:rPr>
                      <w:t>1</w:t>
                    </w:r>
                    <w:r>
                      <w:rPr>
                        <w:spacing w:val="-28"/>
                        <w:sz w:val="24"/>
                      </w:rPr>
                      <w:t>c</w:t>
                    </w:r>
                    <w:r>
                      <w:rPr>
                        <w:color w:val="003B80"/>
                        <w:spacing w:val="-5"/>
                        <w:position w:val="7"/>
                        <w:sz w:val="16"/>
                      </w:rPr>
                      <w:t>0</w:t>
                    </w:r>
                    <w:r>
                      <w:rPr>
                        <w:spacing w:val="-72"/>
                        <w:sz w:val="24"/>
                      </w:rPr>
                      <w:t>o</w:t>
                    </w:r>
                    <w:r>
                      <w:rPr>
                        <w:color w:val="003B80"/>
                        <w:spacing w:val="28"/>
                        <w:position w:val="7"/>
                        <w:sz w:val="16"/>
                      </w:rPr>
                      <w:t>0</w:t>
                    </w:r>
                    <w:r>
                      <w:rPr>
                        <w:color w:val="003B80"/>
                        <w:spacing w:val="-3"/>
                        <w:position w:val="7"/>
                        <w:sz w:val="16"/>
                      </w:rPr>
                      <w:t>,</w:t>
                    </w:r>
                    <w:r>
                      <w:rPr>
                        <w:spacing w:val="-27"/>
                        <w:sz w:val="24"/>
                      </w:rPr>
                      <w:t>n</w:t>
                    </w:r>
                    <w:r>
                      <w:rPr>
                        <w:color w:val="003B80"/>
                        <w:spacing w:val="-32"/>
                        <w:position w:val="7"/>
                        <w:sz w:val="16"/>
                      </w:rPr>
                      <w:t>C</w:t>
                    </w:r>
                    <w:r>
                      <w:rPr>
                        <w:spacing w:val="-32"/>
                        <w:sz w:val="24"/>
                      </w:rPr>
                      <w:t>c</w:t>
                    </w:r>
                    <w:r>
                      <w:rPr>
                        <w:color w:val="003B80"/>
                        <w:position w:val="7"/>
                        <w:sz w:val="16"/>
                      </w:rPr>
                      <w:t>e</w:t>
                    </w:r>
                    <w:r>
                      <w:rPr>
                        <w:spacing w:val="3"/>
                        <w:sz w:val="24"/>
                      </w:rPr>
                      <w:t>l</w:t>
                    </w:r>
                    <w:r>
                      <w:rPr>
                        <w:color w:val="003B80"/>
                        <w:spacing w:val="-36"/>
                        <w:position w:val="7"/>
                        <w:sz w:val="16"/>
                      </w:rPr>
                      <w:t>n</w:t>
                    </w:r>
                    <w:r>
                      <w:rPr>
                        <w:spacing w:val="-42"/>
                        <w:sz w:val="24"/>
                      </w:rPr>
                      <w:t>u</w:t>
                    </w:r>
                    <w:r>
                      <w:rPr>
                        <w:color w:val="003B80"/>
                        <w:spacing w:val="29"/>
                        <w:position w:val="7"/>
                        <w:sz w:val="16"/>
                      </w:rPr>
                      <w:t>t</w:t>
                    </w:r>
                    <w:r>
                      <w:rPr>
                        <w:color w:val="003B80"/>
                        <w:position w:val="7"/>
                        <w:sz w:val="16"/>
                      </w:rPr>
                      <w:t>r</w:t>
                    </w:r>
                    <w:r>
                      <w:rPr>
                        <w:spacing w:val="-63"/>
                        <w:sz w:val="24"/>
                      </w:rPr>
                      <w:t>s</w:t>
                    </w:r>
                    <w:r>
                      <w:rPr>
                        <w:color w:val="003B80"/>
                        <w:spacing w:val="25"/>
                        <w:position w:val="7"/>
                        <w:sz w:val="16"/>
                      </w:rPr>
                      <w:t>o</w:t>
                    </w:r>
                    <w:r>
                      <w:rPr>
                        <w:color w:val="003B80"/>
                        <w:spacing w:val="-11"/>
                        <w:position w:val="7"/>
                        <w:sz w:val="16"/>
                      </w:rPr>
                      <w:t>,</w:t>
                    </w:r>
                    <w:r>
                      <w:rPr>
                        <w:spacing w:val="28"/>
                        <w:sz w:val="24"/>
                      </w:rPr>
                      <w:t>i</w:t>
                    </w:r>
                    <w:r>
                      <w:rPr>
                        <w:spacing w:val="29"/>
                        <w:sz w:val="24"/>
                      </w:rPr>
                      <w:t>ón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de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la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convocatoria,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éste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resolverá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plano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sin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recurso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10"/>
                        <w:sz w:val="24"/>
                      </w:rPr>
                      <w:t>ulterior.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212852</wp:posOffset>
              </wp:positionH>
              <wp:positionV relativeFrom="page">
                <wp:posOffset>9669495</wp:posOffset>
              </wp:positionV>
              <wp:extent cx="1386840" cy="37465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386840" cy="374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18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color w:val="003B80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003B8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Nicolás</w:t>
                          </w:r>
                          <w:r>
                            <w:rPr>
                              <w:color w:val="003B8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3B8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los</w:t>
                          </w:r>
                          <w:r>
                            <w:rPr>
                              <w:color w:val="003B80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Garza</w:t>
                          </w:r>
                          <w:r>
                            <w:rPr>
                              <w:color w:val="003B80"/>
                              <w:spacing w:val="-8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6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6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760pt;margin-top:761.377625pt;width:109.2pt;height:29.5pt;mso-position-horizontal-relative:page;mso-position-vertical-relative:page;z-index:-15825408" type="#_x0000_t202" id="docshape5" filled="false" stroked="false">
              <v:textbox inset="0,0,0,0">
                <w:txbxContent>
                  <w:p>
                    <w:pPr>
                      <w:spacing w:line="235" w:lineRule="auto" w:before="18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color w:val="003B80"/>
                        <w:sz w:val="16"/>
                      </w:rPr>
                      <w:t>San</w:t>
                    </w:r>
                    <w:r>
                      <w:rPr>
                        <w:color w:val="003B80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Nicolás</w:t>
                    </w:r>
                    <w:r>
                      <w:rPr>
                        <w:color w:val="003B80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de</w:t>
                    </w:r>
                    <w:r>
                      <w:rPr>
                        <w:color w:val="003B80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los</w:t>
                    </w:r>
                    <w:r>
                      <w:rPr>
                        <w:color w:val="003B80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Garza</w:t>
                    </w:r>
                    <w:r>
                      <w:rPr>
                        <w:color w:val="003B80"/>
                        <w:spacing w:val="-8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16"/>
                      </w:rPr>
                      <w:t>81 8158·1200 ext. 2336</w:t>
                    </w:r>
                  </w:p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16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212852</wp:posOffset>
              </wp:positionH>
              <wp:positionV relativeFrom="page">
                <wp:posOffset>9552147</wp:posOffset>
              </wp:positionV>
              <wp:extent cx="1420495" cy="4921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420495" cy="492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7" w:lineRule="auto" w:before="17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color w:val="003B80"/>
                              <w:sz w:val="16"/>
                            </w:rPr>
                            <w:t>Benito</w:t>
                          </w:r>
                          <w:r>
                            <w:rPr>
                              <w:color w:val="003B80"/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Juárez</w:t>
                          </w:r>
                          <w:r>
                            <w:rPr>
                              <w:color w:val="003B8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No.</w:t>
                          </w:r>
                          <w:r>
                            <w:rPr>
                              <w:color w:val="003B80"/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100,</w:t>
                          </w:r>
                          <w:r>
                            <w:rPr>
                              <w:color w:val="003B80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3B80"/>
                              <w:sz w:val="16"/>
                            </w:rPr>
                            <w:t>Centro, San Nicolás de los Garza N.L. Tel. </w:t>
                          </w:r>
                          <w:r>
                            <w:rPr>
                              <w:rFonts w:ascii="Arial" w:hAnsi="Arial"/>
                              <w:b/>
                              <w:color w:val="003B80"/>
                              <w:sz w:val="16"/>
                            </w:rPr>
                            <w:t>81 8158·1200 ext. 2336</w:t>
                          </w:r>
                        </w:p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462C1"/>
                                <w:spacing w:val="-2"/>
                                <w:sz w:val="16"/>
                                <w:u w:val="single" w:color="0462C1"/>
                              </w:rPr>
                              <w:t>www.sanicolas.gob.mx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6.760pt;margin-top:752.137573pt;width:111.85pt;height:38.75pt;mso-position-horizontal-relative:page;mso-position-vertical-relative:page;z-index:-15823872" type="#_x0000_t202" id="docshape7" filled="false" stroked="false">
              <v:textbox inset="0,0,0,0">
                <w:txbxContent>
                  <w:p>
                    <w:pPr>
                      <w:spacing w:line="237" w:lineRule="auto" w:before="17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color w:val="003B80"/>
                        <w:sz w:val="16"/>
                      </w:rPr>
                      <w:t>Benito</w:t>
                    </w:r>
                    <w:r>
                      <w:rPr>
                        <w:color w:val="003B80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Juárez</w:t>
                    </w:r>
                    <w:r>
                      <w:rPr>
                        <w:color w:val="003B80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No.</w:t>
                    </w:r>
                    <w:r>
                      <w:rPr>
                        <w:color w:val="003B80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100,</w:t>
                    </w:r>
                    <w:r>
                      <w:rPr>
                        <w:color w:val="003B80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003B80"/>
                        <w:sz w:val="16"/>
                      </w:rPr>
                      <w:t>Centro, San Nicolás de los Garza N.L. Tel. </w:t>
                    </w:r>
                    <w:r>
                      <w:rPr>
                        <w:rFonts w:ascii="Arial" w:hAnsi="Arial"/>
                        <w:b/>
                        <w:color w:val="003B80"/>
                        <w:sz w:val="16"/>
                      </w:rPr>
                      <w:t>81 8158·1200 ext. 2336</w:t>
                    </w:r>
                  </w:p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color w:val="0462C1"/>
                          <w:spacing w:val="-2"/>
                          <w:sz w:val="16"/>
                          <w:u w:val="single" w:color="0462C1"/>
                        </w:rPr>
                        <w:t>www.sanicolas.gob.mx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387095</wp:posOffset>
          </wp:positionH>
          <wp:positionV relativeFrom="page">
            <wp:posOffset>259079</wp:posOffset>
          </wp:positionV>
          <wp:extent cx="2447544" cy="58216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4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4474845</wp:posOffset>
              </wp:positionH>
              <wp:positionV relativeFrom="page">
                <wp:posOffset>367496</wp:posOffset>
              </wp:positionV>
              <wp:extent cx="2631440" cy="3803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3144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12"/>
                            <w:ind w:left="511" w:right="0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2.350006pt;margin-top:28.936718pt;width:207.2pt;height:29.95pt;mso-position-horizontal-relative:page;mso-position-vertical-relative:page;z-index:-15827968" type="#_x0000_t202" id="docshape1" filled="false" stroked="false">
              <v:textbox inset="0,0,0,0">
                <w:txbxContent>
                  <w:p>
                    <w:pPr>
                      <w:spacing w:line="252" w:lineRule="auto" w:before="12"/>
                      <w:ind w:left="511" w:right="0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89536">
          <wp:simplePos x="0" y="0"/>
          <wp:positionH relativeFrom="page">
            <wp:posOffset>387095</wp:posOffset>
          </wp:positionH>
          <wp:positionV relativeFrom="page">
            <wp:posOffset>259079</wp:posOffset>
          </wp:positionV>
          <wp:extent cx="2447544" cy="582168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4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0048">
              <wp:simplePos x="0" y="0"/>
              <wp:positionH relativeFrom="page">
                <wp:posOffset>4474845</wp:posOffset>
              </wp:positionH>
              <wp:positionV relativeFrom="page">
                <wp:posOffset>367496</wp:posOffset>
              </wp:positionV>
              <wp:extent cx="2631440" cy="38036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63144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12"/>
                            <w:ind w:left="511" w:right="0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2.350006pt;margin-top:28.936718pt;width:207.2pt;height:29.95pt;mso-position-horizontal-relative:page;mso-position-vertical-relative:page;z-index:-15826432" type="#_x0000_t202" id="docshape3" filled="false" stroked="false">
              <v:textbox inset="0,0,0,0">
                <w:txbxContent>
                  <w:p>
                    <w:pPr>
                      <w:spacing w:line="252" w:lineRule="auto" w:before="12"/>
                      <w:ind w:left="511" w:right="0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387095</wp:posOffset>
          </wp:positionH>
          <wp:positionV relativeFrom="page">
            <wp:posOffset>259079</wp:posOffset>
          </wp:positionV>
          <wp:extent cx="2447544" cy="582168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4" cy="582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4474845</wp:posOffset>
              </wp:positionH>
              <wp:positionV relativeFrom="page">
                <wp:posOffset>367496</wp:posOffset>
              </wp:positionV>
              <wp:extent cx="2631440" cy="3803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631440" cy="380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2" w:lineRule="auto" w:before="12"/>
                            <w:ind w:left="511" w:right="0" w:hanging="492"/>
                            <w:jc w:val="left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SECRETARÍA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color w:val="0D2754"/>
                              <w:sz w:val="24"/>
                            </w:rPr>
                            <w:t>AYUNTAMIENTO DIRECCIÓN DE GOBIERNO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2.350006pt;margin-top:28.936718pt;width:207.2pt;height:29.95pt;mso-position-horizontal-relative:page;mso-position-vertical-relative:page;z-index:-15824384" type="#_x0000_t202" id="docshape6" filled="false" stroked="false">
              <v:textbox inset="0,0,0,0">
                <w:txbxContent>
                  <w:p>
                    <w:pPr>
                      <w:spacing w:line="252" w:lineRule="auto" w:before="12"/>
                      <w:ind w:left="511" w:right="0" w:hanging="492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SECRETARÍA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D2754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D2754"/>
                        <w:sz w:val="24"/>
                      </w:rPr>
                      <w:t>AYUNTAMIENTO DIRECCIÓN DE GOBIERNO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40" w:hanging="656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98" w:hanging="6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56" w:hanging="6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4" w:hanging="6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72" w:hanging="6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0" w:hanging="6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8" w:hanging="6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6" w:hanging="6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4" w:hanging="65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left="1114" w:hanging="36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1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1112" w:hanging="35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sanicolas.gob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2025-06-02T21:51:59Z</dcterms:created>
  <dcterms:modified xsi:type="dcterms:W3CDTF">2025-06-02T21:51:59Z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2025-06-02T00:00:00Z</vt:filetime>
  </property>
  <property fmtid="{D5CDD505-2E9C-101B-9397-08002B2CF9AE}" pid="5" name="Producer">
    <vt:lpwstr>Microsoft® Word 2013</vt:lpwstr>
  </property>
</Properties>
</file>