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jc w:val="left"/>
        <w:rPr>
          <w:rFonts w:ascii="Times New Roman"/>
        </w:rPr>
      </w:pPr>
    </w:p>
    <w:p>
      <w:pPr>
        <w:pStyle w:val="BodyText"/>
        <w:spacing w:line="252" w:lineRule="auto" w:before="1"/>
        <w:ind w:left="264" w:right="1054" w:hanging="10"/>
      </w:pPr>
      <w:r>
        <w:rPr/>
        <w:t>Por</w:t>
      </w:r>
      <w:r>
        <w:rPr>
          <w:spacing w:val="-15"/>
        </w:rPr>
        <w:t> </w:t>
      </w:r>
      <w:r>
        <w:rPr/>
        <w:t>acuerdo</w:t>
      </w:r>
      <w:r>
        <w:rPr>
          <w:spacing w:val="-12"/>
        </w:rPr>
        <w:t> </w:t>
      </w:r>
      <w:r>
        <w:rPr/>
        <w:t>del</w:t>
      </w:r>
      <w:r>
        <w:rPr>
          <w:spacing w:val="-14"/>
        </w:rPr>
        <w:t> </w:t>
      </w:r>
      <w:r>
        <w:rPr/>
        <w:t>Ayuntamiento</w:t>
      </w:r>
      <w:r>
        <w:rPr>
          <w:spacing w:val="-14"/>
        </w:rPr>
        <w:t> </w:t>
      </w:r>
      <w:r>
        <w:rPr/>
        <w:t>del</w:t>
      </w:r>
      <w:r>
        <w:rPr>
          <w:spacing w:val="-14"/>
        </w:rPr>
        <w:t> </w:t>
      </w:r>
      <w:r>
        <w:rPr/>
        <w:t>Municipio</w:t>
      </w:r>
      <w:r>
        <w:rPr>
          <w:spacing w:val="-16"/>
        </w:rPr>
        <w:t> </w:t>
      </w:r>
      <w:r>
        <w:rPr/>
        <w:t>de</w:t>
      </w:r>
      <w:r>
        <w:rPr>
          <w:spacing w:val="-15"/>
        </w:rPr>
        <w:t> </w:t>
      </w:r>
      <w:r>
        <w:rPr/>
        <w:t>San</w:t>
      </w:r>
      <w:r>
        <w:rPr>
          <w:spacing w:val="-15"/>
        </w:rPr>
        <w:t> </w:t>
      </w:r>
      <w:r>
        <w:rPr/>
        <w:t>Nicolás</w:t>
      </w:r>
      <w:r>
        <w:rPr>
          <w:spacing w:val="-15"/>
        </w:rPr>
        <w:t> </w:t>
      </w:r>
      <w:r>
        <w:rPr/>
        <w:t>de</w:t>
      </w:r>
      <w:r>
        <w:rPr>
          <w:spacing w:val="-15"/>
        </w:rPr>
        <w:t> </w:t>
      </w:r>
      <w:r>
        <w:rPr/>
        <w:t>los</w:t>
      </w:r>
      <w:r>
        <w:rPr>
          <w:spacing w:val="-16"/>
        </w:rPr>
        <w:t> </w:t>
      </w:r>
      <w:r>
        <w:rPr/>
        <w:t>Garza,</w:t>
      </w:r>
      <w:r>
        <w:rPr>
          <w:spacing w:val="-13"/>
        </w:rPr>
        <w:t> </w:t>
      </w:r>
      <w:r>
        <w:rPr/>
        <w:t>Nuevo</w:t>
      </w:r>
      <w:r>
        <w:rPr>
          <w:spacing w:val="-12"/>
        </w:rPr>
        <w:t> </w:t>
      </w:r>
      <w:r>
        <w:rPr/>
        <w:t>León, en Sesión Ordinaria celebrada el día 28 de noviembre de 2019, tuvo a bien con fundamento en el artículo 115 párrafo segundo fracción II de la Constitución Política de los Estados Unidos Mexicanos; artículo 130 de la Constitución Política del Estado Libre y Soberano de Nuevo León; artículo 33 fracción I inciso b), 222, 223 y 227 de la Ley de Gobierno Municipal del Estado de Nuevo León; artículos 18 fracción I, 59, 60, 64</w:t>
      </w:r>
      <w:r>
        <w:rPr>
          <w:spacing w:val="-5"/>
        </w:rPr>
        <w:t> </w:t>
      </w:r>
      <w:r>
        <w:rPr/>
        <w:t>fracción</w:t>
      </w:r>
      <w:r>
        <w:rPr>
          <w:spacing w:val="-4"/>
        </w:rPr>
        <w:t> </w:t>
      </w:r>
      <w:r>
        <w:rPr/>
        <w:t>I</w:t>
      </w:r>
      <w:r>
        <w:rPr>
          <w:spacing w:val="-3"/>
        </w:rPr>
        <w:t> </w:t>
      </w:r>
      <w:r>
        <w:rPr/>
        <w:t>inciso</w:t>
      </w:r>
      <w:r>
        <w:rPr>
          <w:spacing w:val="-3"/>
        </w:rPr>
        <w:t> </w:t>
      </w:r>
      <w:r>
        <w:rPr/>
        <w:t>B)</w:t>
      </w:r>
      <w:r>
        <w:rPr>
          <w:spacing w:val="-9"/>
        </w:rPr>
        <w:t> </w:t>
      </w:r>
      <w:r>
        <w:rPr/>
        <w:t>del</w:t>
      </w:r>
      <w:r>
        <w:rPr>
          <w:spacing w:val="-4"/>
        </w:rPr>
        <w:t> </w:t>
      </w:r>
      <w:r>
        <w:rPr/>
        <w:t>Reglamento</w:t>
      </w:r>
      <w:r>
        <w:rPr>
          <w:spacing w:val="-3"/>
        </w:rPr>
        <w:t> </w:t>
      </w:r>
      <w:r>
        <w:rPr/>
        <w:t>Interior</w:t>
      </w:r>
      <w:r>
        <w:rPr>
          <w:spacing w:val="-4"/>
        </w:rPr>
        <w:t> </w:t>
      </w:r>
      <w:r>
        <w:rPr/>
        <w:t>del</w:t>
      </w:r>
      <w:r>
        <w:rPr>
          <w:spacing w:val="-6"/>
        </w:rPr>
        <w:t> </w:t>
      </w:r>
      <w:r>
        <w:rPr/>
        <w:t>Ayuntamiento</w:t>
      </w:r>
      <w:r>
        <w:rPr>
          <w:spacing w:val="-5"/>
        </w:rPr>
        <w:t> </w:t>
      </w:r>
      <w:r>
        <w:rPr/>
        <w:t>de</w:t>
      </w:r>
      <w:r>
        <w:rPr>
          <w:spacing w:val="-5"/>
        </w:rPr>
        <w:t> </w:t>
      </w:r>
      <w:r>
        <w:rPr/>
        <w:t>San</w:t>
      </w:r>
      <w:r>
        <w:rPr>
          <w:spacing w:val="-5"/>
        </w:rPr>
        <w:t> </w:t>
      </w:r>
      <w:r>
        <w:rPr/>
        <w:t>Nicolás</w:t>
      </w:r>
      <w:r>
        <w:rPr>
          <w:spacing w:val="-5"/>
        </w:rPr>
        <w:t> </w:t>
      </w:r>
      <w:r>
        <w:rPr/>
        <w:t>de</w:t>
      </w:r>
      <w:r>
        <w:rPr>
          <w:spacing w:val="-3"/>
        </w:rPr>
        <w:t> </w:t>
      </w:r>
      <w:r>
        <w:rPr/>
        <w:t>los Garza y demás disposiciones legales aplicables al caso, aprobar la expedición del </w:t>
      </w:r>
      <w:r>
        <w:rPr>
          <w:rFonts w:ascii="Arial" w:hAnsi="Arial"/>
          <w:b/>
        </w:rPr>
        <w:t>Reglamento del Sistema Metropolitano de Justicia Cívica del Municipio de San Nicolás de los Garza, Nuevo León</w:t>
      </w:r>
      <w:r>
        <w:rPr/>
        <w:t>, en los siguientes términos:</w:t>
      </w:r>
    </w:p>
    <w:p>
      <w:pPr>
        <w:pStyle w:val="BodyText"/>
        <w:spacing w:before="43"/>
        <w:jc w:val="left"/>
      </w:pPr>
    </w:p>
    <w:p>
      <w:pPr>
        <w:pStyle w:val="Heading1"/>
        <w:ind w:right="794"/>
      </w:pPr>
      <w:r>
        <w:rPr/>
        <w:t>A</w:t>
      </w:r>
      <w:r>
        <w:rPr>
          <w:spacing w:val="-3"/>
        </w:rPr>
        <w:t> </w:t>
      </w:r>
      <w:r>
        <w:rPr/>
        <w:t>C U E R D </w:t>
      </w:r>
      <w:r>
        <w:rPr>
          <w:spacing w:val="-10"/>
        </w:rPr>
        <w:t>O</w:t>
      </w:r>
    </w:p>
    <w:p>
      <w:pPr>
        <w:pStyle w:val="BodyText"/>
        <w:spacing w:before="41"/>
        <w:jc w:val="left"/>
        <w:rPr>
          <w:rFonts w:ascii="Arial"/>
          <w:b/>
        </w:rPr>
      </w:pPr>
    </w:p>
    <w:p>
      <w:pPr>
        <w:pStyle w:val="BodyText"/>
        <w:spacing w:line="254" w:lineRule="auto"/>
        <w:ind w:left="264" w:right="1058" w:hanging="10"/>
      </w:pPr>
      <w:r>
        <w:rPr>
          <w:rFonts w:ascii="Arial" w:hAnsi="Arial"/>
          <w:b/>
        </w:rPr>
        <w:t>ÚNICO.- </w:t>
      </w:r>
      <w:r>
        <w:rPr/>
        <w:t>Se aprueba la Expedición del Reglamento del Sistema Metropolitano de Justicia Cívica del Municipio de San Nicolás, Nuevo León, en los siguientes términos:</w:t>
      </w:r>
    </w:p>
    <w:p>
      <w:pPr>
        <w:pStyle w:val="BodyText"/>
        <w:spacing w:before="26"/>
        <w:jc w:val="left"/>
      </w:pPr>
    </w:p>
    <w:p>
      <w:pPr>
        <w:pStyle w:val="Heading1"/>
        <w:spacing w:line="254" w:lineRule="auto" w:before="1"/>
        <w:ind w:left="547" w:right="1345"/>
      </w:pPr>
      <w:r>
        <w:rPr/>
        <w:t>REGLAMENTO</w:t>
      </w:r>
      <w:r>
        <w:rPr>
          <w:spacing w:val="-4"/>
        </w:rPr>
        <w:t> </w:t>
      </w:r>
      <w:r>
        <w:rPr/>
        <w:t>DEL</w:t>
      </w:r>
      <w:r>
        <w:rPr>
          <w:spacing w:val="-3"/>
        </w:rPr>
        <w:t> </w:t>
      </w:r>
      <w:r>
        <w:rPr/>
        <w:t>SISTEMA</w:t>
      </w:r>
      <w:r>
        <w:rPr>
          <w:spacing w:val="-9"/>
        </w:rPr>
        <w:t> </w:t>
      </w:r>
      <w:r>
        <w:rPr/>
        <w:t>METROPOLITANO</w:t>
      </w:r>
      <w:r>
        <w:rPr>
          <w:spacing w:val="-4"/>
        </w:rPr>
        <w:t> </w:t>
      </w:r>
      <w:r>
        <w:rPr/>
        <w:t>DE</w:t>
      </w:r>
      <w:r>
        <w:rPr>
          <w:spacing w:val="-4"/>
        </w:rPr>
        <w:t> </w:t>
      </w:r>
      <w:r>
        <w:rPr/>
        <w:t>JUSTICIA</w:t>
      </w:r>
      <w:r>
        <w:rPr>
          <w:spacing w:val="-7"/>
        </w:rPr>
        <w:t> </w:t>
      </w:r>
      <w:r>
        <w:rPr/>
        <w:t>CÍVICA</w:t>
      </w:r>
      <w:r>
        <w:rPr>
          <w:spacing w:val="-10"/>
        </w:rPr>
        <w:t> </w:t>
      </w:r>
      <w:r>
        <w:rPr/>
        <w:t>DEL MUNICIPIO DE SAN NICOLÁS DE LOS GARZA, NUEVO LEÓN</w:t>
      </w:r>
    </w:p>
    <w:p>
      <w:pPr>
        <w:pStyle w:val="BodyText"/>
        <w:jc w:val="left"/>
        <w:rPr>
          <w:rFonts w:ascii="Arial"/>
          <w:b/>
        </w:rPr>
      </w:pPr>
    </w:p>
    <w:p>
      <w:pPr>
        <w:pStyle w:val="BodyText"/>
        <w:spacing w:before="52"/>
        <w:jc w:val="left"/>
        <w:rPr>
          <w:rFonts w:ascii="Arial"/>
          <w:b/>
        </w:rPr>
      </w:pPr>
    </w:p>
    <w:p>
      <w:pPr>
        <w:pStyle w:val="BodyText"/>
        <w:spacing w:line="254" w:lineRule="auto"/>
        <w:ind w:left="2461" w:right="3185"/>
        <w:jc w:val="center"/>
      </w:pPr>
      <w:r>
        <w:rPr/>
        <w:t>Publicado</w:t>
      </w:r>
      <w:r>
        <w:rPr>
          <w:spacing w:val="-6"/>
        </w:rPr>
        <w:t> </w:t>
      </w:r>
      <w:r>
        <w:rPr/>
        <w:t>en</w:t>
      </w:r>
      <w:r>
        <w:rPr>
          <w:spacing w:val="-6"/>
        </w:rPr>
        <w:t> </w:t>
      </w:r>
      <w:r>
        <w:rPr/>
        <w:t>Periódico</w:t>
      </w:r>
      <w:r>
        <w:rPr>
          <w:spacing w:val="-7"/>
        </w:rPr>
        <w:t> </w:t>
      </w:r>
      <w:r>
        <w:rPr/>
        <w:t>Oficial</w:t>
      </w:r>
      <w:r>
        <w:rPr>
          <w:spacing w:val="-6"/>
        </w:rPr>
        <w:t> </w:t>
      </w:r>
      <w:r>
        <w:rPr/>
        <w:t>num.</w:t>
      </w:r>
      <w:r>
        <w:rPr>
          <w:spacing w:val="-7"/>
        </w:rPr>
        <w:t> </w:t>
      </w:r>
      <w:r>
        <w:rPr/>
        <w:t>150-III, de fecha 06 de diciembre de 2019</w:t>
      </w:r>
    </w:p>
    <w:p>
      <w:pPr>
        <w:pStyle w:val="BodyText"/>
        <w:spacing w:before="31"/>
        <w:jc w:val="left"/>
      </w:pPr>
    </w:p>
    <w:p>
      <w:pPr>
        <w:pStyle w:val="BodyText"/>
        <w:spacing w:line="264" w:lineRule="auto"/>
        <w:ind w:left="1619" w:right="2422"/>
        <w:jc w:val="center"/>
      </w:pPr>
      <w:r>
        <w:rPr/>
        <w:t>Ultima</w:t>
      </w:r>
      <w:r>
        <w:rPr>
          <w:spacing w:val="-7"/>
        </w:rPr>
        <w:t> </w:t>
      </w:r>
      <w:r>
        <w:rPr/>
        <w:t>reforma</w:t>
      </w:r>
      <w:r>
        <w:rPr>
          <w:spacing w:val="-7"/>
        </w:rPr>
        <w:t> </w:t>
      </w:r>
      <w:r>
        <w:rPr/>
        <w:t>integrada</w:t>
      </w:r>
      <w:r>
        <w:rPr>
          <w:spacing w:val="-7"/>
        </w:rPr>
        <w:t> </w:t>
      </w:r>
      <w:r>
        <w:rPr/>
        <w:t>publicada</w:t>
      </w:r>
      <w:r>
        <w:rPr>
          <w:spacing w:val="-7"/>
        </w:rPr>
        <w:t> </w:t>
      </w:r>
      <w:r>
        <w:rPr/>
        <w:t>en</w:t>
      </w:r>
      <w:r>
        <w:rPr>
          <w:spacing w:val="-7"/>
        </w:rPr>
        <w:t> </w:t>
      </w:r>
      <w:r>
        <w:rPr/>
        <w:t>Periódico</w:t>
      </w:r>
      <w:r>
        <w:rPr>
          <w:spacing w:val="-7"/>
        </w:rPr>
        <w:t> </w:t>
      </w:r>
      <w:r>
        <w:rPr/>
        <w:t>Oficial Tomo</w:t>
      </w:r>
      <w:r>
        <w:rPr>
          <w:spacing w:val="-2"/>
        </w:rPr>
        <w:t> </w:t>
      </w:r>
      <w:r>
        <w:rPr/>
        <w:t>CLXII</w:t>
      </w:r>
      <w:r>
        <w:rPr>
          <w:spacing w:val="3"/>
        </w:rPr>
        <w:t> </w:t>
      </w:r>
      <w:r>
        <w:rPr/>
        <w:t>Número</w:t>
      </w:r>
      <w:r>
        <w:rPr>
          <w:spacing w:val="-2"/>
        </w:rPr>
        <w:t> </w:t>
      </w:r>
      <w:r>
        <w:rPr/>
        <w:t>63,</w:t>
      </w:r>
      <w:r>
        <w:rPr>
          <w:spacing w:val="1"/>
        </w:rPr>
        <w:t> </w:t>
      </w:r>
      <w:r>
        <w:rPr/>
        <w:t>de</w:t>
      </w:r>
      <w:r>
        <w:rPr>
          <w:spacing w:val="1"/>
        </w:rPr>
        <w:t> </w:t>
      </w:r>
      <w:r>
        <w:rPr/>
        <w:t>fecha</w:t>
      </w:r>
      <w:r>
        <w:rPr>
          <w:spacing w:val="-2"/>
        </w:rPr>
        <w:t> </w:t>
      </w:r>
      <w:r>
        <w:rPr/>
        <w:t>14</w:t>
      </w:r>
      <w:r>
        <w:rPr>
          <w:spacing w:val="1"/>
        </w:rPr>
        <w:t> </w:t>
      </w:r>
      <w:r>
        <w:rPr/>
        <w:t>de</w:t>
      </w:r>
      <w:r>
        <w:rPr>
          <w:spacing w:val="-1"/>
        </w:rPr>
        <w:t> </w:t>
      </w:r>
      <w:r>
        <w:rPr/>
        <w:t>mayo</w:t>
      </w:r>
      <w:r>
        <w:rPr>
          <w:spacing w:val="1"/>
        </w:rPr>
        <w:t> </w:t>
      </w:r>
      <w:r>
        <w:rPr/>
        <w:t>de</w:t>
      </w:r>
      <w:r>
        <w:rPr>
          <w:spacing w:val="-1"/>
        </w:rPr>
        <w:t> </w:t>
      </w:r>
      <w:r>
        <w:rPr>
          <w:spacing w:val="-4"/>
        </w:rPr>
        <w:t>2025</w:t>
      </w:r>
    </w:p>
    <w:p>
      <w:pPr>
        <w:pStyle w:val="BodyText"/>
        <w:jc w:val="left"/>
      </w:pPr>
    </w:p>
    <w:p>
      <w:pPr>
        <w:pStyle w:val="BodyText"/>
        <w:spacing w:before="48"/>
        <w:jc w:val="left"/>
      </w:pPr>
    </w:p>
    <w:p>
      <w:pPr>
        <w:pStyle w:val="Heading1"/>
        <w:spacing w:line="259" w:lineRule="auto"/>
        <w:ind w:left="3094" w:right="3889" w:firstLine="1046"/>
        <w:jc w:val="left"/>
      </w:pPr>
      <w:r>
        <w:rPr/>
        <w:t>CAPÍTULO I DISPOSICIONES</w:t>
      </w:r>
      <w:r>
        <w:rPr>
          <w:spacing w:val="-17"/>
        </w:rPr>
        <w:t> </w:t>
      </w:r>
      <w:r>
        <w:rPr/>
        <w:t>GENERALES</w:t>
      </w:r>
    </w:p>
    <w:p>
      <w:pPr>
        <w:pStyle w:val="BodyText"/>
        <w:spacing w:before="18"/>
        <w:jc w:val="left"/>
        <w:rPr>
          <w:rFonts w:ascii="Arial"/>
          <w:b/>
        </w:rPr>
      </w:pPr>
    </w:p>
    <w:p>
      <w:pPr>
        <w:pStyle w:val="BodyText"/>
        <w:spacing w:before="1"/>
        <w:ind w:left="254"/>
      </w:pPr>
      <w:r>
        <w:rPr>
          <w:rFonts w:ascii="Arial" w:hAnsi="Arial"/>
          <w:b/>
        </w:rPr>
        <w:t>ARTÍCULO</w:t>
      </w:r>
      <w:r>
        <w:rPr>
          <w:rFonts w:ascii="Arial" w:hAnsi="Arial"/>
          <w:b/>
          <w:spacing w:val="18"/>
        </w:rPr>
        <w:t> </w:t>
      </w:r>
      <w:r>
        <w:rPr>
          <w:rFonts w:ascii="Arial" w:hAnsi="Arial"/>
          <w:b/>
        </w:rPr>
        <w:t>1.</w:t>
      </w:r>
      <w:r>
        <w:rPr>
          <w:rFonts w:ascii="Arial" w:hAnsi="Arial"/>
          <w:b/>
          <w:spacing w:val="20"/>
        </w:rPr>
        <w:t> </w:t>
      </w:r>
      <w:r>
        <w:rPr/>
        <w:t>DEL</w:t>
      </w:r>
      <w:r>
        <w:rPr>
          <w:spacing w:val="22"/>
        </w:rPr>
        <w:t> </w:t>
      </w:r>
      <w:r>
        <w:rPr/>
        <w:t>ORDEN</w:t>
      </w:r>
      <w:r>
        <w:rPr>
          <w:spacing w:val="20"/>
        </w:rPr>
        <w:t> </w:t>
      </w:r>
      <w:r>
        <w:rPr/>
        <w:t>PÚBLICO,</w:t>
      </w:r>
      <w:r>
        <w:rPr>
          <w:spacing w:val="20"/>
        </w:rPr>
        <w:t> </w:t>
      </w:r>
      <w:r>
        <w:rPr/>
        <w:t>BUEN</w:t>
      </w:r>
      <w:r>
        <w:rPr>
          <w:spacing w:val="21"/>
        </w:rPr>
        <w:t> </w:t>
      </w:r>
      <w:r>
        <w:rPr/>
        <w:t>GOBIERNO</w:t>
      </w:r>
      <w:r>
        <w:rPr>
          <w:spacing w:val="22"/>
        </w:rPr>
        <w:t> </w:t>
      </w:r>
      <w:r>
        <w:rPr/>
        <w:t>Y</w:t>
      </w:r>
      <w:r>
        <w:rPr>
          <w:spacing w:val="19"/>
        </w:rPr>
        <w:t> </w:t>
      </w:r>
      <w:r>
        <w:rPr/>
        <w:t>JUSTICIA</w:t>
      </w:r>
      <w:r>
        <w:rPr>
          <w:spacing w:val="22"/>
        </w:rPr>
        <w:t> </w:t>
      </w:r>
      <w:r>
        <w:rPr/>
        <w:t>CÍVICA.</w:t>
      </w:r>
      <w:r>
        <w:rPr>
          <w:spacing w:val="75"/>
          <w:w w:val="150"/>
        </w:rPr>
        <w:t> </w:t>
      </w:r>
      <w:r>
        <w:rPr>
          <w:spacing w:val="-5"/>
        </w:rPr>
        <w:t>El</w:t>
      </w:r>
    </w:p>
    <w:p>
      <w:pPr>
        <w:pStyle w:val="BodyText"/>
        <w:spacing w:line="254" w:lineRule="auto" w:before="16"/>
        <w:ind w:left="264" w:right="1052"/>
      </w:pPr>
      <w:r>
        <w:rPr/>
        <w:t>presente</w:t>
      </w:r>
      <w:r>
        <w:rPr>
          <w:spacing w:val="-11"/>
        </w:rPr>
        <w:t> </w:t>
      </w:r>
      <w:r>
        <w:rPr/>
        <w:t>Reglamento</w:t>
      </w:r>
      <w:r>
        <w:rPr>
          <w:spacing w:val="-13"/>
        </w:rPr>
        <w:t> </w:t>
      </w:r>
      <w:r>
        <w:rPr/>
        <w:t>es</w:t>
      </w:r>
      <w:r>
        <w:rPr>
          <w:spacing w:val="-12"/>
        </w:rPr>
        <w:t> </w:t>
      </w:r>
      <w:r>
        <w:rPr/>
        <w:t>de</w:t>
      </w:r>
      <w:r>
        <w:rPr>
          <w:spacing w:val="-11"/>
        </w:rPr>
        <w:t> </w:t>
      </w:r>
      <w:r>
        <w:rPr/>
        <w:t>orden</w:t>
      </w:r>
      <w:r>
        <w:rPr>
          <w:spacing w:val="-13"/>
        </w:rPr>
        <w:t> </w:t>
      </w:r>
      <w:r>
        <w:rPr/>
        <w:t>público,</w:t>
      </w:r>
      <w:r>
        <w:rPr>
          <w:spacing w:val="-11"/>
        </w:rPr>
        <w:t> </w:t>
      </w:r>
      <w:r>
        <w:rPr/>
        <w:t>interés</w:t>
      </w:r>
      <w:r>
        <w:rPr>
          <w:spacing w:val="-11"/>
        </w:rPr>
        <w:t> </w:t>
      </w:r>
      <w:r>
        <w:rPr/>
        <w:t>general</w:t>
      </w:r>
      <w:r>
        <w:rPr>
          <w:spacing w:val="-14"/>
        </w:rPr>
        <w:t> </w:t>
      </w:r>
      <w:r>
        <w:rPr/>
        <w:t>y</w:t>
      </w:r>
      <w:r>
        <w:rPr>
          <w:spacing w:val="-14"/>
        </w:rPr>
        <w:t> </w:t>
      </w:r>
      <w:r>
        <w:rPr/>
        <w:t>de</w:t>
      </w:r>
      <w:r>
        <w:rPr>
          <w:spacing w:val="-13"/>
        </w:rPr>
        <w:t> </w:t>
      </w:r>
      <w:r>
        <w:rPr/>
        <w:t>observancia</w:t>
      </w:r>
      <w:r>
        <w:rPr>
          <w:spacing w:val="-11"/>
        </w:rPr>
        <w:t> </w:t>
      </w:r>
      <w:r>
        <w:rPr/>
        <w:t>obligatoria para</w:t>
      </w:r>
      <w:r>
        <w:rPr>
          <w:spacing w:val="-9"/>
        </w:rPr>
        <w:t> </w:t>
      </w:r>
      <w:r>
        <w:rPr/>
        <w:t>las</w:t>
      </w:r>
      <w:r>
        <w:rPr>
          <w:spacing w:val="-9"/>
        </w:rPr>
        <w:t> </w:t>
      </w:r>
      <w:r>
        <w:rPr/>
        <w:t>personas</w:t>
      </w:r>
      <w:r>
        <w:rPr>
          <w:spacing w:val="-10"/>
        </w:rPr>
        <w:t> </w:t>
      </w:r>
      <w:r>
        <w:rPr/>
        <w:t>que</w:t>
      </w:r>
      <w:r>
        <w:rPr>
          <w:spacing w:val="-11"/>
        </w:rPr>
        <w:t> </w:t>
      </w:r>
      <w:r>
        <w:rPr/>
        <w:t>habiten</w:t>
      </w:r>
      <w:r>
        <w:rPr>
          <w:spacing w:val="-9"/>
        </w:rPr>
        <w:t> </w:t>
      </w:r>
      <w:r>
        <w:rPr/>
        <w:t>o</w:t>
      </w:r>
      <w:r>
        <w:rPr>
          <w:spacing w:val="-11"/>
        </w:rPr>
        <w:t> </w:t>
      </w:r>
      <w:r>
        <w:rPr/>
        <w:t>transiten</w:t>
      </w:r>
      <w:r>
        <w:rPr>
          <w:spacing w:val="-9"/>
        </w:rPr>
        <w:t> </w:t>
      </w:r>
      <w:r>
        <w:rPr/>
        <w:t>en</w:t>
      </w:r>
      <w:r>
        <w:rPr>
          <w:spacing w:val="-11"/>
        </w:rPr>
        <w:t> </w:t>
      </w:r>
      <w:r>
        <w:rPr/>
        <w:t>el</w:t>
      </w:r>
      <w:r>
        <w:rPr>
          <w:spacing w:val="-10"/>
        </w:rPr>
        <w:t> </w:t>
      </w:r>
      <w:r>
        <w:rPr/>
        <w:t>Municipio</w:t>
      </w:r>
      <w:r>
        <w:rPr>
          <w:spacing w:val="-9"/>
        </w:rPr>
        <w:t> </w:t>
      </w:r>
      <w:r>
        <w:rPr/>
        <w:t>de</w:t>
      </w:r>
      <w:r>
        <w:rPr>
          <w:spacing w:val="-9"/>
        </w:rPr>
        <w:t> </w:t>
      </w:r>
      <w:r>
        <w:rPr/>
        <w:t>San</w:t>
      </w:r>
      <w:r>
        <w:rPr>
          <w:spacing w:val="-9"/>
        </w:rPr>
        <w:t> </w:t>
      </w:r>
      <w:r>
        <w:rPr/>
        <w:t>Nicolás</w:t>
      </w:r>
      <w:r>
        <w:rPr>
          <w:spacing w:val="-9"/>
        </w:rPr>
        <w:t> </w:t>
      </w:r>
      <w:r>
        <w:rPr/>
        <w:t>de</w:t>
      </w:r>
      <w:r>
        <w:rPr>
          <w:spacing w:val="-9"/>
        </w:rPr>
        <w:t> </w:t>
      </w:r>
      <w:r>
        <w:rPr/>
        <w:t>los</w:t>
      </w:r>
      <w:r>
        <w:rPr>
          <w:spacing w:val="-12"/>
        </w:rPr>
        <w:t> </w:t>
      </w:r>
      <w:r>
        <w:rPr/>
        <w:t>Garza, Nuevo</w:t>
      </w:r>
      <w:r>
        <w:rPr/>
        <w:t> León, y tienen por objeto promover y regular el ejercicio cívico de las manifestaciones</w:t>
      </w:r>
      <w:r>
        <w:rPr>
          <w:spacing w:val="-1"/>
        </w:rPr>
        <w:t> </w:t>
      </w:r>
      <w:r>
        <w:rPr/>
        <w:t>con efectos</w:t>
      </w:r>
      <w:r>
        <w:rPr>
          <w:spacing w:val="-1"/>
        </w:rPr>
        <w:t> </w:t>
      </w:r>
      <w:r>
        <w:rPr/>
        <w:t>a</w:t>
      </w:r>
      <w:r>
        <w:rPr>
          <w:spacing w:val="-1"/>
        </w:rPr>
        <w:t> </w:t>
      </w:r>
      <w:r>
        <w:rPr/>
        <w:t>terceros, a</w:t>
      </w:r>
      <w:r>
        <w:rPr>
          <w:spacing w:val="-1"/>
        </w:rPr>
        <w:t> </w:t>
      </w:r>
      <w:r>
        <w:rPr/>
        <w:t>través de la impartición y</w:t>
      </w:r>
      <w:r>
        <w:rPr>
          <w:spacing w:val="-4"/>
        </w:rPr>
        <w:t> </w:t>
      </w:r>
      <w:r>
        <w:rPr/>
        <w:t>administración de la</w:t>
      </w:r>
      <w:r>
        <w:rPr>
          <w:spacing w:val="-16"/>
        </w:rPr>
        <w:t> </w:t>
      </w:r>
      <w:r>
        <w:rPr>
          <w:rFonts w:ascii="Arial" w:hAnsi="Arial"/>
          <w:b/>
        </w:rPr>
        <w:t>Justicia</w:t>
      </w:r>
      <w:r>
        <w:rPr>
          <w:rFonts w:ascii="Arial" w:hAnsi="Arial"/>
          <w:b/>
          <w:spacing w:val="-17"/>
        </w:rPr>
        <w:t> </w:t>
      </w:r>
      <w:r>
        <w:rPr>
          <w:rFonts w:ascii="Arial" w:hAnsi="Arial"/>
          <w:b/>
        </w:rPr>
        <w:t>Cívica</w:t>
      </w:r>
      <w:r>
        <w:rPr/>
        <w:t>,</w:t>
      </w:r>
      <w:r>
        <w:rPr>
          <w:spacing w:val="-16"/>
        </w:rPr>
        <w:t> </w:t>
      </w:r>
      <w:r>
        <w:rPr/>
        <w:t>como</w:t>
      </w:r>
      <w:r>
        <w:rPr>
          <w:spacing w:val="-16"/>
        </w:rPr>
        <w:t> </w:t>
      </w:r>
      <w:r>
        <w:rPr/>
        <w:t>mecanismo</w:t>
      </w:r>
      <w:r>
        <w:rPr>
          <w:spacing w:val="-16"/>
        </w:rPr>
        <w:t> </w:t>
      </w:r>
      <w:r>
        <w:rPr/>
        <w:t>para</w:t>
      </w:r>
      <w:r>
        <w:rPr>
          <w:spacing w:val="-16"/>
        </w:rPr>
        <w:t> </w:t>
      </w:r>
      <w:r>
        <w:rPr/>
        <w:t>la</w:t>
      </w:r>
      <w:r>
        <w:rPr>
          <w:spacing w:val="-16"/>
        </w:rPr>
        <w:t> </w:t>
      </w:r>
      <w:r>
        <w:rPr/>
        <w:t>prevención</w:t>
      </w:r>
      <w:r>
        <w:rPr>
          <w:spacing w:val="-15"/>
        </w:rPr>
        <w:t> </w:t>
      </w:r>
      <w:r>
        <w:rPr/>
        <w:t>social</w:t>
      </w:r>
      <w:r>
        <w:rPr>
          <w:spacing w:val="-16"/>
        </w:rPr>
        <w:t> </w:t>
      </w:r>
      <w:r>
        <w:rPr/>
        <w:t>de</w:t>
      </w:r>
      <w:r>
        <w:rPr>
          <w:spacing w:val="-16"/>
        </w:rPr>
        <w:t> </w:t>
      </w:r>
      <w:r>
        <w:rPr/>
        <w:t>la</w:t>
      </w:r>
      <w:r>
        <w:rPr>
          <w:spacing w:val="-16"/>
        </w:rPr>
        <w:t> </w:t>
      </w:r>
      <w:r>
        <w:rPr/>
        <w:t>violencia</w:t>
      </w:r>
      <w:r>
        <w:rPr>
          <w:spacing w:val="-14"/>
        </w:rPr>
        <w:t> </w:t>
      </w:r>
      <w:r>
        <w:rPr/>
        <w:t>y</w:t>
      </w:r>
      <w:r>
        <w:rPr>
          <w:spacing w:val="-16"/>
        </w:rPr>
        <w:t> </w:t>
      </w:r>
      <w:r>
        <w:rPr/>
        <w:t>el</w:t>
      </w:r>
      <w:r>
        <w:rPr>
          <w:spacing w:val="-16"/>
        </w:rPr>
        <w:t> </w:t>
      </w:r>
      <w:r>
        <w:rPr/>
        <w:t>delito y la preservación de la paz comunitaria en la resolución de los conflictos entre </w:t>
      </w:r>
      <w:r>
        <w:rPr>
          <w:spacing w:val="-2"/>
        </w:rPr>
        <w:t>particulares.</w:t>
      </w:r>
    </w:p>
    <w:p>
      <w:pPr>
        <w:pStyle w:val="BodyText"/>
        <w:spacing w:before="20"/>
        <w:jc w:val="left"/>
      </w:pPr>
    </w:p>
    <w:p>
      <w:pPr>
        <w:tabs>
          <w:tab w:pos="2385" w:val="left" w:leader="none"/>
        </w:tabs>
        <w:spacing w:before="0"/>
        <w:ind w:left="175" w:right="0" w:firstLine="0"/>
        <w:jc w:val="both"/>
        <w:rPr>
          <w:sz w:val="24"/>
        </w:rPr>
      </w:pPr>
      <w:r>
        <w:rPr>
          <w:rFonts w:ascii="Arial" w:hAnsi="Arial"/>
          <w:b/>
          <w:sz w:val="24"/>
        </w:rPr>
        <w:t>ARTÍCULO</w:t>
      </w:r>
      <w:r>
        <w:rPr>
          <w:rFonts w:ascii="Arial" w:hAnsi="Arial"/>
          <w:b/>
          <w:spacing w:val="-4"/>
          <w:sz w:val="24"/>
        </w:rPr>
        <w:t> </w:t>
      </w:r>
      <w:r>
        <w:rPr>
          <w:rFonts w:ascii="Arial" w:hAnsi="Arial"/>
          <w:b/>
          <w:spacing w:val="-5"/>
          <w:sz w:val="24"/>
        </w:rPr>
        <w:t>2.</w:t>
      </w:r>
      <w:r>
        <w:rPr>
          <w:rFonts w:ascii="Arial" w:hAnsi="Arial"/>
          <w:b/>
          <w:sz w:val="24"/>
        </w:rPr>
        <w:tab/>
      </w:r>
      <w:r>
        <w:rPr>
          <w:sz w:val="24"/>
        </w:rPr>
        <w:t>DE LOS</w:t>
      </w:r>
      <w:r>
        <w:rPr>
          <w:spacing w:val="-1"/>
          <w:sz w:val="24"/>
        </w:rPr>
        <w:t> </w:t>
      </w:r>
      <w:r>
        <w:rPr>
          <w:sz w:val="24"/>
        </w:rPr>
        <w:t>OBJETIVOS DE LA</w:t>
      </w:r>
      <w:r>
        <w:rPr>
          <w:spacing w:val="1"/>
          <w:sz w:val="24"/>
        </w:rPr>
        <w:t> </w:t>
      </w:r>
      <w:r>
        <w:rPr>
          <w:sz w:val="24"/>
        </w:rPr>
        <w:t>JUSTICIA </w:t>
      </w:r>
      <w:r>
        <w:rPr>
          <w:spacing w:val="-2"/>
          <w:sz w:val="24"/>
        </w:rPr>
        <w:t>CÍVICA.</w:t>
      </w:r>
    </w:p>
    <w:p>
      <w:pPr>
        <w:pStyle w:val="BodyText"/>
        <w:spacing w:before="19"/>
        <w:ind w:left="254"/>
      </w:pPr>
      <w:r>
        <w:rPr/>
        <w:t>El</w:t>
      </w:r>
      <w:r>
        <w:rPr>
          <w:spacing w:val="-5"/>
        </w:rPr>
        <w:t> </w:t>
      </w:r>
      <w:r>
        <w:rPr/>
        <w:t>presente</w:t>
      </w:r>
      <w:r>
        <w:rPr>
          <w:spacing w:val="-2"/>
        </w:rPr>
        <w:t> </w:t>
      </w:r>
      <w:r>
        <w:rPr/>
        <w:t>Reglamento</w:t>
      </w:r>
      <w:r>
        <w:rPr>
          <w:spacing w:val="-4"/>
        </w:rPr>
        <w:t> </w:t>
      </w:r>
      <w:r>
        <w:rPr/>
        <w:t>tiene</w:t>
      </w:r>
      <w:r>
        <w:rPr>
          <w:spacing w:val="-3"/>
        </w:rPr>
        <w:t> </w:t>
      </w:r>
      <w:r>
        <w:rPr/>
        <w:t>los</w:t>
      </w:r>
      <w:r>
        <w:rPr>
          <w:spacing w:val="-5"/>
        </w:rPr>
        <w:t> </w:t>
      </w:r>
      <w:r>
        <w:rPr/>
        <w:t>objetivos</w:t>
      </w:r>
      <w:r>
        <w:rPr>
          <w:spacing w:val="-4"/>
        </w:rPr>
        <w:t> </w:t>
      </w:r>
      <w:r>
        <w:rPr>
          <w:spacing w:val="-2"/>
        </w:rPr>
        <w:t>siguientes:</w:t>
      </w:r>
    </w:p>
    <w:p>
      <w:pPr>
        <w:pStyle w:val="BodyText"/>
        <w:spacing w:after="0"/>
        <w:sectPr>
          <w:headerReference w:type="default" r:id="rId5"/>
          <w:footerReference w:type="default" r:id="rId6"/>
          <w:type w:val="continuous"/>
          <w:pgSz w:w="12240" w:h="15840"/>
          <w:pgMar w:header="607" w:footer="1030" w:top="1880" w:bottom="1220" w:left="1440" w:right="360"/>
          <w:pgNumType w:start="1"/>
        </w:sectPr>
      </w:pPr>
    </w:p>
    <w:p>
      <w:pPr>
        <w:pStyle w:val="BodyText"/>
        <w:jc w:val="left"/>
      </w:pPr>
    </w:p>
    <w:p>
      <w:pPr>
        <w:pStyle w:val="BodyText"/>
        <w:spacing w:before="136"/>
        <w:jc w:val="left"/>
      </w:pPr>
    </w:p>
    <w:p>
      <w:pPr>
        <w:pStyle w:val="ListParagraph"/>
        <w:numPr>
          <w:ilvl w:val="0"/>
          <w:numId w:val="1"/>
        </w:numPr>
        <w:tabs>
          <w:tab w:pos="1112" w:val="left" w:leader="none"/>
          <w:tab w:pos="1114" w:val="left" w:leader="none"/>
        </w:tabs>
        <w:spacing w:line="254" w:lineRule="auto" w:before="0" w:after="0"/>
        <w:ind w:left="1114" w:right="1058" w:hanging="569"/>
        <w:jc w:val="both"/>
        <w:rPr>
          <w:sz w:val="24"/>
        </w:rPr>
      </w:pPr>
      <w:r>
        <w:rPr>
          <w:sz w:val="24"/>
        </w:rPr>
        <w:t>Fomentar una Cultura de la Legalidad que favorezca la convivencia social</w:t>
      </w:r>
      <w:r>
        <w:rPr>
          <w:spacing w:val="80"/>
          <w:sz w:val="24"/>
        </w:rPr>
        <w:t> </w:t>
      </w:r>
      <w:r>
        <w:rPr>
          <w:sz w:val="24"/>
        </w:rPr>
        <w:t>y la prevención de conductas antisociales;</w:t>
      </w:r>
    </w:p>
    <w:p>
      <w:pPr>
        <w:pStyle w:val="ListParagraph"/>
        <w:numPr>
          <w:ilvl w:val="0"/>
          <w:numId w:val="1"/>
        </w:numPr>
        <w:tabs>
          <w:tab w:pos="1112" w:val="left" w:leader="none"/>
          <w:tab w:pos="1114" w:val="left" w:leader="none"/>
        </w:tabs>
        <w:spacing w:line="254" w:lineRule="auto" w:before="2" w:after="0"/>
        <w:ind w:left="1114" w:right="1056" w:hanging="569"/>
        <w:jc w:val="both"/>
        <w:rPr>
          <w:sz w:val="24"/>
        </w:rPr>
      </w:pPr>
      <w:r>
        <w:rPr>
          <w:sz w:val="24"/>
        </w:rPr>
        <w:t>Establecer las reglas mínimas de la Justicia Cívica y los mecanismos para</w:t>
      </w:r>
      <w:r>
        <w:rPr>
          <w:spacing w:val="40"/>
          <w:sz w:val="24"/>
        </w:rPr>
        <w:t> </w:t>
      </w:r>
      <w:r>
        <w:rPr>
          <w:sz w:val="24"/>
        </w:rPr>
        <w:t>la imposición de sanciones que deriven de conductas que constituyan</w:t>
      </w:r>
      <w:r>
        <w:rPr>
          <w:spacing w:val="40"/>
          <w:sz w:val="24"/>
        </w:rPr>
        <w:t> </w:t>
      </w:r>
      <w:r>
        <w:rPr>
          <w:sz w:val="24"/>
        </w:rPr>
        <w:t>faltas administrativas, así como los procedimientos para su aplicación y la instrumentación de mecanismos alternativos para la solución de conflictos;</w:t>
      </w:r>
    </w:p>
    <w:p>
      <w:pPr>
        <w:pStyle w:val="ListParagraph"/>
        <w:numPr>
          <w:ilvl w:val="0"/>
          <w:numId w:val="1"/>
        </w:numPr>
        <w:tabs>
          <w:tab w:pos="1111" w:val="left" w:leader="none"/>
          <w:tab w:pos="1114" w:val="left" w:leader="none"/>
        </w:tabs>
        <w:spacing w:line="252" w:lineRule="auto" w:before="6" w:after="0"/>
        <w:ind w:left="1114" w:right="1053" w:hanging="569"/>
        <w:jc w:val="both"/>
        <w:rPr>
          <w:sz w:val="24"/>
        </w:rPr>
      </w:pPr>
      <w:r>
        <w:rPr>
          <w:sz w:val="24"/>
        </w:rPr>
        <w:t>Advertir y atender las conductas antisociales que puedan desencadenar</w:t>
      </w:r>
      <w:r>
        <w:rPr>
          <w:spacing w:val="40"/>
          <w:sz w:val="24"/>
        </w:rPr>
        <w:t> </w:t>
      </w:r>
      <w:r>
        <w:rPr>
          <w:sz w:val="24"/>
        </w:rPr>
        <w:t>en algún conflicto;</w:t>
      </w:r>
    </w:p>
    <w:p>
      <w:pPr>
        <w:pStyle w:val="ListParagraph"/>
        <w:numPr>
          <w:ilvl w:val="0"/>
          <w:numId w:val="1"/>
        </w:numPr>
        <w:tabs>
          <w:tab w:pos="1112" w:val="left" w:leader="none"/>
          <w:tab w:pos="1114" w:val="left" w:leader="none"/>
        </w:tabs>
        <w:spacing w:line="254" w:lineRule="auto" w:before="8" w:after="0"/>
        <w:ind w:left="1114" w:right="1058" w:hanging="569"/>
        <w:jc w:val="both"/>
        <w:rPr>
          <w:sz w:val="24"/>
        </w:rPr>
      </w:pPr>
      <w:r>
        <w:rPr>
          <w:sz w:val="24"/>
        </w:rPr>
        <w:t>Implementar</w:t>
      </w:r>
      <w:r>
        <w:rPr>
          <w:spacing w:val="-3"/>
          <w:sz w:val="24"/>
        </w:rPr>
        <w:t> </w:t>
      </w:r>
      <w:r>
        <w:rPr>
          <w:sz w:val="24"/>
        </w:rPr>
        <w:t>con</w:t>
      </w:r>
      <w:r>
        <w:rPr>
          <w:spacing w:val="-4"/>
          <w:sz w:val="24"/>
        </w:rPr>
        <w:t> </w:t>
      </w:r>
      <w:r>
        <w:rPr>
          <w:sz w:val="24"/>
        </w:rPr>
        <w:t>apoyo</w:t>
      </w:r>
      <w:r>
        <w:rPr>
          <w:spacing w:val="-2"/>
          <w:sz w:val="24"/>
        </w:rPr>
        <w:t> </w:t>
      </w:r>
      <w:r>
        <w:rPr>
          <w:sz w:val="24"/>
        </w:rPr>
        <w:t>de</w:t>
      </w:r>
      <w:r>
        <w:rPr>
          <w:spacing w:val="-4"/>
          <w:sz w:val="24"/>
        </w:rPr>
        <w:t> </w:t>
      </w:r>
      <w:r>
        <w:rPr>
          <w:sz w:val="24"/>
        </w:rPr>
        <w:t>la</w:t>
      </w:r>
      <w:r>
        <w:rPr>
          <w:spacing w:val="-2"/>
          <w:sz w:val="24"/>
        </w:rPr>
        <w:t> </w:t>
      </w:r>
      <w:r>
        <w:rPr>
          <w:sz w:val="24"/>
        </w:rPr>
        <w:t>sociedad</w:t>
      </w:r>
      <w:r>
        <w:rPr>
          <w:spacing w:val="-2"/>
          <w:sz w:val="24"/>
        </w:rPr>
        <w:t> </w:t>
      </w:r>
      <w:r>
        <w:rPr>
          <w:sz w:val="24"/>
        </w:rPr>
        <w:t>civil</w:t>
      </w:r>
      <w:r>
        <w:rPr>
          <w:spacing w:val="-4"/>
          <w:sz w:val="24"/>
        </w:rPr>
        <w:t> </w:t>
      </w:r>
      <w:r>
        <w:rPr>
          <w:sz w:val="24"/>
        </w:rPr>
        <w:t>organizada,</w:t>
      </w:r>
      <w:r>
        <w:rPr>
          <w:spacing w:val="-2"/>
          <w:sz w:val="24"/>
        </w:rPr>
        <w:t> </w:t>
      </w:r>
      <w:r>
        <w:rPr>
          <w:sz w:val="24"/>
        </w:rPr>
        <w:t>academia</w:t>
      </w:r>
      <w:r>
        <w:rPr>
          <w:spacing w:val="-2"/>
          <w:sz w:val="24"/>
        </w:rPr>
        <w:t> </w:t>
      </w:r>
      <w:r>
        <w:rPr>
          <w:sz w:val="24"/>
        </w:rPr>
        <w:t>e</w:t>
      </w:r>
      <w:r>
        <w:rPr>
          <w:spacing w:val="40"/>
          <w:sz w:val="24"/>
        </w:rPr>
        <w:t> </w:t>
      </w:r>
      <w:r>
        <w:rPr>
          <w:sz w:val="24"/>
        </w:rPr>
        <w:t>iniciativa privada un Portafolio de Soluciones y programas de trabajo a</w:t>
      </w:r>
      <w:r>
        <w:rPr>
          <w:spacing w:val="40"/>
          <w:sz w:val="24"/>
        </w:rPr>
        <w:t> </w:t>
      </w:r>
      <w:r>
        <w:rPr>
          <w:sz w:val="24"/>
        </w:rPr>
        <w:t>favor de la comunidad que prevenga el delito en sus etapas más</w:t>
      </w:r>
      <w:r>
        <w:rPr>
          <w:spacing w:val="40"/>
          <w:sz w:val="24"/>
        </w:rPr>
        <w:t> </w:t>
      </w:r>
      <w:r>
        <w:rPr>
          <w:sz w:val="24"/>
        </w:rPr>
        <w:t>tempranas;</w:t>
      </w:r>
    </w:p>
    <w:p>
      <w:pPr>
        <w:pStyle w:val="ListParagraph"/>
        <w:numPr>
          <w:ilvl w:val="0"/>
          <w:numId w:val="1"/>
        </w:numPr>
        <w:tabs>
          <w:tab w:pos="1112" w:val="left" w:leader="none"/>
          <w:tab w:pos="1114" w:val="left" w:leader="none"/>
        </w:tabs>
        <w:spacing w:line="254" w:lineRule="auto" w:before="5" w:after="0"/>
        <w:ind w:left="1114" w:right="1055" w:hanging="569"/>
        <w:jc w:val="both"/>
        <w:rPr>
          <w:sz w:val="24"/>
        </w:rPr>
      </w:pPr>
      <w:r>
        <w:rPr>
          <w:sz w:val="24"/>
        </w:rPr>
        <w:t>Consolidar el Sistema Metropolitano de Justicia Cívica a través del intercambio de experiencias y buenas prácticas en materia de prevención</w:t>
      </w:r>
      <w:r>
        <w:rPr>
          <w:spacing w:val="40"/>
          <w:sz w:val="24"/>
        </w:rPr>
        <w:t> </w:t>
      </w:r>
      <w:r>
        <w:rPr>
          <w:sz w:val="24"/>
        </w:rPr>
        <w:t>de la</w:t>
      </w:r>
      <w:r>
        <w:rPr>
          <w:spacing w:val="-6"/>
          <w:sz w:val="24"/>
        </w:rPr>
        <w:t> </w:t>
      </w:r>
      <w:r>
        <w:rPr>
          <w:sz w:val="24"/>
        </w:rPr>
        <w:t>violencia</w:t>
      </w:r>
      <w:r>
        <w:rPr>
          <w:spacing w:val="-6"/>
          <w:sz w:val="24"/>
        </w:rPr>
        <w:t> </w:t>
      </w:r>
      <w:r>
        <w:rPr>
          <w:sz w:val="24"/>
        </w:rPr>
        <w:t>basadas</w:t>
      </w:r>
      <w:r>
        <w:rPr>
          <w:spacing w:val="-7"/>
          <w:sz w:val="24"/>
        </w:rPr>
        <w:t> </w:t>
      </w:r>
      <w:r>
        <w:rPr>
          <w:sz w:val="24"/>
        </w:rPr>
        <w:t>en</w:t>
      </w:r>
      <w:r>
        <w:rPr>
          <w:spacing w:val="-6"/>
          <w:sz w:val="24"/>
        </w:rPr>
        <w:t> </w:t>
      </w:r>
      <w:r>
        <w:rPr>
          <w:sz w:val="24"/>
        </w:rPr>
        <w:t>evidencia,</w:t>
      </w:r>
      <w:r>
        <w:rPr>
          <w:spacing w:val="-6"/>
          <w:sz w:val="24"/>
        </w:rPr>
        <w:t> </w:t>
      </w:r>
      <w:r>
        <w:rPr>
          <w:sz w:val="24"/>
        </w:rPr>
        <w:t>la</w:t>
      </w:r>
      <w:r>
        <w:rPr>
          <w:spacing w:val="-6"/>
          <w:sz w:val="24"/>
        </w:rPr>
        <w:t> </w:t>
      </w:r>
      <w:r>
        <w:rPr>
          <w:sz w:val="24"/>
        </w:rPr>
        <w:t>generación</w:t>
      </w:r>
      <w:r>
        <w:rPr>
          <w:spacing w:val="-6"/>
          <w:sz w:val="24"/>
        </w:rPr>
        <w:t> </w:t>
      </w:r>
      <w:r>
        <w:rPr>
          <w:sz w:val="24"/>
        </w:rPr>
        <w:t>de</w:t>
      </w:r>
      <w:r>
        <w:rPr>
          <w:spacing w:val="-6"/>
          <w:sz w:val="24"/>
        </w:rPr>
        <w:t> </w:t>
      </w:r>
      <w:r>
        <w:rPr>
          <w:sz w:val="24"/>
        </w:rPr>
        <w:t>inteligencia</w:t>
      </w:r>
      <w:r>
        <w:rPr>
          <w:spacing w:val="40"/>
          <w:sz w:val="24"/>
        </w:rPr>
        <w:t> </w:t>
      </w:r>
      <w:r>
        <w:rPr>
          <w:sz w:val="24"/>
        </w:rPr>
        <w:t>comunitaria</w:t>
      </w:r>
      <w:r>
        <w:rPr>
          <w:spacing w:val="-6"/>
          <w:sz w:val="24"/>
        </w:rPr>
        <w:t> </w:t>
      </w:r>
      <w:r>
        <w:rPr>
          <w:sz w:val="24"/>
        </w:rPr>
        <w:t>y una Policía Orientada a la Solución de Problemas, con</w:t>
      </w:r>
      <w:r>
        <w:rPr>
          <w:spacing w:val="40"/>
          <w:sz w:val="24"/>
        </w:rPr>
        <w:t> </w:t>
      </w:r>
      <w:r>
        <w:rPr>
          <w:sz w:val="24"/>
        </w:rPr>
        <w:t>enfoque en la reconstrucción del tejido social;</w:t>
      </w:r>
    </w:p>
    <w:p>
      <w:pPr>
        <w:pStyle w:val="ListParagraph"/>
        <w:numPr>
          <w:ilvl w:val="0"/>
          <w:numId w:val="1"/>
        </w:numPr>
        <w:tabs>
          <w:tab w:pos="1112" w:val="left" w:leader="none"/>
          <w:tab w:pos="1114" w:val="left" w:leader="none"/>
        </w:tabs>
        <w:spacing w:line="254" w:lineRule="auto" w:before="3" w:after="0"/>
        <w:ind w:left="1114" w:right="1054" w:hanging="569"/>
        <w:jc w:val="both"/>
        <w:rPr>
          <w:sz w:val="24"/>
        </w:rPr>
      </w:pPr>
      <w:r>
        <w:rPr>
          <w:sz w:val="24"/>
        </w:rPr>
        <w:t>Reconocer</w:t>
      </w:r>
      <w:r>
        <w:rPr>
          <w:spacing w:val="-9"/>
          <w:sz w:val="24"/>
        </w:rPr>
        <w:t> </w:t>
      </w:r>
      <w:r>
        <w:rPr>
          <w:sz w:val="24"/>
        </w:rPr>
        <w:t>que</w:t>
      </w:r>
      <w:r>
        <w:rPr>
          <w:spacing w:val="-7"/>
          <w:sz w:val="24"/>
        </w:rPr>
        <w:t> </w:t>
      </w:r>
      <w:r>
        <w:rPr>
          <w:sz w:val="24"/>
        </w:rPr>
        <w:t>la</w:t>
      </w:r>
      <w:r>
        <w:rPr>
          <w:spacing w:val="-7"/>
          <w:sz w:val="24"/>
        </w:rPr>
        <w:t> </w:t>
      </w:r>
      <w:r>
        <w:rPr>
          <w:sz w:val="24"/>
        </w:rPr>
        <w:t>justicia</w:t>
      </w:r>
      <w:r>
        <w:rPr>
          <w:spacing w:val="-7"/>
          <w:sz w:val="24"/>
        </w:rPr>
        <w:t> </w:t>
      </w:r>
      <w:r>
        <w:rPr>
          <w:sz w:val="24"/>
        </w:rPr>
        <w:t>alternativa,</w:t>
      </w:r>
      <w:r>
        <w:rPr>
          <w:spacing w:val="-7"/>
          <w:sz w:val="24"/>
        </w:rPr>
        <w:t> </w:t>
      </w:r>
      <w:r>
        <w:rPr>
          <w:sz w:val="24"/>
        </w:rPr>
        <w:t>no</w:t>
      </w:r>
      <w:r>
        <w:rPr>
          <w:spacing w:val="-7"/>
          <w:sz w:val="24"/>
        </w:rPr>
        <w:t> </w:t>
      </w:r>
      <w:r>
        <w:rPr>
          <w:sz w:val="24"/>
        </w:rPr>
        <w:t>significa</w:t>
      </w:r>
      <w:r>
        <w:rPr>
          <w:spacing w:val="-7"/>
          <w:sz w:val="24"/>
        </w:rPr>
        <w:t> </w:t>
      </w:r>
      <w:r>
        <w:rPr>
          <w:sz w:val="24"/>
        </w:rPr>
        <w:t>impunidad;</w:t>
      </w:r>
      <w:r>
        <w:rPr>
          <w:spacing w:val="-7"/>
          <w:sz w:val="24"/>
        </w:rPr>
        <w:t> </w:t>
      </w:r>
      <w:r>
        <w:rPr>
          <w:sz w:val="24"/>
        </w:rPr>
        <w:t>que</w:t>
      </w:r>
      <w:r>
        <w:rPr>
          <w:spacing w:val="-7"/>
          <w:sz w:val="24"/>
        </w:rPr>
        <w:t> </w:t>
      </w:r>
      <w:r>
        <w:rPr>
          <w:sz w:val="24"/>
        </w:rPr>
        <w:t>la</w:t>
      </w:r>
      <w:r>
        <w:rPr>
          <w:spacing w:val="-10"/>
          <w:sz w:val="24"/>
        </w:rPr>
        <w:t> </w:t>
      </w:r>
      <w:r>
        <w:rPr>
          <w:sz w:val="24"/>
        </w:rPr>
        <w:t>resolución de</w:t>
      </w:r>
      <w:r>
        <w:rPr>
          <w:spacing w:val="-2"/>
          <w:sz w:val="24"/>
        </w:rPr>
        <w:t> </w:t>
      </w:r>
      <w:r>
        <w:rPr>
          <w:sz w:val="24"/>
        </w:rPr>
        <w:t>los</w:t>
      </w:r>
      <w:r>
        <w:rPr>
          <w:spacing w:val="-3"/>
          <w:sz w:val="24"/>
        </w:rPr>
        <w:t> </w:t>
      </w:r>
      <w:r>
        <w:rPr>
          <w:sz w:val="24"/>
        </w:rPr>
        <w:t>conflictos</w:t>
      </w:r>
      <w:r>
        <w:rPr>
          <w:spacing w:val="-5"/>
          <w:sz w:val="24"/>
        </w:rPr>
        <w:t> </w:t>
      </w:r>
      <w:r>
        <w:rPr>
          <w:sz w:val="24"/>
        </w:rPr>
        <w:t>comunitarios</w:t>
      </w:r>
      <w:r>
        <w:rPr>
          <w:spacing w:val="-3"/>
          <w:sz w:val="24"/>
        </w:rPr>
        <w:t> </w:t>
      </w:r>
      <w:r>
        <w:rPr>
          <w:sz w:val="24"/>
        </w:rPr>
        <w:t>desde</w:t>
      </w:r>
      <w:r>
        <w:rPr>
          <w:spacing w:val="-4"/>
          <w:sz w:val="24"/>
        </w:rPr>
        <w:t> </w:t>
      </w:r>
      <w:r>
        <w:rPr>
          <w:sz w:val="24"/>
        </w:rPr>
        <w:t>su</w:t>
      </w:r>
      <w:r>
        <w:rPr>
          <w:spacing w:val="-1"/>
          <w:sz w:val="24"/>
        </w:rPr>
        <w:t> </w:t>
      </w:r>
      <w:r>
        <w:rPr>
          <w:sz w:val="24"/>
        </w:rPr>
        <w:t>origen,</w:t>
      </w:r>
      <w:r>
        <w:rPr>
          <w:spacing w:val="-2"/>
          <w:sz w:val="24"/>
        </w:rPr>
        <w:t> </w:t>
      </w:r>
      <w:r>
        <w:rPr>
          <w:sz w:val="24"/>
        </w:rPr>
        <w:t>significa</w:t>
      </w:r>
      <w:r>
        <w:rPr>
          <w:spacing w:val="-4"/>
          <w:sz w:val="24"/>
        </w:rPr>
        <w:t> </w:t>
      </w:r>
      <w:r>
        <w:rPr>
          <w:sz w:val="24"/>
        </w:rPr>
        <w:t>ausencia</w:t>
      </w:r>
      <w:r>
        <w:rPr>
          <w:spacing w:val="-4"/>
          <w:sz w:val="24"/>
        </w:rPr>
        <w:t> </w:t>
      </w:r>
      <w:r>
        <w:rPr>
          <w:sz w:val="24"/>
        </w:rPr>
        <w:t>de</w:t>
      </w:r>
      <w:r>
        <w:rPr>
          <w:spacing w:val="-2"/>
          <w:sz w:val="24"/>
        </w:rPr>
        <w:t> </w:t>
      </w:r>
      <w:r>
        <w:rPr>
          <w:sz w:val="24"/>
        </w:rPr>
        <w:t>violencia y seguridad permanente; y</w:t>
      </w:r>
    </w:p>
    <w:p>
      <w:pPr>
        <w:pStyle w:val="ListParagraph"/>
        <w:numPr>
          <w:ilvl w:val="0"/>
          <w:numId w:val="1"/>
        </w:numPr>
        <w:tabs>
          <w:tab w:pos="1112" w:val="left" w:leader="none"/>
          <w:tab w:pos="1114" w:val="left" w:leader="none"/>
        </w:tabs>
        <w:spacing w:line="254" w:lineRule="auto" w:before="2" w:after="0"/>
        <w:ind w:left="1114" w:right="1058" w:hanging="569"/>
        <w:jc w:val="both"/>
        <w:rPr>
          <w:sz w:val="24"/>
        </w:rPr>
      </w:pPr>
      <w:r>
        <w:rPr>
          <w:sz w:val="24"/>
        </w:rPr>
        <w:t>Aumentar la capacidad cívica de la comunidad para que los conflictos sean oportunidades de cambios de paradigmas que construyan una paz positiva.</w:t>
      </w:r>
    </w:p>
    <w:p>
      <w:pPr>
        <w:pStyle w:val="BodyText"/>
        <w:spacing w:before="28"/>
        <w:jc w:val="left"/>
      </w:pPr>
    </w:p>
    <w:p>
      <w:pPr>
        <w:tabs>
          <w:tab w:pos="2383" w:val="left" w:leader="none"/>
        </w:tabs>
        <w:spacing w:before="0"/>
        <w:ind w:left="175" w:right="0" w:firstLine="0"/>
        <w:jc w:val="both"/>
        <w:rPr>
          <w:sz w:val="24"/>
        </w:rPr>
      </w:pPr>
      <w:r>
        <w:rPr>
          <w:rFonts w:ascii="Arial" w:hAnsi="Arial"/>
          <w:b/>
          <w:sz w:val="24"/>
        </w:rPr>
        <w:t>ARTÍCULO</w:t>
      </w:r>
      <w:r>
        <w:rPr>
          <w:rFonts w:ascii="Arial" w:hAnsi="Arial"/>
          <w:b/>
          <w:spacing w:val="-4"/>
          <w:sz w:val="24"/>
        </w:rPr>
        <w:t> </w:t>
      </w:r>
      <w:r>
        <w:rPr>
          <w:rFonts w:ascii="Arial" w:hAnsi="Arial"/>
          <w:b/>
          <w:spacing w:val="-5"/>
          <w:sz w:val="24"/>
        </w:rPr>
        <w:t>3.</w:t>
      </w:r>
      <w:r>
        <w:rPr>
          <w:rFonts w:ascii="Arial" w:hAnsi="Arial"/>
          <w:b/>
          <w:sz w:val="24"/>
        </w:rPr>
        <w:tab/>
      </w:r>
      <w:r>
        <w:rPr>
          <w:sz w:val="24"/>
        </w:rPr>
        <w:t>DE</w:t>
      </w:r>
      <w:r>
        <w:rPr>
          <w:spacing w:val="1"/>
          <w:sz w:val="24"/>
        </w:rPr>
        <w:t> </w:t>
      </w:r>
      <w:r>
        <w:rPr>
          <w:sz w:val="24"/>
        </w:rPr>
        <w:t>LOS VALORES</w:t>
      </w:r>
      <w:r>
        <w:rPr>
          <w:spacing w:val="1"/>
          <w:sz w:val="24"/>
        </w:rPr>
        <w:t> </w:t>
      </w:r>
      <w:r>
        <w:rPr>
          <w:sz w:val="24"/>
        </w:rPr>
        <w:t>CÍVICOS</w:t>
      </w:r>
      <w:r>
        <w:rPr>
          <w:spacing w:val="2"/>
          <w:sz w:val="24"/>
        </w:rPr>
        <w:t> </w:t>
      </w:r>
      <w:r>
        <w:rPr>
          <w:sz w:val="24"/>
        </w:rPr>
        <w:t>Y</w:t>
      </w:r>
      <w:r>
        <w:rPr>
          <w:spacing w:val="-1"/>
          <w:sz w:val="24"/>
        </w:rPr>
        <w:t> </w:t>
      </w:r>
      <w:r>
        <w:rPr>
          <w:sz w:val="24"/>
        </w:rPr>
        <w:t>LA</w:t>
      </w:r>
      <w:r>
        <w:rPr>
          <w:spacing w:val="1"/>
          <w:sz w:val="24"/>
        </w:rPr>
        <w:t> </w:t>
      </w:r>
      <w:r>
        <w:rPr>
          <w:spacing w:val="-2"/>
          <w:sz w:val="24"/>
        </w:rPr>
        <w:t>CORRESPONSABILIDAD.</w:t>
      </w:r>
    </w:p>
    <w:p>
      <w:pPr>
        <w:pStyle w:val="BodyText"/>
        <w:spacing w:line="254" w:lineRule="auto" w:before="20"/>
        <w:ind w:left="264" w:right="1049" w:hanging="10"/>
      </w:pPr>
      <w:r>
        <w:rPr/>
        <w:t>Los valores cívicos son aquellas conductas que favorecen la convivencia pacífica de las personas. Estos valores son reconocidos por diversos grupos sociales y transmitidos de una generación a otra, por tanto, también forman parte del legado cultural social. Son valores cívicos los siguientes:</w:t>
      </w:r>
    </w:p>
    <w:p>
      <w:pPr>
        <w:pStyle w:val="BodyText"/>
        <w:spacing w:before="25"/>
        <w:jc w:val="left"/>
      </w:pPr>
    </w:p>
    <w:p>
      <w:pPr>
        <w:pStyle w:val="ListParagraph"/>
        <w:numPr>
          <w:ilvl w:val="0"/>
          <w:numId w:val="2"/>
        </w:numPr>
        <w:tabs>
          <w:tab w:pos="1112" w:val="left" w:leader="none"/>
          <w:tab w:pos="1114" w:val="left" w:leader="none"/>
        </w:tabs>
        <w:spacing w:line="254" w:lineRule="auto" w:before="0" w:after="0"/>
        <w:ind w:left="1114" w:right="1053" w:hanging="569"/>
        <w:jc w:val="both"/>
        <w:rPr>
          <w:sz w:val="24"/>
        </w:rPr>
      </w:pPr>
      <w:r>
        <w:rPr>
          <w:rFonts w:ascii="Arial" w:hAnsi="Arial"/>
          <w:b/>
          <w:sz w:val="24"/>
        </w:rPr>
        <w:t>CORRESPONSABILIDAD. </w:t>
      </w:r>
      <w:r>
        <w:rPr>
          <w:sz w:val="24"/>
        </w:rPr>
        <w:t>Colaborar con la familia, vecinos, comunidad y autoridades hacia un objetivo común.</w:t>
      </w:r>
    </w:p>
    <w:p>
      <w:pPr>
        <w:pStyle w:val="ListParagraph"/>
        <w:numPr>
          <w:ilvl w:val="0"/>
          <w:numId w:val="2"/>
        </w:numPr>
        <w:tabs>
          <w:tab w:pos="1112" w:val="left" w:leader="none"/>
          <w:tab w:pos="1114" w:val="left" w:leader="none"/>
        </w:tabs>
        <w:spacing w:line="252" w:lineRule="auto" w:before="1" w:after="0"/>
        <w:ind w:left="1114" w:right="1056" w:hanging="569"/>
        <w:jc w:val="both"/>
        <w:rPr>
          <w:sz w:val="24"/>
        </w:rPr>
      </w:pPr>
      <w:r>
        <w:rPr>
          <w:rFonts w:ascii="Arial" w:hAnsi="Arial"/>
          <w:b/>
          <w:sz w:val="24"/>
        </w:rPr>
        <w:t>DIÁLOGO.</w:t>
      </w:r>
      <w:r>
        <w:rPr>
          <w:rFonts w:ascii="Arial" w:hAnsi="Arial"/>
          <w:b/>
          <w:spacing w:val="-6"/>
          <w:sz w:val="24"/>
        </w:rPr>
        <w:t> </w:t>
      </w:r>
      <w:r>
        <w:rPr>
          <w:sz w:val="24"/>
        </w:rPr>
        <w:t>Platicar</w:t>
      </w:r>
      <w:r>
        <w:rPr>
          <w:spacing w:val="-5"/>
          <w:sz w:val="24"/>
        </w:rPr>
        <w:t> </w:t>
      </w:r>
      <w:r>
        <w:rPr>
          <w:sz w:val="24"/>
        </w:rPr>
        <w:t>con</w:t>
      </w:r>
      <w:r>
        <w:rPr>
          <w:spacing w:val="-4"/>
          <w:sz w:val="24"/>
        </w:rPr>
        <w:t> </w:t>
      </w:r>
      <w:r>
        <w:rPr>
          <w:sz w:val="24"/>
        </w:rPr>
        <w:t>respeto</w:t>
      </w:r>
      <w:r>
        <w:rPr>
          <w:spacing w:val="-3"/>
          <w:sz w:val="24"/>
        </w:rPr>
        <w:t> </w:t>
      </w:r>
      <w:r>
        <w:rPr>
          <w:sz w:val="24"/>
        </w:rPr>
        <w:t>y</w:t>
      </w:r>
      <w:r>
        <w:rPr>
          <w:spacing w:val="-7"/>
          <w:sz w:val="24"/>
        </w:rPr>
        <w:t> </w:t>
      </w:r>
      <w:r>
        <w:rPr>
          <w:sz w:val="24"/>
        </w:rPr>
        <w:t>prudencia</w:t>
      </w:r>
      <w:r>
        <w:rPr>
          <w:spacing w:val="-6"/>
          <w:sz w:val="24"/>
        </w:rPr>
        <w:t> </w:t>
      </w:r>
      <w:r>
        <w:rPr>
          <w:sz w:val="24"/>
        </w:rPr>
        <w:t>con</w:t>
      </w:r>
      <w:r>
        <w:rPr>
          <w:spacing w:val="-4"/>
          <w:sz w:val="24"/>
        </w:rPr>
        <w:t> </w:t>
      </w:r>
      <w:r>
        <w:rPr>
          <w:sz w:val="24"/>
        </w:rPr>
        <w:t>una</w:t>
      </w:r>
      <w:r>
        <w:rPr>
          <w:spacing w:val="-4"/>
          <w:sz w:val="24"/>
        </w:rPr>
        <w:t> </w:t>
      </w:r>
      <w:r>
        <w:rPr>
          <w:sz w:val="24"/>
        </w:rPr>
        <w:t>comunicación</w:t>
      </w:r>
      <w:r>
        <w:rPr>
          <w:spacing w:val="40"/>
          <w:sz w:val="24"/>
        </w:rPr>
        <w:t> </w:t>
      </w:r>
      <w:r>
        <w:rPr>
          <w:sz w:val="24"/>
        </w:rPr>
        <w:t>asertiva</w:t>
      </w:r>
      <w:r>
        <w:rPr>
          <w:spacing w:val="-4"/>
          <w:sz w:val="24"/>
        </w:rPr>
        <w:t> </w:t>
      </w:r>
      <w:r>
        <w:rPr>
          <w:sz w:val="24"/>
        </w:rPr>
        <w:t>y positiva para la solución de conflictos.</w:t>
      </w:r>
    </w:p>
    <w:p>
      <w:pPr>
        <w:pStyle w:val="ListParagraph"/>
        <w:numPr>
          <w:ilvl w:val="0"/>
          <w:numId w:val="2"/>
        </w:numPr>
        <w:tabs>
          <w:tab w:pos="1111" w:val="left" w:leader="none"/>
          <w:tab w:pos="1114" w:val="left" w:leader="none"/>
        </w:tabs>
        <w:spacing w:line="254" w:lineRule="auto" w:before="4" w:after="0"/>
        <w:ind w:left="1114" w:right="1057" w:hanging="569"/>
        <w:jc w:val="both"/>
        <w:rPr>
          <w:sz w:val="24"/>
        </w:rPr>
      </w:pPr>
      <w:r>
        <w:rPr>
          <w:rFonts w:ascii="Arial"/>
          <w:b/>
          <w:sz w:val="24"/>
        </w:rPr>
        <w:t>HONESTIDAD. </w:t>
      </w:r>
      <w:r>
        <w:rPr>
          <w:sz w:val="24"/>
        </w:rPr>
        <w:t>Decir la verdad, ser objetivo, hablar con sinceridad y</w:t>
      </w:r>
      <w:r>
        <w:rPr>
          <w:spacing w:val="40"/>
          <w:sz w:val="24"/>
        </w:rPr>
        <w:t> </w:t>
      </w:r>
      <w:r>
        <w:rPr>
          <w:sz w:val="24"/>
        </w:rPr>
        <w:t>respeto a las opiniones de otras personas, sin herirlas.</w:t>
      </w:r>
    </w:p>
    <w:p>
      <w:pPr>
        <w:pStyle w:val="ListParagraph"/>
        <w:numPr>
          <w:ilvl w:val="0"/>
          <w:numId w:val="2"/>
        </w:numPr>
        <w:tabs>
          <w:tab w:pos="1112" w:val="left" w:leader="none"/>
          <w:tab w:pos="1114" w:val="left" w:leader="none"/>
        </w:tabs>
        <w:spacing w:line="254" w:lineRule="auto" w:before="0" w:after="0"/>
        <w:ind w:left="1114" w:right="1054" w:hanging="569"/>
        <w:jc w:val="both"/>
        <w:rPr>
          <w:sz w:val="24"/>
        </w:rPr>
      </w:pPr>
      <w:r>
        <w:rPr>
          <w:rFonts w:ascii="Arial"/>
          <w:b/>
          <w:sz w:val="24"/>
        </w:rPr>
        <w:t>HUMILDAD.</w:t>
      </w:r>
      <w:r>
        <w:rPr>
          <w:rFonts w:ascii="Arial"/>
          <w:b/>
          <w:spacing w:val="-14"/>
          <w:sz w:val="24"/>
        </w:rPr>
        <w:t> </w:t>
      </w:r>
      <w:r>
        <w:rPr>
          <w:sz w:val="24"/>
        </w:rPr>
        <w:t>Conocer</w:t>
      </w:r>
      <w:r>
        <w:rPr>
          <w:spacing w:val="-12"/>
          <w:sz w:val="24"/>
        </w:rPr>
        <w:t> </w:t>
      </w:r>
      <w:r>
        <w:rPr>
          <w:sz w:val="24"/>
        </w:rPr>
        <w:t>las</w:t>
      </w:r>
      <w:r>
        <w:rPr>
          <w:spacing w:val="-11"/>
          <w:sz w:val="24"/>
        </w:rPr>
        <w:t> </w:t>
      </w:r>
      <w:r>
        <w:rPr>
          <w:sz w:val="24"/>
        </w:rPr>
        <w:t>propias</w:t>
      </w:r>
      <w:r>
        <w:rPr>
          <w:spacing w:val="-11"/>
          <w:sz w:val="24"/>
        </w:rPr>
        <w:t> </w:t>
      </w:r>
      <w:r>
        <w:rPr>
          <w:sz w:val="24"/>
        </w:rPr>
        <w:t>limitaciones,</w:t>
      </w:r>
      <w:r>
        <w:rPr>
          <w:spacing w:val="-11"/>
          <w:sz w:val="24"/>
        </w:rPr>
        <w:t> </w:t>
      </w:r>
      <w:r>
        <w:rPr>
          <w:sz w:val="24"/>
        </w:rPr>
        <w:t>defectos</w:t>
      </w:r>
      <w:r>
        <w:rPr>
          <w:spacing w:val="-12"/>
          <w:sz w:val="24"/>
        </w:rPr>
        <w:t> </w:t>
      </w:r>
      <w:r>
        <w:rPr>
          <w:sz w:val="24"/>
        </w:rPr>
        <w:t>y</w:t>
      </w:r>
      <w:r>
        <w:rPr>
          <w:spacing w:val="-14"/>
          <w:sz w:val="24"/>
        </w:rPr>
        <w:t> </w:t>
      </w:r>
      <w:r>
        <w:rPr>
          <w:sz w:val="24"/>
        </w:rPr>
        <w:t>debilidades</w:t>
      </w:r>
      <w:r>
        <w:rPr>
          <w:spacing w:val="-12"/>
          <w:sz w:val="24"/>
        </w:rPr>
        <w:t> </w:t>
      </w:r>
      <w:r>
        <w:rPr>
          <w:sz w:val="24"/>
        </w:rPr>
        <w:t>y</w:t>
      </w:r>
      <w:r>
        <w:rPr>
          <w:spacing w:val="39"/>
          <w:sz w:val="24"/>
        </w:rPr>
        <w:t> </w:t>
      </w:r>
      <w:r>
        <w:rPr>
          <w:sz w:val="24"/>
        </w:rPr>
        <w:t>actuar de acuerdo a tal conocimiento.</w:t>
      </w:r>
    </w:p>
    <w:p>
      <w:pPr>
        <w:pStyle w:val="ListParagraph"/>
        <w:numPr>
          <w:ilvl w:val="0"/>
          <w:numId w:val="2"/>
        </w:numPr>
        <w:tabs>
          <w:tab w:pos="1112" w:val="left" w:leader="none"/>
          <w:tab w:pos="1114" w:val="left" w:leader="none"/>
        </w:tabs>
        <w:spacing w:line="252" w:lineRule="auto" w:before="0" w:after="0"/>
        <w:ind w:left="1114" w:right="1057" w:hanging="569"/>
        <w:jc w:val="both"/>
        <w:rPr>
          <w:sz w:val="24"/>
        </w:rPr>
      </w:pPr>
      <w:r>
        <w:rPr>
          <w:rFonts w:ascii="Arial" w:hAnsi="Arial"/>
          <w:b/>
          <w:sz w:val="24"/>
        </w:rPr>
        <w:t>IGUALDAD. </w:t>
      </w:r>
      <w:r>
        <w:rPr>
          <w:sz w:val="24"/>
        </w:rPr>
        <w:t>Equiparar a todas las personas en derechos y obligaciones, según sus circunstancias, tratando a los iguales como iguales y a los desiguales como desiguales.</w:t>
      </w:r>
    </w:p>
    <w:p>
      <w:pPr>
        <w:pStyle w:val="ListParagraph"/>
        <w:spacing w:after="0" w:line="252" w:lineRule="auto"/>
        <w:jc w:val="both"/>
        <w:rPr>
          <w:sz w:val="24"/>
        </w:rPr>
        <w:sectPr>
          <w:pgSz w:w="12240" w:h="15840"/>
          <w:pgMar w:header="607" w:footer="1030" w:top="1880" w:bottom="1220" w:left="1440" w:right="360"/>
        </w:sectPr>
      </w:pPr>
    </w:p>
    <w:p>
      <w:pPr>
        <w:pStyle w:val="BodyText"/>
        <w:spacing w:before="106"/>
        <w:jc w:val="left"/>
      </w:pPr>
    </w:p>
    <w:p>
      <w:pPr>
        <w:pStyle w:val="ListParagraph"/>
        <w:numPr>
          <w:ilvl w:val="0"/>
          <w:numId w:val="2"/>
        </w:numPr>
        <w:tabs>
          <w:tab w:pos="1112" w:val="left" w:leader="none"/>
          <w:tab w:pos="1114" w:val="left" w:leader="none"/>
        </w:tabs>
        <w:spacing w:line="252" w:lineRule="auto" w:before="0" w:after="0"/>
        <w:ind w:left="1114" w:right="1057" w:hanging="569"/>
        <w:jc w:val="both"/>
        <w:rPr>
          <w:sz w:val="24"/>
        </w:rPr>
      </w:pPr>
      <w:r>
        <w:rPr>
          <w:rFonts w:ascii="Arial" w:hAnsi="Arial"/>
          <w:b/>
          <w:sz w:val="24"/>
        </w:rPr>
        <w:t>JUSTICIA.</w:t>
      </w:r>
      <w:r>
        <w:rPr>
          <w:rFonts w:ascii="Arial" w:hAnsi="Arial"/>
          <w:b/>
          <w:spacing w:val="-10"/>
          <w:sz w:val="24"/>
        </w:rPr>
        <w:t> </w:t>
      </w:r>
      <w:r>
        <w:rPr>
          <w:sz w:val="24"/>
        </w:rPr>
        <w:t>Dar</w:t>
      </w:r>
      <w:r>
        <w:rPr>
          <w:spacing w:val="-8"/>
          <w:sz w:val="24"/>
        </w:rPr>
        <w:t> </w:t>
      </w:r>
      <w:r>
        <w:rPr>
          <w:sz w:val="24"/>
        </w:rPr>
        <w:t>a</w:t>
      </w:r>
      <w:r>
        <w:rPr>
          <w:spacing w:val="-8"/>
          <w:sz w:val="24"/>
        </w:rPr>
        <w:t> </w:t>
      </w:r>
      <w:r>
        <w:rPr>
          <w:sz w:val="24"/>
        </w:rPr>
        <w:t>cada</w:t>
      </w:r>
      <w:r>
        <w:rPr>
          <w:spacing w:val="-10"/>
          <w:sz w:val="24"/>
        </w:rPr>
        <w:t> </w:t>
      </w:r>
      <w:r>
        <w:rPr>
          <w:sz w:val="24"/>
        </w:rPr>
        <w:t>uno</w:t>
      </w:r>
      <w:r>
        <w:rPr>
          <w:spacing w:val="-10"/>
          <w:sz w:val="24"/>
        </w:rPr>
        <w:t> </w:t>
      </w:r>
      <w:r>
        <w:rPr>
          <w:sz w:val="24"/>
        </w:rPr>
        <w:t>lo</w:t>
      </w:r>
      <w:r>
        <w:rPr>
          <w:spacing w:val="-10"/>
          <w:sz w:val="24"/>
        </w:rPr>
        <w:t> </w:t>
      </w:r>
      <w:r>
        <w:rPr>
          <w:sz w:val="24"/>
        </w:rPr>
        <w:t>que</w:t>
      </w:r>
      <w:r>
        <w:rPr>
          <w:spacing w:val="-8"/>
          <w:sz w:val="24"/>
        </w:rPr>
        <w:t> </w:t>
      </w:r>
      <w:r>
        <w:rPr>
          <w:sz w:val="24"/>
        </w:rPr>
        <w:t>le</w:t>
      </w:r>
      <w:r>
        <w:rPr>
          <w:spacing w:val="-10"/>
          <w:sz w:val="24"/>
        </w:rPr>
        <w:t> </w:t>
      </w:r>
      <w:r>
        <w:rPr>
          <w:sz w:val="24"/>
        </w:rPr>
        <w:t>corresponde</w:t>
      </w:r>
      <w:r>
        <w:rPr>
          <w:spacing w:val="-10"/>
          <w:sz w:val="24"/>
        </w:rPr>
        <w:t> </w:t>
      </w:r>
      <w:r>
        <w:rPr>
          <w:sz w:val="24"/>
        </w:rPr>
        <w:t>o</w:t>
      </w:r>
      <w:r>
        <w:rPr>
          <w:spacing w:val="-10"/>
          <w:sz w:val="24"/>
        </w:rPr>
        <w:t> </w:t>
      </w:r>
      <w:r>
        <w:rPr>
          <w:sz w:val="24"/>
        </w:rPr>
        <w:t>pertenece,</w:t>
      </w:r>
      <w:r>
        <w:rPr>
          <w:spacing w:val="-10"/>
          <w:sz w:val="24"/>
        </w:rPr>
        <w:t> </w:t>
      </w:r>
      <w:r>
        <w:rPr>
          <w:sz w:val="24"/>
        </w:rPr>
        <w:t>siendo</w:t>
      </w:r>
      <w:r>
        <w:rPr>
          <w:spacing w:val="40"/>
          <w:sz w:val="24"/>
        </w:rPr>
        <w:t> </w:t>
      </w:r>
      <w:r>
        <w:rPr>
          <w:sz w:val="24"/>
        </w:rPr>
        <w:t>objetivo y tomando la mejor decisión.</w:t>
      </w:r>
    </w:p>
    <w:p>
      <w:pPr>
        <w:pStyle w:val="ListParagraph"/>
        <w:numPr>
          <w:ilvl w:val="0"/>
          <w:numId w:val="2"/>
        </w:numPr>
        <w:tabs>
          <w:tab w:pos="1111" w:val="left" w:leader="none"/>
          <w:tab w:pos="1591" w:val="left" w:leader="none"/>
        </w:tabs>
        <w:spacing w:line="254" w:lineRule="auto" w:before="4" w:after="0"/>
        <w:ind w:left="1591" w:right="1052" w:hanging="1047"/>
        <w:jc w:val="both"/>
        <w:rPr>
          <w:sz w:val="24"/>
        </w:rPr>
      </w:pPr>
      <w:r>
        <w:rPr>
          <w:rFonts w:ascii="Arial"/>
          <w:b/>
          <w:sz w:val="24"/>
        </w:rPr>
        <w:t>PRUDENCIA. </w:t>
      </w:r>
      <w:r>
        <w:rPr>
          <w:sz w:val="24"/>
        </w:rPr>
        <w:t>Saber evaluar los riesgos y controlarlos en la medida de lo </w:t>
      </w:r>
      <w:r>
        <w:rPr>
          <w:spacing w:val="-2"/>
          <w:sz w:val="24"/>
        </w:rPr>
        <w:t>posible.</w:t>
      </w:r>
    </w:p>
    <w:p>
      <w:pPr>
        <w:pStyle w:val="ListParagraph"/>
        <w:numPr>
          <w:ilvl w:val="0"/>
          <w:numId w:val="2"/>
        </w:numPr>
        <w:tabs>
          <w:tab w:pos="1112" w:val="left" w:leader="none"/>
          <w:tab w:pos="1114" w:val="left" w:leader="none"/>
        </w:tabs>
        <w:spacing w:line="254" w:lineRule="auto" w:before="0" w:after="0"/>
        <w:ind w:left="1114" w:right="1055" w:hanging="569"/>
        <w:jc w:val="both"/>
        <w:rPr>
          <w:sz w:val="24"/>
        </w:rPr>
      </w:pPr>
      <w:r>
        <w:rPr>
          <w:rFonts w:ascii="Arial" w:hAnsi="Arial"/>
          <w:b/>
          <w:sz w:val="24"/>
        </w:rPr>
        <w:t>RESPETO. </w:t>
      </w:r>
      <w:r>
        <w:rPr>
          <w:sz w:val="24"/>
        </w:rPr>
        <w:t>Reconocer, aceptar, apreciar y valorar las cualidades de los demás y sus derechos, incluyendo la diferencia, la diversidad y el cumplimiento a la normatividad.</w:t>
      </w:r>
    </w:p>
    <w:p>
      <w:pPr>
        <w:pStyle w:val="ListParagraph"/>
        <w:numPr>
          <w:ilvl w:val="0"/>
          <w:numId w:val="2"/>
        </w:numPr>
        <w:tabs>
          <w:tab w:pos="1111" w:val="left" w:leader="none"/>
          <w:tab w:pos="1591" w:val="left" w:leader="none"/>
        </w:tabs>
        <w:spacing w:line="254" w:lineRule="auto" w:before="0" w:after="0"/>
        <w:ind w:left="1591" w:right="1049" w:hanging="1047"/>
        <w:jc w:val="both"/>
        <w:rPr>
          <w:sz w:val="24"/>
        </w:rPr>
      </w:pPr>
      <w:r>
        <w:rPr>
          <w:rFonts w:ascii="Arial" w:hAnsi="Arial"/>
          <w:b/>
          <w:sz w:val="24"/>
        </w:rPr>
        <w:t>SENSIBILIDAD. </w:t>
      </w:r>
      <w:r>
        <w:rPr>
          <w:sz w:val="24"/>
        </w:rPr>
        <w:t>Ser compasivos, utilizar la empatía y entender el dolor</w:t>
      </w:r>
      <w:r>
        <w:rPr>
          <w:spacing w:val="40"/>
          <w:sz w:val="24"/>
        </w:rPr>
        <w:t> </w:t>
      </w:r>
      <w:r>
        <w:rPr>
          <w:spacing w:val="-2"/>
          <w:sz w:val="24"/>
        </w:rPr>
        <w:t>ajeno.</w:t>
      </w:r>
    </w:p>
    <w:p>
      <w:pPr>
        <w:pStyle w:val="ListParagraph"/>
        <w:numPr>
          <w:ilvl w:val="0"/>
          <w:numId w:val="2"/>
        </w:numPr>
        <w:tabs>
          <w:tab w:pos="1112" w:val="left" w:leader="none"/>
          <w:tab w:pos="1114" w:val="left" w:leader="none"/>
        </w:tabs>
        <w:spacing w:line="254" w:lineRule="auto" w:before="0" w:after="0"/>
        <w:ind w:left="1114" w:right="1055" w:hanging="569"/>
        <w:jc w:val="both"/>
        <w:rPr>
          <w:sz w:val="24"/>
        </w:rPr>
      </w:pPr>
      <w:r>
        <w:rPr>
          <w:rFonts w:ascii="Arial" w:hAnsi="Arial"/>
          <w:b/>
          <w:sz w:val="24"/>
        </w:rPr>
        <w:t>SOLIDARIDAD. </w:t>
      </w:r>
      <w:r>
        <w:rPr>
          <w:sz w:val="24"/>
        </w:rPr>
        <w:t>Fomentar la colaboración social, el apoyo y la ayuda en situaciones adversas, que consoliden familias, amistades y comunidades.</w:t>
      </w:r>
    </w:p>
    <w:p>
      <w:pPr>
        <w:pStyle w:val="BodyText"/>
        <w:spacing w:before="25"/>
        <w:jc w:val="left"/>
      </w:pPr>
    </w:p>
    <w:p>
      <w:pPr>
        <w:tabs>
          <w:tab w:pos="2385" w:val="left" w:leader="none"/>
        </w:tabs>
        <w:spacing w:before="0"/>
        <w:ind w:left="175" w:right="0" w:firstLine="0"/>
        <w:jc w:val="both"/>
        <w:rPr>
          <w:sz w:val="24"/>
        </w:rPr>
      </w:pPr>
      <w:r>
        <w:rPr>
          <w:rFonts w:ascii="Arial" w:hAnsi="Arial"/>
          <w:b/>
          <w:sz w:val="24"/>
        </w:rPr>
        <w:t>ARTÍCULO</w:t>
      </w:r>
      <w:r>
        <w:rPr>
          <w:rFonts w:ascii="Arial" w:hAnsi="Arial"/>
          <w:b/>
          <w:spacing w:val="-4"/>
          <w:sz w:val="24"/>
        </w:rPr>
        <w:t> </w:t>
      </w:r>
      <w:r>
        <w:rPr>
          <w:rFonts w:ascii="Arial" w:hAnsi="Arial"/>
          <w:b/>
          <w:spacing w:val="-5"/>
          <w:sz w:val="24"/>
        </w:rPr>
        <w:t>4.</w:t>
      </w:r>
      <w:r>
        <w:rPr>
          <w:rFonts w:ascii="Arial" w:hAnsi="Arial"/>
          <w:b/>
          <w:sz w:val="24"/>
        </w:rPr>
        <w:tab/>
      </w:r>
      <w:r>
        <w:rPr>
          <w:sz w:val="24"/>
        </w:rPr>
        <w:t>DE LOS </w:t>
      </w:r>
      <w:r>
        <w:rPr>
          <w:spacing w:val="-2"/>
          <w:sz w:val="24"/>
        </w:rPr>
        <w:t>SUJETOS</w:t>
      </w:r>
    </w:p>
    <w:p>
      <w:pPr>
        <w:pStyle w:val="BodyText"/>
        <w:spacing w:line="254" w:lineRule="auto" w:before="21"/>
        <w:ind w:left="264" w:right="1050" w:hanging="10"/>
      </w:pPr>
      <w:r>
        <w:rPr/>
        <w:t>Son sujetos del presente Reglamento todas las personas físicas mayores a 12 años que residan o transiten en el Municipio de San Nicolás de los Garza, Nuevo León, de conformidad con lo dispuesto en la Ley General de los Derechos de Niñas, Niños y </w:t>
      </w:r>
      <w:r>
        <w:rPr>
          <w:spacing w:val="-2"/>
        </w:rPr>
        <w:t>Adolescentes.</w:t>
      </w:r>
    </w:p>
    <w:p>
      <w:pPr>
        <w:pStyle w:val="BodyText"/>
        <w:spacing w:line="254" w:lineRule="auto" w:before="2"/>
        <w:ind w:left="264" w:right="1050" w:hanging="10"/>
      </w:pPr>
      <w:r>
        <w:rPr/>
        <w:t>También</w:t>
      </w:r>
      <w:r>
        <w:rPr>
          <w:spacing w:val="-4"/>
        </w:rPr>
        <w:t> </w:t>
      </w:r>
      <w:r>
        <w:rPr/>
        <w:t>se</w:t>
      </w:r>
      <w:r>
        <w:rPr>
          <w:spacing w:val="-4"/>
        </w:rPr>
        <w:t> </w:t>
      </w:r>
      <w:r>
        <w:rPr/>
        <w:t>aplicará</w:t>
      </w:r>
      <w:r>
        <w:rPr>
          <w:spacing w:val="-6"/>
        </w:rPr>
        <w:t> </w:t>
      </w:r>
      <w:r>
        <w:rPr/>
        <w:t>a</w:t>
      </w:r>
      <w:r>
        <w:rPr>
          <w:spacing w:val="-6"/>
        </w:rPr>
        <w:t> </w:t>
      </w:r>
      <w:r>
        <w:rPr/>
        <w:t>las</w:t>
      </w:r>
      <w:r>
        <w:rPr>
          <w:spacing w:val="-4"/>
        </w:rPr>
        <w:t> </w:t>
      </w:r>
      <w:r>
        <w:rPr/>
        <w:t>personas</w:t>
      </w:r>
      <w:r>
        <w:rPr>
          <w:spacing w:val="-4"/>
        </w:rPr>
        <w:t> </w:t>
      </w:r>
      <w:r>
        <w:rPr/>
        <w:t>jurídicas</w:t>
      </w:r>
      <w:r>
        <w:rPr>
          <w:spacing w:val="-4"/>
        </w:rPr>
        <w:t> </w:t>
      </w:r>
      <w:r>
        <w:rPr/>
        <w:t>con independencia</w:t>
      </w:r>
      <w:r>
        <w:rPr>
          <w:spacing w:val="-6"/>
        </w:rPr>
        <w:t> </w:t>
      </w:r>
      <w:r>
        <w:rPr/>
        <w:t>de</w:t>
      </w:r>
      <w:r>
        <w:rPr>
          <w:spacing w:val="-6"/>
        </w:rPr>
        <w:t> </w:t>
      </w:r>
      <w:r>
        <w:rPr/>
        <w:t>su</w:t>
      </w:r>
      <w:r>
        <w:rPr>
          <w:spacing w:val="-4"/>
        </w:rPr>
        <w:t> </w:t>
      </w:r>
      <w:r>
        <w:rPr/>
        <w:t>domicilio</w:t>
      </w:r>
      <w:r>
        <w:rPr>
          <w:spacing w:val="-4"/>
        </w:rPr>
        <w:t> </w:t>
      </w:r>
      <w:r>
        <w:rPr/>
        <w:t>social o fiscal, cuando su personal realice actos constitutivos de falta administrativa dentro del Municipio.</w:t>
      </w:r>
    </w:p>
    <w:p>
      <w:pPr>
        <w:pStyle w:val="BodyText"/>
        <w:spacing w:line="254" w:lineRule="auto" w:before="3"/>
        <w:ind w:left="264" w:right="1054" w:hanging="10"/>
      </w:pPr>
      <w:r>
        <w:rPr/>
        <w:t>Cuando</w:t>
      </w:r>
      <w:r>
        <w:rPr>
          <w:spacing w:val="-6"/>
        </w:rPr>
        <w:t> </w:t>
      </w:r>
      <w:r>
        <w:rPr/>
        <w:t>se</w:t>
      </w:r>
      <w:r>
        <w:rPr>
          <w:spacing w:val="-8"/>
        </w:rPr>
        <w:t> </w:t>
      </w:r>
      <w:r>
        <w:rPr/>
        <w:t>trate</w:t>
      </w:r>
      <w:r>
        <w:rPr>
          <w:spacing w:val="-7"/>
        </w:rPr>
        <w:t> </w:t>
      </w:r>
      <w:r>
        <w:rPr/>
        <w:t>de</w:t>
      </w:r>
      <w:r>
        <w:rPr>
          <w:spacing w:val="-8"/>
        </w:rPr>
        <w:t> </w:t>
      </w:r>
      <w:r>
        <w:rPr/>
        <w:t>personas</w:t>
      </w:r>
      <w:r>
        <w:rPr>
          <w:spacing w:val="-6"/>
        </w:rPr>
        <w:t> </w:t>
      </w:r>
      <w:r>
        <w:rPr/>
        <w:t>jurídicas</w:t>
      </w:r>
      <w:r>
        <w:rPr>
          <w:spacing w:val="-6"/>
        </w:rPr>
        <w:t> </w:t>
      </w:r>
      <w:r>
        <w:rPr/>
        <w:t>será</w:t>
      </w:r>
      <w:r>
        <w:rPr>
          <w:spacing w:val="-6"/>
        </w:rPr>
        <w:t> </w:t>
      </w:r>
      <w:r>
        <w:rPr/>
        <w:t>el</w:t>
      </w:r>
      <w:r>
        <w:rPr>
          <w:spacing w:val="-9"/>
        </w:rPr>
        <w:t> </w:t>
      </w:r>
      <w:r>
        <w:rPr/>
        <w:t>representante</w:t>
      </w:r>
      <w:r>
        <w:rPr>
          <w:spacing w:val="-6"/>
        </w:rPr>
        <w:t> </w:t>
      </w:r>
      <w:r>
        <w:rPr/>
        <w:t>legal</w:t>
      </w:r>
      <w:r>
        <w:rPr>
          <w:spacing w:val="-7"/>
        </w:rPr>
        <w:t> </w:t>
      </w:r>
      <w:r>
        <w:rPr/>
        <w:t>o</w:t>
      </w:r>
      <w:r>
        <w:rPr>
          <w:spacing w:val="-8"/>
        </w:rPr>
        <w:t> </w:t>
      </w:r>
      <w:r>
        <w:rPr/>
        <w:t>apoderado</w:t>
      </w:r>
      <w:r>
        <w:rPr>
          <w:spacing w:val="-8"/>
        </w:rPr>
        <w:t> </w:t>
      </w:r>
      <w:r>
        <w:rPr/>
        <w:t>jurídico quien deberá ser citado y comparecer en los términos del presente Reglamento, en caso de desacato serán subsidiariamente responsables los socios o accionistas.</w:t>
      </w:r>
    </w:p>
    <w:p>
      <w:pPr>
        <w:pStyle w:val="BodyText"/>
        <w:spacing w:before="27"/>
        <w:jc w:val="left"/>
      </w:pPr>
    </w:p>
    <w:p>
      <w:pPr>
        <w:pStyle w:val="BodyText"/>
        <w:tabs>
          <w:tab w:pos="2388" w:val="left" w:leader="none"/>
        </w:tabs>
        <w:spacing w:line="256" w:lineRule="auto"/>
        <w:ind w:left="254" w:right="1050" w:hanging="80"/>
      </w:pPr>
      <w:r>
        <w:rPr>
          <w:rFonts w:ascii="Arial" w:hAnsi="Arial"/>
          <w:b/>
        </w:rPr>
        <w:t>ARTÍCULO 5.</w:t>
        <w:tab/>
      </w:r>
      <w:r>
        <w:rPr/>
        <w:t>DE LA RESPONSABILIDAD JURÍDICA Y </w:t>
      </w:r>
      <w:r>
        <w:rPr/>
        <w:t>SUS </w:t>
      </w:r>
      <w:r>
        <w:rPr>
          <w:spacing w:val="-2"/>
        </w:rPr>
        <w:t>CONSECUENCIAS.</w:t>
      </w:r>
    </w:p>
    <w:p>
      <w:pPr>
        <w:pStyle w:val="BodyText"/>
        <w:spacing w:line="254" w:lineRule="auto" w:before="4"/>
        <w:ind w:left="264" w:right="1056" w:hanging="10"/>
      </w:pPr>
      <w:r>
        <w:rPr/>
        <w:t>La</w:t>
      </w:r>
      <w:r>
        <w:rPr>
          <w:spacing w:val="-14"/>
        </w:rPr>
        <w:t> </w:t>
      </w:r>
      <w:r>
        <w:rPr/>
        <w:t>responsabilidad</w:t>
      </w:r>
      <w:r>
        <w:rPr>
          <w:spacing w:val="-16"/>
        </w:rPr>
        <w:t> </w:t>
      </w:r>
      <w:r>
        <w:rPr/>
        <w:t>determinada</w:t>
      </w:r>
      <w:r>
        <w:rPr>
          <w:spacing w:val="-16"/>
        </w:rPr>
        <w:t> </w:t>
      </w:r>
      <w:r>
        <w:rPr/>
        <w:t>conforme</w:t>
      </w:r>
      <w:r>
        <w:rPr>
          <w:spacing w:val="-16"/>
        </w:rPr>
        <w:t> </w:t>
      </w:r>
      <w:r>
        <w:rPr/>
        <w:t>al</w:t>
      </w:r>
      <w:r>
        <w:rPr>
          <w:spacing w:val="-16"/>
        </w:rPr>
        <w:t> </w:t>
      </w:r>
      <w:r>
        <w:rPr/>
        <w:t>presente</w:t>
      </w:r>
      <w:r>
        <w:rPr>
          <w:spacing w:val="-13"/>
        </w:rPr>
        <w:t> </w:t>
      </w:r>
      <w:r>
        <w:rPr/>
        <w:t>Reglamento</w:t>
      </w:r>
      <w:r>
        <w:rPr>
          <w:spacing w:val="-16"/>
        </w:rPr>
        <w:t> </w:t>
      </w:r>
      <w:r>
        <w:rPr/>
        <w:t>es</w:t>
      </w:r>
      <w:r>
        <w:rPr>
          <w:spacing w:val="-14"/>
        </w:rPr>
        <w:t> </w:t>
      </w:r>
      <w:r>
        <w:rPr/>
        <w:t>autónoma</w:t>
      </w:r>
      <w:r>
        <w:rPr>
          <w:spacing w:val="-16"/>
        </w:rPr>
        <w:t> </w:t>
      </w:r>
      <w:r>
        <w:rPr/>
        <w:t>de</w:t>
      </w:r>
      <w:r>
        <w:rPr>
          <w:spacing w:val="-16"/>
        </w:rPr>
        <w:t> </w:t>
      </w:r>
      <w:r>
        <w:rPr/>
        <w:t>las consecuencias jurídicas que las conductas pudieran generar en otro ámbito.</w:t>
      </w:r>
      <w:r>
        <w:rPr>
          <w:spacing w:val="40"/>
        </w:rPr>
        <w:t> </w:t>
      </w:r>
      <w:r>
        <w:rPr/>
        <w:t>El Juez Cívico determinará la remisión de los probables infractores al Ministerio Público, cuando los hechos de que tenga conocimiento con motivo de sus funciones, puedan ser constitutivos de delito.</w:t>
      </w:r>
    </w:p>
    <w:p>
      <w:pPr>
        <w:pStyle w:val="BodyText"/>
        <w:spacing w:before="25"/>
        <w:jc w:val="left"/>
      </w:pPr>
    </w:p>
    <w:p>
      <w:pPr>
        <w:tabs>
          <w:tab w:pos="2385" w:val="left" w:leader="none"/>
        </w:tabs>
        <w:spacing w:before="0"/>
        <w:ind w:left="175" w:right="0" w:firstLine="0"/>
        <w:jc w:val="both"/>
        <w:rPr>
          <w:sz w:val="24"/>
        </w:rPr>
      </w:pPr>
      <w:r>
        <w:rPr>
          <w:rFonts w:ascii="Arial" w:hAnsi="Arial"/>
          <w:b/>
          <w:sz w:val="24"/>
        </w:rPr>
        <w:t>ARTÍCULO</w:t>
      </w:r>
      <w:r>
        <w:rPr>
          <w:rFonts w:ascii="Arial" w:hAnsi="Arial"/>
          <w:b/>
          <w:spacing w:val="-4"/>
          <w:sz w:val="24"/>
        </w:rPr>
        <w:t> </w:t>
      </w:r>
      <w:r>
        <w:rPr>
          <w:rFonts w:ascii="Arial" w:hAnsi="Arial"/>
          <w:b/>
          <w:spacing w:val="-5"/>
          <w:sz w:val="24"/>
        </w:rPr>
        <w:t>6.</w:t>
      </w:r>
      <w:r>
        <w:rPr>
          <w:rFonts w:ascii="Arial" w:hAnsi="Arial"/>
          <w:b/>
          <w:sz w:val="24"/>
        </w:rPr>
        <w:tab/>
      </w:r>
      <w:r>
        <w:rPr>
          <w:spacing w:val="-2"/>
          <w:sz w:val="24"/>
        </w:rPr>
        <w:t>GLOSARIO.</w:t>
      </w:r>
    </w:p>
    <w:p>
      <w:pPr>
        <w:pStyle w:val="BodyText"/>
        <w:spacing w:before="19"/>
        <w:ind w:left="254"/>
      </w:pPr>
      <w:r>
        <w:rPr/>
        <w:t>Para</w:t>
      </w:r>
      <w:r>
        <w:rPr>
          <w:spacing w:val="-4"/>
        </w:rPr>
        <w:t> </w:t>
      </w:r>
      <w:r>
        <w:rPr/>
        <w:t>los</w:t>
      </w:r>
      <w:r>
        <w:rPr>
          <w:spacing w:val="-4"/>
        </w:rPr>
        <w:t> </w:t>
      </w:r>
      <w:r>
        <w:rPr/>
        <w:t>efectos</w:t>
      </w:r>
      <w:r>
        <w:rPr>
          <w:spacing w:val="-3"/>
        </w:rPr>
        <w:t> </w:t>
      </w:r>
      <w:r>
        <w:rPr/>
        <w:t>del</w:t>
      </w:r>
      <w:r>
        <w:rPr>
          <w:spacing w:val="-3"/>
        </w:rPr>
        <w:t> </w:t>
      </w:r>
      <w:r>
        <w:rPr/>
        <w:t>presente</w:t>
      </w:r>
      <w:r>
        <w:rPr>
          <w:spacing w:val="-2"/>
        </w:rPr>
        <w:t> </w:t>
      </w:r>
      <w:r>
        <w:rPr/>
        <w:t>Reglamento,</w:t>
      </w:r>
      <w:r>
        <w:rPr>
          <w:spacing w:val="-2"/>
        </w:rPr>
        <w:t> </w:t>
      </w:r>
      <w:r>
        <w:rPr/>
        <w:t>se</w:t>
      </w:r>
      <w:r>
        <w:rPr>
          <w:spacing w:val="-3"/>
        </w:rPr>
        <w:t> </w:t>
      </w:r>
      <w:r>
        <w:rPr/>
        <w:t>entenderá</w:t>
      </w:r>
      <w:r>
        <w:rPr>
          <w:spacing w:val="-4"/>
        </w:rPr>
        <w:t> por:</w:t>
      </w:r>
    </w:p>
    <w:p>
      <w:pPr>
        <w:pStyle w:val="BodyText"/>
        <w:spacing w:before="43"/>
        <w:jc w:val="left"/>
      </w:pPr>
    </w:p>
    <w:p>
      <w:pPr>
        <w:pStyle w:val="ListParagraph"/>
        <w:numPr>
          <w:ilvl w:val="1"/>
          <w:numId w:val="2"/>
        </w:numPr>
        <w:tabs>
          <w:tab w:pos="1680" w:val="left" w:leader="none"/>
        </w:tabs>
        <w:spacing w:line="240" w:lineRule="auto" w:before="0" w:after="0"/>
        <w:ind w:left="1680" w:right="0" w:hanging="991"/>
        <w:jc w:val="left"/>
        <w:rPr>
          <w:sz w:val="24"/>
        </w:rPr>
      </w:pPr>
      <w:r>
        <w:rPr>
          <w:rFonts w:ascii="Arial" w:hAnsi="Arial"/>
          <w:b/>
          <w:sz w:val="24"/>
        </w:rPr>
        <w:t>Adolescente. </w:t>
      </w:r>
      <w:r>
        <w:rPr>
          <w:sz w:val="24"/>
        </w:rPr>
        <w:t>Persona</w:t>
      </w:r>
      <w:r>
        <w:rPr>
          <w:spacing w:val="-1"/>
          <w:sz w:val="24"/>
        </w:rPr>
        <w:t> </w:t>
      </w:r>
      <w:r>
        <w:rPr>
          <w:sz w:val="24"/>
        </w:rPr>
        <w:t>entre</w:t>
      </w:r>
      <w:r>
        <w:rPr>
          <w:spacing w:val="-1"/>
          <w:sz w:val="24"/>
        </w:rPr>
        <w:t> </w:t>
      </w:r>
      <w:r>
        <w:rPr>
          <w:sz w:val="24"/>
        </w:rPr>
        <w:t>12</w:t>
      </w:r>
      <w:r>
        <w:rPr>
          <w:spacing w:val="-1"/>
          <w:sz w:val="24"/>
        </w:rPr>
        <w:t> </w:t>
      </w:r>
      <w:r>
        <w:rPr>
          <w:sz w:val="24"/>
        </w:rPr>
        <w:t>años y</w:t>
      </w:r>
      <w:r>
        <w:rPr>
          <w:spacing w:val="-1"/>
          <w:sz w:val="24"/>
        </w:rPr>
        <w:t> </w:t>
      </w:r>
      <w:r>
        <w:rPr>
          <w:sz w:val="24"/>
        </w:rPr>
        <w:t>menor de</w:t>
      </w:r>
      <w:r>
        <w:rPr>
          <w:spacing w:val="1"/>
          <w:sz w:val="24"/>
        </w:rPr>
        <w:t> </w:t>
      </w:r>
      <w:r>
        <w:rPr>
          <w:sz w:val="24"/>
        </w:rPr>
        <w:t>18 años</w:t>
      </w:r>
      <w:r>
        <w:rPr>
          <w:spacing w:val="-1"/>
          <w:sz w:val="24"/>
        </w:rPr>
        <w:t> </w:t>
      </w:r>
      <w:r>
        <w:rPr>
          <w:sz w:val="24"/>
        </w:rPr>
        <w:t>de</w:t>
      </w:r>
      <w:r>
        <w:rPr>
          <w:spacing w:val="-1"/>
          <w:sz w:val="24"/>
        </w:rPr>
        <w:t> </w:t>
      </w:r>
      <w:r>
        <w:rPr>
          <w:spacing w:val="-2"/>
          <w:sz w:val="24"/>
        </w:rPr>
        <w:t>edad;</w:t>
      </w:r>
    </w:p>
    <w:p>
      <w:pPr>
        <w:pStyle w:val="ListParagraph"/>
        <w:numPr>
          <w:ilvl w:val="1"/>
          <w:numId w:val="2"/>
        </w:numPr>
        <w:tabs>
          <w:tab w:pos="1680" w:val="left" w:leader="none"/>
        </w:tabs>
        <w:spacing w:line="254" w:lineRule="auto" w:before="17" w:after="0"/>
        <w:ind w:left="1680" w:right="1056" w:hanging="992"/>
        <w:jc w:val="left"/>
        <w:rPr>
          <w:sz w:val="24"/>
        </w:rPr>
      </w:pPr>
      <w:r>
        <w:rPr>
          <w:rFonts w:ascii="Arial" w:hAnsi="Arial"/>
          <w:b/>
          <w:sz w:val="24"/>
        </w:rPr>
        <w:t>Agente</w:t>
      </w:r>
      <w:r>
        <w:rPr>
          <w:rFonts w:ascii="Arial" w:hAnsi="Arial"/>
          <w:b/>
          <w:spacing w:val="40"/>
          <w:sz w:val="24"/>
        </w:rPr>
        <w:t> </w:t>
      </w:r>
      <w:r>
        <w:rPr>
          <w:rFonts w:ascii="Arial" w:hAnsi="Arial"/>
          <w:b/>
          <w:sz w:val="24"/>
        </w:rPr>
        <w:t>de</w:t>
      </w:r>
      <w:r>
        <w:rPr>
          <w:rFonts w:ascii="Arial" w:hAnsi="Arial"/>
          <w:b/>
          <w:spacing w:val="40"/>
          <w:sz w:val="24"/>
        </w:rPr>
        <w:t> </w:t>
      </w:r>
      <w:r>
        <w:rPr>
          <w:rFonts w:ascii="Arial" w:hAnsi="Arial"/>
          <w:b/>
          <w:sz w:val="24"/>
        </w:rPr>
        <w:t>Policía.</w:t>
      </w:r>
      <w:r>
        <w:rPr>
          <w:rFonts w:ascii="Arial" w:hAnsi="Arial"/>
          <w:b/>
          <w:spacing w:val="40"/>
          <w:sz w:val="24"/>
        </w:rPr>
        <w:t> </w:t>
      </w:r>
      <w:r>
        <w:rPr>
          <w:sz w:val="24"/>
        </w:rPr>
        <w:t>Elemento</w:t>
      </w:r>
      <w:r>
        <w:rPr>
          <w:spacing w:val="40"/>
          <w:sz w:val="24"/>
        </w:rPr>
        <w:t> </w:t>
      </w:r>
      <w:r>
        <w:rPr>
          <w:sz w:val="24"/>
        </w:rPr>
        <w:t>de</w:t>
      </w:r>
      <w:r>
        <w:rPr>
          <w:spacing w:val="40"/>
          <w:sz w:val="24"/>
        </w:rPr>
        <w:t> </w:t>
      </w:r>
      <w:r>
        <w:rPr>
          <w:sz w:val="24"/>
        </w:rPr>
        <w:t>alguna</w:t>
      </w:r>
      <w:r>
        <w:rPr>
          <w:spacing w:val="40"/>
          <w:sz w:val="24"/>
        </w:rPr>
        <w:t> </w:t>
      </w:r>
      <w:r>
        <w:rPr>
          <w:sz w:val="24"/>
        </w:rPr>
        <w:t>institución</w:t>
      </w:r>
      <w:r>
        <w:rPr>
          <w:spacing w:val="40"/>
          <w:sz w:val="24"/>
        </w:rPr>
        <w:t> </w:t>
      </w:r>
      <w:r>
        <w:rPr>
          <w:sz w:val="24"/>
        </w:rPr>
        <w:t>policial</w:t>
      </w:r>
      <w:r>
        <w:rPr>
          <w:spacing w:val="40"/>
          <w:sz w:val="24"/>
        </w:rPr>
        <w:t> </w:t>
      </w:r>
      <w:r>
        <w:rPr>
          <w:sz w:val="24"/>
        </w:rPr>
        <w:t>a</w:t>
      </w:r>
      <w:r>
        <w:rPr>
          <w:spacing w:val="40"/>
          <w:sz w:val="24"/>
        </w:rPr>
        <w:t> </w:t>
      </w:r>
      <w:r>
        <w:rPr>
          <w:sz w:val="24"/>
        </w:rPr>
        <w:t>que</w:t>
      </w:r>
      <w:r>
        <w:rPr>
          <w:spacing w:val="40"/>
          <w:sz w:val="24"/>
        </w:rPr>
        <w:t> </w:t>
      </w:r>
      <w:r>
        <w:rPr>
          <w:sz w:val="24"/>
        </w:rPr>
        <w:t>se refiere la Ley de Seguridad Pública para el Estado de Nuevo León;</w:t>
      </w:r>
    </w:p>
    <w:p>
      <w:pPr>
        <w:pStyle w:val="ListParagraph"/>
        <w:numPr>
          <w:ilvl w:val="1"/>
          <w:numId w:val="2"/>
        </w:numPr>
        <w:tabs>
          <w:tab w:pos="1680" w:val="left" w:leader="none"/>
        </w:tabs>
        <w:spacing w:line="254" w:lineRule="auto" w:before="0" w:after="0"/>
        <w:ind w:left="1680" w:right="1054" w:hanging="992"/>
        <w:jc w:val="left"/>
        <w:rPr>
          <w:sz w:val="24"/>
        </w:rPr>
      </w:pPr>
      <w:r>
        <w:rPr>
          <w:rFonts w:ascii="Arial" w:hAnsi="Arial"/>
          <w:b/>
          <w:sz w:val="24"/>
        </w:rPr>
        <w:t>Asesor</w:t>
      </w:r>
      <w:r>
        <w:rPr>
          <w:rFonts w:ascii="Arial" w:hAnsi="Arial"/>
          <w:b/>
          <w:spacing w:val="-11"/>
          <w:sz w:val="24"/>
        </w:rPr>
        <w:t> </w:t>
      </w:r>
      <w:r>
        <w:rPr>
          <w:rFonts w:ascii="Arial" w:hAnsi="Arial"/>
          <w:b/>
          <w:sz w:val="24"/>
        </w:rPr>
        <w:t>Cívico.</w:t>
      </w:r>
      <w:r>
        <w:rPr>
          <w:rFonts w:ascii="Arial" w:hAnsi="Arial"/>
          <w:b/>
          <w:spacing w:val="-9"/>
          <w:sz w:val="24"/>
        </w:rPr>
        <w:t> </w:t>
      </w:r>
      <w:r>
        <w:rPr>
          <w:sz w:val="24"/>
        </w:rPr>
        <w:t>Abogado</w:t>
      </w:r>
      <w:r>
        <w:rPr>
          <w:spacing w:val="-8"/>
          <w:sz w:val="24"/>
        </w:rPr>
        <w:t> </w:t>
      </w:r>
      <w:r>
        <w:rPr>
          <w:sz w:val="24"/>
        </w:rPr>
        <w:t>que</w:t>
      </w:r>
      <w:r>
        <w:rPr>
          <w:spacing w:val="-9"/>
          <w:sz w:val="24"/>
        </w:rPr>
        <w:t> </w:t>
      </w:r>
      <w:r>
        <w:rPr>
          <w:sz w:val="24"/>
        </w:rPr>
        <w:t>aconseja</w:t>
      </w:r>
      <w:r>
        <w:rPr>
          <w:spacing w:val="-9"/>
          <w:sz w:val="24"/>
        </w:rPr>
        <w:t> </w:t>
      </w:r>
      <w:r>
        <w:rPr>
          <w:sz w:val="24"/>
        </w:rPr>
        <w:t>o</w:t>
      </w:r>
      <w:r>
        <w:rPr>
          <w:spacing w:val="-8"/>
          <w:sz w:val="24"/>
        </w:rPr>
        <w:t> </w:t>
      </w:r>
      <w:r>
        <w:rPr>
          <w:sz w:val="24"/>
        </w:rPr>
        <w:t>guía</w:t>
      </w:r>
      <w:r>
        <w:rPr>
          <w:spacing w:val="-8"/>
          <w:sz w:val="24"/>
        </w:rPr>
        <w:t> </w:t>
      </w:r>
      <w:r>
        <w:rPr>
          <w:sz w:val="24"/>
        </w:rPr>
        <w:t>al</w:t>
      </w:r>
      <w:r>
        <w:rPr>
          <w:spacing w:val="-9"/>
          <w:sz w:val="24"/>
        </w:rPr>
        <w:t> </w:t>
      </w:r>
      <w:r>
        <w:rPr>
          <w:sz w:val="24"/>
        </w:rPr>
        <w:t>probable</w:t>
      </w:r>
      <w:r>
        <w:rPr>
          <w:spacing w:val="-8"/>
          <w:sz w:val="24"/>
        </w:rPr>
        <w:t> </w:t>
      </w:r>
      <w:r>
        <w:rPr>
          <w:sz w:val="24"/>
        </w:rPr>
        <w:t>infractor</w:t>
      </w:r>
      <w:r>
        <w:rPr>
          <w:spacing w:val="-10"/>
          <w:sz w:val="24"/>
        </w:rPr>
        <w:t> </w:t>
      </w:r>
      <w:r>
        <w:rPr>
          <w:sz w:val="24"/>
        </w:rPr>
        <w:t>sobre el procedimiento de</w:t>
      </w:r>
      <w:r>
        <w:rPr>
          <w:spacing w:val="40"/>
          <w:sz w:val="24"/>
        </w:rPr>
        <w:t> </w:t>
      </w:r>
      <w:r>
        <w:rPr>
          <w:sz w:val="24"/>
        </w:rPr>
        <w:t>Justicia Cívica, sus alcances y sus efectos;</w:t>
      </w:r>
    </w:p>
    <w:p>
      <w:pPr>
        <w:pStyle w:val="ListParagraph"/>
        <w:spacing w:after="0" w:line="254" w:lineRule="auto"/>
        <w:jc w:val="left"/>
        <w:rPr>
          <w:sz w:val="24"/>
        </w:rPr>
        <w:sectPr>
          <w:pgSz w:w="12240" w:h="15840"/>
          <w:pgMar w:header="607" w:footer="1030" w:top="1880" w:bottom="1220" w:left="1440" w:right="360"/>
        </w:sectPr>
      </w:pPr>
    </w:p>
    <w:p>
      <w:pPr>
        <w:pStyle w:val="BodyText"/>
        <w:spacing w:before="106"/>
        <w:jc w:val="left"/>
      </w:pPr>
    </w:p>
    <w:p>
      <w:pPr>
        <w:pStyle w:val="ListParagraph"/>
        <w:numPr>
          <w:ilvl w:val="1"/>
          <w:numId w:val="2"/>
        </w:numPr>
        <w:tabs>
          <w:tab w:pos="1680" w:val="left" w:leader="none"/>
        </w:tabs>
        <w:spacing w:line="252" w:lineRule="auto" w:before="0" w:after="0"/>
        <w:ind w:left="1680" w:right="1057" w:hanging="992"/>
        <w:jc w:val="both"/>
        <w:rPr>
          <w:sz w:val="24"/>
        </w:rPr>
      </w:pPr>
      <w:r>
        <w:rPr>
          <w:rFonts w:ascii="Arial" w:hAnsi="Arial"/>
          <w:b/>
          <w:sz w:val="24"/>
        </w:rPr>
        <w:t>Auxiliares. </w:t>
      </w:r>
      <w:r>
        <w:rPr>
          <w:sz w:val="24"/>
        </w:rPr>
        <w:t>Personal del Juzgado Cívico y del Centro de Detención Municipal que coadyuven al cumplimiento del presente Reglamento;</w:t>
      </w:r>
    </w:p>
    <w:p>
      <w:pPr>
        <w:pStyle w:val="ListParagraph"/>
        <w:numPr>
          <w:ilvl w:val="1"/>
          <w:numId w:val="2"/>
        </w:numPr>
        <w:tabs>
          <w:tab w:pos="1680" w:val="left" w:leader="none"/>
        </w:tabs>
        <w:spacing w:line="254" w:lineRule="auto" w:before="4" w:after="0"/>
        <w:ind w:left="1680" w:right="1053" w:hanging="992"/>
        <w:jc w:val="both"/>
        <w:rPr>
          <w:sz w:val="24"/>
        </w:rPr>
      </w:pPr>
      <w:r>
        <w:rPr>
          <w:rFonts w:ascii="Arial" w:hAnsi="Arial"/>
          <w:b/>
          <w:sz w:val="24"/>
        </w:rPr>
        <w:t>Apoyo colaborativo y/o Redes de Apoyo. </w:t>
      </w:r>
      <w:r>
        <w:rPr>
          <w:sz w:val="24"/>
        </w:rPr>
        <w:t>Actividades que realizan dependencias o entidades gubernamentales, así como Organizaciones de la Sociedad Civil, para la atención multidisciplinaria de las medidas que determine el Juez Cívico;</w:t>
      </w:r>
    </w:p>
    <w:p>
      <w:pPr>
        <w:pStyle w:val="ListParagraph"/>
        <w:numPr>
          <w:ilvl w:val="1"/>
          <w:numId w:val="2"/>
        </w:numPr>
        <w:tabs>
          <w:tab w:pos="1680" w:val="left" w:leader="none"/>
        </w:tabs>
        <w:spacing w:line="252" w:lineRule="auto" w:before="0" w:after="0"/>
        <w:ind w:left="1680" w:right="1048" w:hanging="992"/>
        <w:jc w:val="both"/>
        <w:rPr>
          <w:sz w:val="24"/>
        </w:rPr>
      </w:pPr>
      <w:r>
        <w:rPr>
          <w:rFonts w:ascii="Arial" w:hAnsi="Arial"/>
          <w:b/>
          <w:sz w:val="24"/>
        </w:rPr>
        <w:t>Apoyo interinstitucional. </w:t>
      </w:r>
      <w:r>
        <w:rPr>
          <w:sz w:val="24"/>
        </w:rPr>
        <w:t>Actividades que realizan dependencias o entidades del Municipio ante la petición del Juez Cívico;</w:t>
      </w:r>
    </w:p>
    <w:p>
      <w:pPr>
        <w:pStyle w:val="ListParagraph"/>
        <w:numPr>
          <w:ilvl w:val="1"/>
          <w:numId w:val="2"/>
        </w:numPr>
        <w:tabs>
          <w:tab w:pos="1677" w:val="left" w:leader="none"/>
          <w:tab w:pos="1680" w:val="left" w:leader="none"/>
        </w:tabs>
        <w:spacing w:line="254" w:lineRule="auto" w:before="3" w:after="0"/>
        <w:ind w:left="1680" w:right="1051" w:hanging="992"/>
        <w:jc w:val="both"/>
        <w:rPr>
          <w:sz w:val="24"/>
        </w:rPr>
      </w:pPr>
      <w:r>
        <w:rPr>
          <w:rFonts w:ascii="Arial" w:hAnsi="Arial"/>
          <w:b/>
          <w:sz w:val="24"/>
        </w:rPr>
        <w:t>Centro de Mediación. </w:t>
      </w:r>
      <w:r>
        <w:rPr>
          <w:sz w:val="24"/>
        </w:rPr>
        <w:t>Todas las instituciones públicas y privadas que brinden servicios de mecanismos alternativos, distintas al Instituto de Mecanismos Alternativos para la Solución de Controversias del Poder Judicial del Estado de Nuevo León, en términos de su ley;</w:t>
      </w:r>
    </w:p>
    <w:p>
      <w:pPr>
        <w:pStyle w:val="ListParagraph"/>
        <w:numPr>
          <w:ilvl w:val="1"/>
          <w:numId w:val="2"/>
        </w:numPr>
        <w:tabs>
          <w:tab w:pos="1677" w:val="left" w:leader="none"/>
          <w:tab w:pos="1680" w:val="left" w:leader="none"/>
        </w:tabs>
        <w:spacing w:line="254" w:lineRule="auto" w:before="0" w:after="0"/>
        <w:ind w:left="1680" w:right="1050" w:hanging="992"/>
        <w:jc w:val="both"/>
        <w:rPr>
          <w:sz w:val="24"/>
        </w:rPr>
      </w:pPr>
      <w:r>
        <w:rPr>
          <w:rFonts w:ascii="Arial" w:hAnsi="Arial"/>
          <w:b/>
          <w:sz w:val="24"/>
        </w:rPr>
        <w:t>Centro</w:t>
      </w:r>
      <w:r>
        <w:rPr>
          <w:rFonts w:ascii="Arial" w:hAnsi="Arial"/>
          <w:b/>
          <w:spacing w:val="-17"/>
          <w:sz w:val="24"/>
        </w:rPr>
        <w:t> </w:t>
      </w:r>
      <w:r>
        <w:rPr>
          <w:rFonts w:ascii="Arial" w:hAnsi="Arial"/>
          <w:b/>
          <w:sz w:val="24"/>
        </w:rPr>
        <w:t>de</w:t>
      </w:r>
      <w:r>
        <w:rPr>
          <w:rFonts w:ascii="Arial" w:hAnsi="Arial"/>
          <w:b/>
          <w:spacing w:val="-16"/>
          <w:sz w:val="24"/>
        </w:rPr>
        <w:t> </w:t>
      </w:r>
      <w:r>
        <w:rPr>
          <w:rFonts w:ascii="Arial" w:hAnsi="Arial"/>
          <w:b/>
          <w:sz w:val="24"/>
        </w:rPr>
        <w:t>Mediación</w:t>
      </w:r>
      <w:r>
        <w:rPr>
          <w:rFonts w:ascii="Arial" w:hAnsi="Arial"/>
          <w:b/>
          <w:spacing w:val="-17"/>
          <w:sz w:val="24"/>
        </w:rPr>
        <w:t> </w:t>
      </w:r>
      <w:r>
        <w:rPr>
          <w:rFonts w:ascii="Arial" w:hAnsi="Arial"/>
          <w:b/>
          <w:sz w:val="24"/>
        </w:rPr>
        <w:t>Municipal.</w:t>
      </w:r>
      <w:r>
        <w:rPr>
          <w:rFonts w:ascii="Arial" w:hAnsi="Arial"/>
          <w:b/>
          <w:spacing w:val="-13"/>
          <w:sz w:val="24"/>
        </w:rPr>
        <w:t> </w:t>
      </w:r>
      <w:r>
        <w:rPr>
          <w:sz w:val="24"/>
        </w:rPr>
        <w:t>Dependencia</w:t>
      </w:r>
      <w:r>
        <w:rPr>
          <w:spacing w:val="-13"/>
          <w:sz w:val="24"/>
        </w:rPr>
        <w:t> </w:t>
      </w:r>
      <w:r>
        <w:rPr>
          <w:sz w:val="24"/>
        </w:rPr>
        <w:t>administrativa</w:t>
      </w:r>
      <w:r>
        <w:rPr>
          <w:spacing w:val="-13"/>
          <w:sz w:val="24"/>
        </w:rPr>
        <w:t> </w:t>
      </w:r>
      <w:r>
        <w:rPr>
          <w:sz w:val="24"/>
        </w:rPr>
        <w:t>que</w:t>
      </w:r>
      <w:r>
        <w:rPr>
          <w:spacing w:val="-14"/>
          <w:sz w:val="24"/>
        </w:rPr>
        <w:t> </w:t>
      </w:r>
      <w:r>
        <w:rPr>
          <w:sz w:val="24"/>
        </w:rPr>
        <w:t>forma parte del Sistema de Justicia Cívica Municipal, encargada de brindar servicios de mecanismos alternativos para la solución de conflictos comunitarios en el Municipio de San Nicolás de los Garza, N.L.</w:t>
      </w:r>
    </w:p>
    <w:p>
      <w:pPr>
        <w:pStyle w:val="ListParagraph"/>
        <w:numPr>
          <w:ilvl w:val="1"/>
          <w:numId w:val="2"/>
        </w:numPr>
        <w:tabs>
          <w:tab w:pos="1680" w:val="left" w:leader="none"/>
        </w:tabs>
        <w:spacing w:line="240" w:lineRule="auto" w:before="0" w:after="0"/>
        <w:ind w:left="1680" w:right="0" w:hanging="991"/>
        <w:jc w:val="both"/>
        <w:rPr>
          <w:sz w:val="24"/>
        </w:rPr>
      </w:pPr>
      <w:r>
        <w:rPr>
          <w:rFonts w:ascii="Arial" w:hAnsi="Arial"/>
          <w:b/>
          <w:sz w:val="24"/>
        </w:rPr>
        <w:t>Código</w:t>
      </w:r>
      <w:r>
        <w:rPr>
          <w:rFonts w:ascii="Arial" w:hAnsi="Arial"/>
          <w:b/>
          <w:spacing w:val="-7"/>
          <w:sz w:val="24"/>
        </w:rPr>
        <w:t> </w:t>
      </w:r>
      <w:r>
        <w:rPr>
          <w:rFonts w:ascii="Arial" w:hAnsi="Arial"/>
          <w:b/>
          <w:sz w:val="24"/>
        </w:rPr>
        <w:t>Nacional.</w:t>
      </w:r>
      <w:r>
        <w:rPr>
          <w:rFonts w:ascii="Arial" w:hAnsi="Arial"/>
          <w:b/>
          <w:spacing w:val="-4"/>
          <w:sz w:val="24"/>
        </w:rPr>
        <w:t> </w:t>
      </w:r>
      <w:r>
        <w:rPr>
          <w:sz w:val="24"/>
        </w:rPr>
        <w:t>Código</w:t>
      </w:r>
      <w:r>
        <w:rPr>
          <w:spacing w:val="-4"/>
          <w:sz w:val="24"/>
        </w:rPr>
        <w:t> </w:t>
      </w:r>
      <w:r>
        <w:rPr>
          <w:sz w:val="24"/>
        </w:rPr>
        <w:t>Nacional</w:t>
      </w:r>
      <w:r>
        <w:rPr>
          <w:spacing w:val="-6"/>
          <w:sz w:val="24"/>
        </w:rPr>
        <w:t> </w:t>
      </w:r>
      <w:r>
        <w:rPr>
          <w:sz w:val="24"/>
        </w:rPr>
        <w:t>de</w:t>
      </w:r>
      <w:r>
        <w:rPr>
          <w:spacing w:val="-3"/>
          <w:sz w:val="24"/>
        </w:rPr>
        <w:t> </w:t>
      </w:r>
      <w:r>
        <w:rPr>
          <w:sz w:val="24"/>
        </w:rPr>
        <w:t>Procedimientos</w:t>
      </w:r>
      <w:r>
        <w:rPr>
          <w:spacing w:val="-7"/>
          <w:sz w:val="24"/>
        </w:rPr>
        <w:t> </w:t>
      </w:r>
      <w:r>
        <w:rPr>
          <w:spacing w:val="-2"/>
          <w:sz w:val="24"/>
        </w:rPr>
        <w:t>Penales;</w:t>
      </w:r>
    </w:p>
    <w:p>
      <w:pPr>
        <w:pStyle w:val="ListParagraph"/>
        <w:numPr>
          <w:ilvl w:val="1"/>
          <w:numId w:val="2"/>
        </w:numPr>
        <w:tabs>
          <w:tab w:pos="1680" w:val="left" w:leader="none"/>
        </w:tabs>
        <w:spacing w:line="240" w:lineRule="auto" w:before="14" w:after="0"/>
        <w:ind w:left="1680" w:right="0" w:hanging="991"/>
        <w:jc w:val="both"/>
        <w:rPr>
          <w:sz w:val="24"/>
        </w:rPr>
      </w:pPr>
      <w:r>
        <w:rPr>
          <w:rFonts w:ascii="Arial" w:hAnsi="Arial"/>
          <w:b/>
          <w:sz w:val="24"/>
        </w:rPr>
        <w:t>Código</w:t>
      </w:r>
      <w:r>
        <w:rPr>
          <w:rFonts w:ascii="Arial" w:hAnsi="Arial"/>
          <w:b/>
          <w:spacing w:val="-4"/>
          <w:sz w:val="24"/>
        </w:rPr>
        <w:t> </w:t>
      </w:r>
      <w:r>
        <w:rPr>
          <w:rFonts w:ascii="Arial" w:hAnsi="Arial"/>
          <w:b/>
          <w:sz w:val="24"/>
        </w:rPr>
        <w:t>Penal. </w:t>
      </w:r>
      <w:r>
        <w:rPr>
          <w:sz w:val="24"/>
        </w:rPr>
        <w:t>Código</w:t>
      </w:r>
      <w:r>
        <w:rPr>
          <w:spacing w:val="-3"/>
          <w:sz w:val="24"/>
        </w:rPr>
        <w:t> </w:t>
      </w:r>
      <w:r>
        <w:rPr>
          <w:sz w:val="24"/>
        </w:rPr>
        <w:t>Penal</w:t>
      </w:r>
      <w:r>
        <w:rPr>
          <w:spacing w:val="-1"/>
          <w:sz w:val="24"/>
        </w:rPr>
        <w:t> </w:t>
      </w:r>
      <w:r>
        <w:rPr>
          <w:sz w:val="24"/>
        </w:rPr>
        <w:t>para</w:t>
      </w:r>
      <w:r>
        <w:rPr>
          <w:spacing w:val="-3"/>
          <w:sz w:val="24"/>
        </w:rPr>
        <w:t> </w:t>
      </w:r>
      <w:r>
        <w:rPr>
          <w:sz w:val="24"/>
        </w:rPr>
        <w:t>el</w:t>
      </w:r>
      <w:r>
        <w:rPr>
          <w:spacing w:val="-1"/>
          <w:sz w:val="24"/>
        </w:rPr>
        <w:t> </w:t>
      </w:r>
      <w:r>
        <w:rPr>
          <w:sz w:val="24"/>
        </w:rPr>
        <w:t>Estado</w:t>
      </w:r>
      <w:r>
        <w:rPr>
          <w:spacing w:val="-3"/>
          <w:sz w:val="24"/>
        </w:rPr>
        <w:t> </w:t>
      </w:r>
      <w:r>
        <w:rPr>
          <w:sz w:val="24"/>
        </w:rPr>
        <w:t>de Nuevo </w:t>
      </w:r>
      <w:r>
        <w:rPr>
          <w:spacing w:val="-2"/>
          <w:sz w:val="24"/>
        </w:rPr>
        <w:t>León;</w:t>
      </w:r>
    </w:p>
    <w:p>
      <w:pPr>
        <w:pStyle w:val="ListParagraph"/>
        <w:numPr>
          <w:ilvl w:val="1"/>
          <w:numId w:val="2"/>
        </w:numPr>
        <w:tabs>
          <w:tab w:pos="1680" w:val="left" w:leader="none"/>
        </w:tabs>
        <w:spacing w:line="254" w:lineRule="auto" w:before="17" w:after="0"/>
        <w:ind w:left="1680" w:right="1053" w:hanging="992"/>
        <w:jc w:val="both"/>
        <w:rPr>
          <w:sz w:val="24"/>
        </w:rPr>
      </w:pPr>
      <w:r>
        <w:rPr>
          <w:rFonts w:ascii="Arial" w:hAnsi="Arial"/>
          <w:b/>
          <w:sz w:val="24"/>
        </w:rPr>
        <w:t>Conflicto comunitario. </w:t>
      </w:r>
      <w:r>
        <w:rPr>
          <w:sz w:val="24"/>
        </w:rPr>
        <w:t>Conflicto vecinal o aquel que deriva de la convivencia entre dos o más personas en el Municipio.</w:t>
      </w:r>
    </w:p>
    <w:p>
      <w:pPr>
        <w:pStyle w:val="ListParagraph"/>
        <w:numPr>
          <w:ilvl w:val="1"/>
          <w:numId w:val="2"/>
        </w:numPr>
        <w:tabs>
          <w:tab w:pos="1677" w:val="left" w:leader="none"/>
          <w:tab w:pos="1680" w:val="left" w:leader="none"/>
        </w:tabs>
        <w:spacing w:line="254" w:lineRule="auto" w:before="0" w:after="0"/>
        <w:ind w:left="1680" w:right="1054" w:hanging="992"/>
        <w:jc w:val="both"/>
        <w:rPr>
          <w:sz w:val="24"/>
        </w:rPr>
      </w:pPr>
      <w:r>
        <w:rPr>
          <w:rFonts w:ascii="Arial" w:hAnsi="Arial"/>
          <w:b/>
          <w:sz w:val="24"/>
        </w:rPr>
        <w:t>Equipo</w:t>
      </w:r>
      <w:r>
        <w:rPr>
          <w:rFonts w:ascii="Arial" w:hAnsi="Arial"/>
          <w:b/>
          <w:spacing w:val="-3"/>
          <w:sz w:val="24"/>
        </w:rPr>
        <w:t> </w:t>
      </w:r>
      <w:r>
        <w:rPr>
          <w:rFonts w:ascii="Arial" w:hAnsi="Arial"/>
          <w:b/>
          <w:sz w:val="24"/>
        </w:rPr>
        <w:t>Técnico.</w:t>
      </w:r>
      <w:r>
        <w:rPr>
          <w:rFonts w:ascii="Arial" w:hAnsi="Arial"/>
          <w:b/>
          <w:spacing w:val="-1"/>
          <w:sz w:val="24"/>
        </w:rPr>
        <w:t> </w:t>
      </w:r>
      <w:r>
        <w:rPr>
          <w:sz w:val="24"/>
        </w:rPr>
        <w:t>Equipo</w:t>
      </w:r>
      <w:r>
        <w:rPr>
          <w:spacing w:val="-1"/>
          <w:sz w:val="24"/>
        </w:rPr>
        <w:t> </w:t>
      </w:r>
      <w:r>
        <w:rPr>
          <w:sz w:val="24"/>
        </w:rPr>
        <w:t>Técnico Multidisciplinario que estará integrado por profesionales de la medicina, la psicología, así como de la criminología o trabajo social.</w:t>
      </w:r>
    </w:p>
    <w:p>
      <w:pPr>
        <w:pStyle w:val="ListParagraph"/>
        <w:numPr>
          <w:ilvl w:val="1"/>
          <w:numId w:val="2"/>
        </w:numPr>
        <w:tabs>
          <w:tab w:pos="1677" w:val="left" w:leader="none"/>
          <w:tab w:pos="1680" w:val="left" w:leader="none"/>
        </w:tabs>
        <w:spacing w:line="254" w:lineRule="auto" w:before="0" w:after="0"/>
        <w:ind w:left="1680" w:right="1048" w:hanging="992"/>
        <w:jc w:val="both"/>
        <w:rPr>
          <w:sz w:val="24"/>
        </w:rPr>
      </w:pPr>
      <w:r>
        <w:rPr>
          <w:rFonts w:ascii="Arial" w:hAnsi="Arial"/>
          <w:b/>
          <w:sz w:val="24"/>
        </w:rPr>
        <w:t>Evaluación de Riesgos Psicosociales. </w:t>
      </w:r>
      <w:r>
        <w:rPr>
          <w:sz w:val="24"/>
        </w:rPr>
        <w:t>Herramienta o metodología para</w:t>
      </w:r>
      <w:r>
        <w:rPr>
          <w:spacing w:val="-2"/>
          <w:sz w:val="24"/>
        </w:rPr>
        <w:t> </w:t>
      </w:r>
      <w:r>
        <w:rPr>
          <w:sz w:val="24"/>
        </w:rPr>
        <w:t>determinar</w:t>
      </w:r>
      <w:r>
        <w:rPr>
          <w:spacing w:val="-3"/>
          <w:sz w:val="24"/>
        </w:rPr>
        <w:t> </w:t>
      </w:r>
      <w:r>
        <w:rPr>
          <w:sz w:val="24"/>
        </w:rPr>
        <w:t>el</w:t>
      </w:r>
      <w:r>
        <w:rPr>
          <w:spacing w:val="-3"/>
          <w:sz w:val="24"/>
        </w:rPr>
        <w:t> </w:t>
      </w:r>
      <w:r>
        <w:rPr>
          <w:sz w:val="24"/>
        </w:rPr>
        <w:t>nivel</w:t>
      </w:r>
      <w:r>
        <w:rPr>
          <w:spacing w:val="-3"/>
          <w:sz w:val="24"/>
        </w:rPr>
        <w:t> </w:t>
      </w:r>
      <w:r>
        <w:rPr>
          <w:sz w:val="24"/>
        </w:rPr>
        <w:t>de</w:t>
      </w:r>
      <w:r>
        <w:rPr>
          <w:spacing w:val="-2"/>
          <w:sz w:val="24"/>
        </w:rPr>
        <w:t> </w:t>
      </w:r>
      <w:r>
        <w:rPr>
          <w:sz w:val="24"/>
        </w:rPr>
        <w:t>riesgo</w:t>
      </w:r>
      <w:r>
        <w:rPr>
          <w:spacing w:val="-2"/>
          <w:sz w:val="24"/>
        </w:rPr>
        <w:t> </w:t>
      </w:r>
      <w:r>
        <w:rPr>
          <w:sz w:val="24"/>
        </w:rPr>
        <w:t>de</w:t>
      </w:r>
      <w:r>
        <w:rPr>
          <w:spacing w:val="-2"/>
          <w:sz w:val="24"/>
        </w:rPr>
        <w:t> </w:t>
      </w:r>
      <w:r>
        <w:rPr>
          <w:sz w:val="24"/>
        </w:rPr>
        <w:t>un</w:t>
      </w:r>
      <w:r>
        <w:rPr>
          <w:spacing w:val="-2"/>
          <w:sz w:val="24"/>
        </w:rPr>
        <w:t> </w:t>
      </w:r>
      <w:r>
        <w:rPr>
          <w:sz w:val="24"/>
        </w:rPr>
        <w:t>probable</w:t>
      </w:r>
      <w:r>
        <w:rPr>
          <w:spacing w:val="-2"/>
          <w:sz w:val="24"/>
        </w:rPr>
        <w:t> </w:t>
      </w:r>
      <w:r>
        <w:rPr>
          <w:sz w:val="24"/>
        </w:rPr>
        <w:t>infractor,</w:t>
      </w:r>
      <w:r>
        <w:rPr>
          <w:spacing w:val="-5"/>
          <w:sz w:val="24"/>
        </w:rPr>
        <w:t> </w:t>
      </w:r>
      <w:r>
        <w:rPr>
          <w:sz w:val="24"/>
        </w:rPr>
        <w:t>en</w:t>
      </w:r>
      <w:r>
        <w:rPr>
          <w:spacing w:val="-2"/>
          <w:sz w:val="24"/>
        </w:rPr>
        <w:t> </w:t>
      </w:r>
      <w:r>
        <w:rPr>
          <w:sz w:val="24"/>
        </w:rPr>
        <w:t>las</w:t>
      </w:r>
      <w:r>
        <w:rPr>
          <w:spacing w:val="-2"/>
          <w:sz w:val="24"/>
        </w:rPr>
        <w:t> </w:t>
      </w:r>
      <w:r>
        <w:rPr>
          <w:sz w:val="24"/>
        </w:rPr>
        <w:t>que</w:t>
      </w:r>
      <w:r>
        <w:rPr>
          <w:spacing w:val="-2"/>
          <w:sz w:val="24"/>
        </w:rPr>
        <w:t> </w:t>
      </w:r>
      <w:r>
        <w:rPr>
          <w:sz w:val="24"/>
        </w:rPr>
        <w:t>se evalúan las condiciones en las que éste se encuentra, tomando en consideración los niveles tanto de exposición como de propensión a la violencia, con el objetivo de evaluar el perfil y el impacto en la modificación de comportamientos violentos para la atención </w:t>
      </w:r>
      <w:r>
        <w:rPr>
          <w:spacing w:val="-2"/>
          <w:sz w:val="24"/>
        </w:rPr>
        <w:t>multidisciplinaria.</w:t>
      </w:r>
    </w:p>
    <w:p>
      <w:pPr>
        <w:pStyle w:val="ListParagraph"/>
        <w:numPr>
          <w:ilvl w:val="1"/>
          <w:numId w:val="2"/>
        </w:numPr>
        <w:tabs>
          <w:tab w:pos="1677" w:val="left" w:leader="none"/>
          <w:tab w:pos="1680" w:val="left" w:leader="none"/>
        </w:tabs>
        <w:spacing w:line="254" w:lineRule="auto" w:before="0" w:after="0"/>
        <w:ind w:left="1680" w:right="1053" w:hanging="992"/>
        <w:jc w:val="both"/>
        <w:rPr>
          <w:sz w:val="24"/>
        </w:rPr>
      </w:pPr>
      <w:r>
        <w:rPr>
          <w:rFonts w:ascii="Arial"/>
          <w:b/>
          <w:sz w:val="24"/>
        </w:rPr>
        <w:t>Falta</w:t>
      </w:r>
      <w:r>
        <w:rPr>
          <w:rFonts w:ascii="Arial"/>
          <w:b/>
          <w:spacing w:val="-16"/>
          <w:sz w:val="24"/>
        </w:rPr>
        <w:t> </w:t>
      </w:r>
      <w:r>
        <w:rPr>
          <w:rFonts w:ascii="Arial"/>
          <w:b/>
          <w:sz w:val="24"/>
        </w:rPr>
        <w:t>administrativa.</w:t>
      </w:r>
      <w:r>
        <w:rPr>
          <w:rFonts w:ascii="Arial"/>
          <w:b/>
          <w:spacing w:val="-12"/>
          <w:sz w:val="24"/>
        </w:rPr>
        <w:t> </w:t>
      </w:r>
      <w:r>
        <w:rPr>
          <w:sz w:val="24"/>
        </w:rPr>
        <w:t>Conducta</w:t>
      </w:r>
      <w:r>
        <w:rPr>
          <w:spacing w:val="-13"/>
          <w:sz w:val="24"/>
        </w:rPr>
        <w:t> </w:t>
      </w:r>
      <w:r>
        <w:rPr>
          <w:sz w:val="24"/>
        </w:rPr>
        <w:t>o</w:t>
      </w:r>
      <w:r>
        <w:rPr>
          <w:spacing w:val="-13"/>
          <w:sz w:val="24"/>
        </w:rPr>
        <w:t> </w:t>
      </w:r>
      <w:r>
        <w:rPr>
          <w:sz w:val="24"/>
        </w:rPr>
        <w:t>hecho</w:t>
      </w:r>
      <w:r>
        <w:rPr>
          <w:spacing w:val="-13"/>
          <w:sz w:val="24"/>
        </w:rPr>
        <w:t> </w:t>
      </w:r>
      <w:r>
        <w:rPr>
          <w:sz w:val="24"/>
        </w:rPr>
        <w:t>que</w:t>
      </w:r>
      <w:r>
        <w:rPr>
          <w:spacing w:val="-13"/>
          <w:sz w:val="24"/>
        </w:rPr>
        <w:t> </w:t>
      </w:r>
      <w:r>
        <w:rPr>
          <w:sz w:val="24"/>
        </w:rPr>
        <w:t>viola</w:t>
      </w:r>
      <w:r>
        <w:rPr>
          <w:spacing w:val="-13"/>
          <w:sz w:val="24"/>
        </w:rPr>
        <w:t> </w:t>
      </w:r>
      <w:r>
        <w:rPr>
          <w:sz w:val="24"/>
        </w:rPr>
        <w:t>una</w:t>
      </w:r>
      <w:r>
        <w:rPr>
          <w:spacing w:val="-13"/>
          <w:sz w:val="24"/>
        </w:rPr>
        <w:t> </w:t>
      </w:r>
      <w:r>
        <w:rPr>
          <w:sz w:val="24"/>
        </w:rPr>
        <w:t>norma</w:t>
      </w:r>
      <w:r>
        <w:rPr>
          <w:spacing w:val="-13"/>
          <w:sz w:val="24"/>
        </w:rPr>
        <w:t> </w:t>
      </w:r>
      <w:r>
        <w:rPr>
          <w:sz w:val="24"/>
        </w:rPr>
        <w:t>prevista</w:t>
      </w:r>
      <w:r>
        <w:rPr>
          <w:spacing w:val="-13"/>
          <w:sz w:val="24"/>
        </w:rPr>
        <w:t> </w:t>
      </w:r>
      <w:r>
        <w:rPr>
          <w:sz w:val="24"/>
        </w:rPr>
        <w:t>en un ordenamiento administrativo;</w:t>
      </w:r>
    </w:p>
    <w:p>
      <w:pPr>
        <w:pStyle w:val="ListParagraph"/>
        <w:numPr>
          <w:ilvl w:val="1"/>
          <w:numId w:val="2"/>
        </w:numPr>
        <w:tabs>
          <w:tab w:pos="1677" w:val="left" w:leader="none"/>
          <w:tab w:pos="1680" w:val="left" w:leader="none"/>
        </w:tabs>
        <w:spacing w:line="254" w:lineRule="auto" w:before="0" w:after="0"/>
        <w:ind w:left="1680" w:right="1055" w:hanging="992"/>
        <w:jc w:val="both"/>
        <w:rPr>
          <w:sz w:val="24"/>
        </w:rPr>
      </w:pPr>
      <w:r>
        <w:rPr>
          <w:rFonts w:ascii="Arial" w:hAnsi="Arial"/>
          <w:b/>
          <w:sz w:val="24"/>
        </w:rPr>
        <w:t>Inteligencia Social. </w:t>
      </w:r>
      <w:r>
        <w:rPr>
          <w:sz w:val="24"/>
        </w:rPr>
        <w:t>Análisis sistemático de los problemas de la delincuencia, sus causas, los factores de riesgo y las consecuencias, para la prevención de faltas administrativas que puedan escalar a conductas delictivas;</w:t>
      </w:r>
    </w:p>
    <w:p>
      <w:pPr>
        <w:pStyle w:val="ListParagraph"/>
        <w:numPr>
          <w:ilvl w:val="1"/>
          <w:numId w:val="2"/>
        </w:numPr>
        <w:tabs>
          <w:tab w:pos="1677" w:val="left" w:leader="none"/>
          <w:tab w:pos="1680" w:val="left" w:leader="none"/>
        </w:tabs>
        <w:spacing w:line="254" w:lineRule="auto" w:before="0" w:after="0"/>
        <w:ind w:left="1680" w:right="1051" w:hanging="992"/>
        <w:jc w:val="both"/>
        <w:rPr>
          <w:sz w:val="24"/>
        </w:rPr>
      </w:pPr>
      <w:r>
        <w:rPr>
          <w:rFonts w:ascii="Arial" w:hAnsi="Arial"/>
          <w:b/>
          <w:sz w:val="24"/>
        </w:rPr>
        <w:t>Juez Cívico. </w:t>
      </w:r>
      <w:r>
        <w:rPr>
          <w:sz w:val="24"/>
        </w:rPr>
        <w:t>Autoridad administrativa con función jurisdiccional encargada de conocer sobre conductas que constituyan faltas administrativas, acordando las medidas cívicas que mejoren el comportamiento social de las personas o imponiendo las sanciones que </w:t>
      </w:r>
      <w:r>
        <w:rPr>
          <w:spacing w:val="-2"/>
          <w:sz w:val="24"/>
        </w:rPr>
        <w:t>correspondan;</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06"/>
        <w:jc w:val="left"/>
      </w:pPr>
    </w:p>
    <w:p>
      <w:pPr>
        <w:pStyle w:val="ListParagraph"/>
        <w:numPr>
          <w:ilvl w:val="1"/>
          <w:numId w:val="2"/>
        </w:numPr>
        <w:tabs>
          <w:tab w:pos="1677" w:val="left" w:leader="none"/>
          <w:tab w:pos="1680" w:val="left" w:leader="none"/>
        </w:tabs>
        <w:spacing w:line="254" w:lineRule="auto" w:before="0" w:after="0"/>
        <w:ind w:left="1680" w:right="1053" w:hanging="992"/>
        <w:jc w:val="both"/>
        <w:rPr>
          <w:sz w:val="24"/>
        </w:rPr>
      </w:pPr>
      <w:r>
        <w:rPr>
          <w:rFonts w:ascii="Arial" w:hAnsi="Arial"/>
          <w:b/>
          <w:sz w:val="24"/>
        </w:rPr>
        <w:t>Justicia Restaurativa. </w:t>
      </w:r>
      <w:r>
        <w:rPr>
          <w:sz w:val="24"/>
        </w:rPr>
        <w:t>Mecanismo mediante el cual las partes en conflicto se involucran para identificar y atender colectivamente las consecuencias del hecho o conducta que se reclama y las necesidades y obligaciones de cada uno de los interesados a fin de resolver el conflicto,</w:t>
      </w:r>
      <w:r>
        <w:rPr>
          <w:spacing w:val="-16"/>
          <w:sz w:val="24"/>
        </w:rPr>
        <w:t> </w:t>
      </w:r>
      <w:r>
        <w:rPr>
          <w:sz w:val="24"/>
        </w:rPr>
        <w:t>esto</w:t>
      </w:r>
      <w:r>
        <w:rPr>
          <w:spacing w:val="-13"/>
          <w:sz w:val="24"/>
        </w:rPr>
        <w:t> </w:t>
      </w:r>
      <w:r>
        <w:rPr>
          <w:sz w:val="24"/>
        </w:rPr>
        <w:t>con</w:t>
      </w:r>
      <w:r>
        <w:rPr>
          <w:spacing w:val="-16"/>
          <w:sz w:val="24"/>
        </w:rPr>
        <w:t> </w:t>
      </w:r>
      <w:r>
        <w:rPr>
          <w:sz w:val="24"/>
        </w:rPr>
        <w:t>el</w:t>
      </w:r>
      <w:r>
        <w:rPr>
          <w:spacing w:val="-15"/>
          <w:sz w:val="24"/>
        </w:rPr>
        <w:t> </w:t>
      </w:r>
      <w:r>
        <w:rPr>
          <w:sz w:val="24"/>
        </w:rPr>
        <w:t>propósito</w:t>
      </w:r>
      <w:r>
        <w:rPr>
          <w:spacing w:val="-13"/>
          <w:sz w:val="24"/>
        </w:rPr>
        <w:t> </w:t>
      </w:r>
      <w:r>
        <w:rPr>
          <w:sz w:val="24"/>
        </w:rPr>
        <w:t>de</w:t>
      </w:r>
      <w:r>
        <w:rPr>
          <w:spacing w:val="-13"/>
          <w:sz w:val="24"/>
        </w:rPr>
        <w:t> </w:t>
      </w:r>
      <w:r>
        <w:rPr>
          <w:sz w:val="24"/>
        </w:rPr>
        <w:t>lograr</w:t>
      </w:r>
      <w:r>
        <w:rPr>
          <w:spacing w:val="-15"/>
          <w:sz w:val="24"/>
        </w:rPr>
        <w:t> </w:t>
      </w:r>
      <w:r>
        <w:rPr>
          <w:sz w:val="24"/>
        </w:rPr>
        <w:t>la</w:t>
      </w:r>
      <w:r>
        <w:rPr>
          <w:spacing w:val="-16"/>
          <w:sz w:val="24"/>
        </w:rPr>
        <w:t> </w:t>
      </w:r>
      <w:r>
        <w:rPr>
          <w:sz w:val="24"/>
        </w:rPr>
        <w:t>reintegración</w:t>
      </w:r>
      <w:r>
        <w:rPr>
          <w:spacing w:val="-16"/>
          <w:sz w:val="24"/>
        </w:rPr>
        <w:t> </w:t>
      </w:r>
      <w:r>
        <w:rPr>
          <w:sz w:val="24"/>
        </w:rPr>
        <w:t>en</w:t>
      </w:r>
      <w:r>
        <w:rPr>
          <w:spacing w:val="-16"/>
          <w:sz w:val="24"/>
        </w:rPr>
        <w:t> </w:t>
      </w:r>
      <w:r>
        <w:rPr>
          <w:sz w:val="24"/>
        </w:rPr>
        <w:t>la</w:t>
      </w:r>
      <w:r>
        <w:rPr>
          <w:spacing w:val="-14"/>
          <w:sz w:val="24"/>
        </w:rPr>
        <w:t> </w:t>
      </w:r>
      <w:r>
        <w:rPr>
          <w:sz w:val="24"/>
        </w:rPr>
        <w:t>comunidad, la recomposición social, así como la reparación del daño o perjuicio causado, o ambos, en su caso;</w:t>
      </w:r>
    </w:p>
    <w:p>
      <w:pPr>
        <w:pStyle w:val="ListParagraph"/>
        <w:numPr>
          <w:ilvl w:val="1"/>
          <w:numId w:val="2"/>
        </w:numPr>
        <w:tabs>
          <w:tab w:pos="1677" w:val="left" w:leader="none"/>
          <w:tab w:pos="1680" w:val="left" w:leader="none"/>
        </w:tabs>
        <w:spacing w:line="254" w:lineRule="auto" w:before="0" w:after="0"/>
        <w:ind w:left="1680" w:right="1053" w:hanging="992"/>
        <w:jc w:val="both"/>
        <w:rPr>
          <w:sz w:val="24"/>
        </w:rPr>
      </w:pPr>
      <w:r>
        <w:rPr>
          <w:rFonts w:ascii="Arial" w:hAnsi="Arial"/>
          <w:b/>
          <w:sz w:val="24"/>
        </w:rPr>
        <w:t>Juzgado Cívico. </w:t>
      </w:r>
      <w:r>
        <w:rPr>
          <w:sz w:val="24"/>
        </w:rPr>
        <w:t>Infraestructura municipal en la que se imparte y administra la Justicia Cívica;</w:t>
      </w:r>
    </w:p>
    <w:p>
      <w:pPr>
        <w:pStyle w:val="ListParagraph"/>
        <w:numPr>
          <w:ilvl w:val="1"/>
          <w:numId w:val="2"/>
        </w:numPr>
        <w:tabs>
          <w:tab w:pos="1677" w:val="left" w:leader="none"/>
          <w:tab w:pos="1680" w:val="left" w:leader="none"/>
        </w:tabs>
        <w:spacing w:line="254" w:lineRule="auto" w:before="0" w:after="0"/>
        <w:ind w:left="1680" w:right="1054" w:hanging="992"/>
        <w:jc w:val="both"/>
        <w:rPr>
          <w:sz w:val="24"/>
        </w:rPr>
      </w:pPr>
      <w:r>
        <w:rPr>
          <w:rFonts w:ascii="Arial" w:hAnsi="Arial"/>
          <w:b/>
          <w:sz w:val="24"/>
        </w:rPr>
        <w:t>Ley</w:t>
      </w:r>
      <w:r>
        <w:rPr>
          <w:rFonts w:ascii="Arial" w:hAnsi="Arial"/>
          <w:b/>
          <w:spacing w:val="-3"/>
          <w:sz w:val="24"/>
        </w:rPr>
        <w:t> </w:t>
      </w:r>
      <w:r>
        <w:rPr>
          <w:rFonts w:ascii="Arial" w:hAnsi="Arial"/>
          <w:b/>
          <w:sz w:val="24"/>
        </w:rPr>
        <w:t>de Mecanismos. </w:t>
      </w:r>
      <w:r>
        <w:rPr>
          <w:sz w:val="24"/>
        </w:rPr>
        <w:t>Ley de Mecanismos Alternativos para la Solución de Controversias para el Estado de Nuevo León;</w:t>
      </w:r>
    </w:p>
    <w:p>
      <w:pPr>
        <w:pStyle w:val="ListParagraph"/>
        <w:numPr>
          <w:ilvl w:val="1"/>
          <w:numId w:val="2"/>
        </w:numPr>
        <w:tabs>
          <w:tab w:pos="1680" w:val="left" w:leader="none"/>
        </w:tabs>
        <w:spacing w:line="254" w:lineRule="auto" w:before="0" w:after="0"/>
        <w:ind w:left="1680" w:right="1057" w:hanging="992"/>
        <w:jc w:val="left"/>
        <w:rPr>
          <w:sz w:val="24"/>
        </w:rPr>
      </w:pPr>
      <w:r>
        <w:rPr>
          <w:rFonts w:ascii="Arial" w:hAnsi="Arial"/>
          <w:b/>
          <w:sz w:val="24"/>
        </w:rPr>
        <w:t>Mecanismos Alternativos de Solución de Controversias (MASC). </w:t>
      </w:r>
      <w:r>
        <w:rPr>
          <w:sz w:val="24"/>
        </w:rPr>
        <w:t>Procedimientos</w:t>
      </w:r>
      <w:r>
        <w:rPr>
          <w:spacing w:val="40"/>
          <w:sz w:val="24"/>
        </w:rPr>
        <w:t> </w:t>
      </w:r>
      <w:r>
        <w:rPr>
          <w:sz w:val="24"/>
        </w:rPr>
        <w:t>distintos</w:t>
      </w:r>
      <w:r>
        <w:rPr>
          <w:spacing w:val="40"/>
          <w:sz w:val="24"/>
        </w:rPr>
        <w:t> </w:t>
      </w:r>
      <w:r>
        <w:rPr>
          <w:sz w:val="24"/>
        </w:rPr>
        <w:t>a</w:t>
      </w:r>
      <w:r>
        <w:rPr>
          <w:spacing w:val="40"/>
          <w:sz w:val="24"/>
        </w:rPr>
        <w:t> </w:t>
      </w:r>
      <w:r>
        <w:rPr>
          <w:sz w:val="24"/>
        </w:rPr>
        <w:t>la</w:t>
      </w:r>
      <w:r>
        <w:rPr>
          <w:spacing w:val="40"/>
          <w:sz w:val="24"/>
        </w:rPr>
        <w:t> </w:t>
      </w:r>
      <w:r>
        <w:rPr>
          <w:sz w:val="24"/>
        </w:rPr>
        <w:t>justicia</w:t>
      </w:r>
      <w:r>
        <w:rPr>
          <w:spacing w:val="40"/>
          <w:sz w:val="24"/>
        </w:rPr>
        <w:t> </w:t>
      </w:r>
      <w:r>
        <w:rPr>
          <w:sz w:val="24"/>
        </w:rPr>
        <w:t>ordinaria</w:t>
      </w:r>
      <w:r>
        <w:rPr>
          <w:spacing w:val="40"/>
          <w:sz w:val="24"/>
        </w:rPr>
        <w:t> </w:t>
      </w:r>
      <w:r>
        <w:rPr>
          <w:sz w:val="24"/>
        </w:rPr>
        <w:t>que</w:t>
      </w:r>
      <w:r>
        <w:rPr>
          <w:spacing w:val="40"/>
          <w:sz w:val="24"/>
        </w:rPr>
        <w:t> </w:t>
      </w:r>
      <w:r>
        <w:rPr>
          <w:sz w:val="24"/>
        </w:rPr>
        <w:t>permiten</w:t>
      </w:r>
      <w:r>
        <w:rPr>
          <w:spacing w:val="40"/>
          <w:sz w:val="24"/>
        </w:rPr>
        <w:t> </w:t>
      </w:r>
      <w:r>
        <w:rPr>
          <w:sz w:val="24"/>
        </w:rPr>
        <w:t>prevenir, abordar y solucionar controversias de manera voluntaria y colaborativa;</w:t>
      </w:r>
    </w:p>
    <w:p>
      <w:pPr>
        <w:pStyle w:val="ListParagraph"/>
        <w:numPr>
          <w:ilvl w:val="1"/>
          <w:numId w:val="2"/>
        </w:numPr>
        <w:tabs>
          <w:tab w:pos="1680" w:val="left" w:leader="none"/>
        </w:tabs>
        <w:spacing w:line="254" w:lineRule="auto" w:before="0" w:after="0"/>
        <w:ind w:left="1680" w:right="1053" w:hanging="992"/>
        <w:jc w:val="left"/>
        <w:rPr>
          <w:sz w:val="24"/>
        </w:rPr>
      </w:pPr>
      <w:r>
        <w:rPr>
          <w:rFonts w:ascii="Arial" w:hAnsi="Arial"/>
          <w:b/>
          <w:sz w:val="24"/>
        </w:rPr>
        <w:t>Mediador.</w:t>
      </w:r>
      <w:r>
        <w:rPr>
          <w:rFonts w:ascii="Arial" w:hAnsi="Arial"/>
          <w:b/>
          <w:spacing w:val="-12"/>
          <w:sz w:val="24"/>
        </w:rPr>
        <w:t> </w:t>
      </w:r>
      <w:r>
        <w:rPr>
          <w:sz w:val="24"/>
        </w:rPr>
        <w:t>Profesional</w:t>
      </w:r>
      <w:r>
        <w:rPr>
          <w:spacing w:val="-13"/>
          <w:sz w:val="24"/>
        </w:rPr>
        <w:t> </w:t>
      </w:r>
      <w:r>
        <w:rPr>
          <w:sz w:val="24"/>
        </w:rPr>
        <w:t>certificado</w:t>
      </w:r>
      <w:r>
        <w:rPr>
          <w:spacing w:val="-10"/>
          <w:sz w:val="24"/>
        </w:rPr>
        <w:t> </w:t>
      </w:r>
      <w:r>
        <w:rPr>
          <w:sz w:val="24"/>
        </w:rPr>
        <w:t>para</w:t>
      </w:r>
      <w:r>
        <w:rPr>
          <w:spacing w:val="-10"/>
          <w:sz w:val="24"/>
        </w:rPr>
        <w:t> </w:t>
      </w:r>
      <w:r>
        <w:rPr>
          <w:sz w:val="24"/>
        </w:rPr>
        <w:t>la</w:t>
      </w:r>
      <w:r>
        <w:rPr>
          <w:spacing w:val="-12"/>
          <w:sz w:val="24"/>
        </w:rPr>
        <w:t> </w:t>
      </w:r>
      <w:r>
        <w:rPr>
          <w:sz w:val="24"/>
        </w:rPr>
        <w:t>facilitación</w:t>
      </w:r>
      <w:r>
        <w:rPr>
          <w:spacing w:val="-9"/>
          <w:sz w:val="24"/>
        </w:rPr>
        <w:t> </w:t>
      </w:r>
      <w:r>
        <w:rPr>
          <w:sz w:val="24"/>
        </w:rPr>
        <w:t>del</w:t>
      </w:r>
      <w:r>
        <w:rPr>
          <w:spacing w:val="-11"/>
          <w:sz w:val="24"/>
        </w:rPr>
        <w:t> </w:t>
      </w:r>
      <w:r>
        <w:rPr>
          <w:sz w:val="24"/>
        </w:rPr>
        <w:t>diálogo</w:t>
      </w:r>
      <w:r>
        <w:rPr>
          <w:spacing w:val="-10"/>
          <w:sz w:val="24"/>
        </w:rPr>
        <w:t> </w:t>
      </w:r>
      <w:r>
        <w:rPr>
          <w:sz w:val="24"/>
        </w:rPr>
        <w:t>entre</w:t>
      </w:r>
      <w:r>
        <w:rPr>
          <w:spacing w:val="-10"/>
          <w:sz w:val="24"/>
        </w:rPr>
        <w:t> </w:t>
      </w:r>
      <w:r>
        <w:rPr>
          <w:sz w:val="24"/>
        </w:rPr>
        <w:t>las personas que tienen un conflicto, para que encuentren una solución;</w:t>
      </w:r>
    </w:p>
    <w:p>
      <w:pPr>
        <w:pStyle w:val="ListParagraph"/>
        <w:numPr>
          <w:ilvl w:val="1"/>
          <w:numId w:val="2"/>
        </w:numPr>
        <w:tabs>
          <w:tab w:pos="1680" w:val="left" w:leader="none"/>
        </w:tabs>
        <w:spacing w:line="252" w:lineRule="auto" w:before="0" w:after="0"/>
        <w:ind w:left="1680" w:right="1054" w:hanging="992"/>
        <w:jc w:val="left"/>
        <w:rPr>
          <w:sz w:val="24"/>
        </w:rPr>
      </w:pPr>
      <w:r>
        <w:rPr>
          <w:rFonts w:ascii="Arial" w:hAnsi="Arial"/>
          <w:b/>
          <w:sz w:val="24"/>
        </w:rPr>
        <w:t>Medidas</w:t>
      </w:r>
      <w:r>
        <w:rPr>
          <w:rFonts w:ascii="Arial" w:hAnsi="Arial"/>
          <w:b/>
          <w:spacing w:val="-6"/>
          <w:sz w:val="24"/>
        </w:rPr>
        <w:t> </w:t>
      </w:r>
      <w:r>
        <w:rPr>
          <w:rFonts w:ascii="Arial" w:hAnsi="Arial"/>
          <w:b/>
          <w:sz w:val="24"/>
        </w:rPr>
        <w:t>Cívicas.</w:t>
      </w:r>
      <w:r>
        <w:rPr>
          <w:rFonts w:ascii="Arial" w:hAnsi="Arial"/>
          <w:b/>
          <w:spacing w:val="-3"/>
          <w:sz w:val="24"/>
        </w:rPr>
        <w:t> </w:t>
      </w:r>
      <w:r>
        <w:rPr>
          <w:sz w:val="24"/>
        </w:rPr>
        <w:t>Actividades</w:t>
      </w:r>
      <w:r>
        <w:rPr>
          <w:spacing w:val="-2"/>
          <w:sz w:val="24"/>
        </w:rPr>
        <w:t> </w:t>
      </w:r>
      <w:r>
        <w:rPr>
          <w:sz w:val="24"/>
        </w:rPr>
        <w:t>orientadas</w:t>
      </w:r>
      <w:r>
        <w:rPr>
          <w:spacing w:val="-4"/>
          <w:sz w:val="24"/>
        </w:rPr>
        <w:t> </w:t>
      </w:r>
      <w:r>
        <w:rPr>
          <w:sz w:val="24"/>
        </w:rPr>
        <w:t>a</w:t>
      </w:r>
      <w:r>
        <w:rPr>
          <w:spacing w:val="-6"/>
          <w:sz w:val="24"/>
        </w:rPr>
        <w:t> </w:t>
      </w:r>
      <w:r>
        <w:rPr>
          <w:sz w:val="24"/>
        </w:rPr>
        <w:t>modificar</w:t>
      </w:r>
      <w:r>
        <w:rPr>
          <w:spacing w:val="-3"/>
          <w:sz w:val="24"/>
        </w:rPr>
        <w:t> </w:t>
      </w:r>
      <w:r>
        <w:rPr>
          <w:sz w:val="24"/>
        </w:rPr>
        <w:t>el</w:t>
      </w:r>
      <w:r>
        <w:rPr>
          <w:spacing w:val="-5"/>
          <w:sz w:val="24"/>
        </w:rPr>
        <w:t> </w:t>
      </w:r>
      <w:r>
        <w:rPr>
          <w:sz w:val="24"/>
        </w:rPr>
        <w:t>comportamiento de las personas de manera positiva;</w:t>
      </w:r>
    </w:p>
    <w:p>
      <w:pPr>
        <w:pStyle w:val="ListParagraph"/>
        <w:numPr>
          <w:ilvl w:val="1"/>
          <w:numId w:val="2"/>
        </w:numPr>
        <w:tabs>
          <w:tab w:pos="1677" w:val="left" w:leader="none"/>
          <w:tab w:pos="1680" w:val="left" w:leader="none"/>
        </w:tabs>
        <w:spacing w:line="254" w:lineRule="auto" w:before="4" w:after="0"/>
        <w:ind w:left="1680" w:right="1049" w:hanging="992"/>
        <w:jc w:val="both"/>
        <w:rPr>
          <w:sz w:val="24"/>
        </w:rPr>
      </w:pPr>
      <w:r>
        <w:rPr>
          <w:rFonts w:ascii="Arial" w:hAnsi="Arial"/>
          <w:b/>
          <w:sz w:val="24"/>
        </w:rPr>
        <w:t>Prevención Social de la Violencia y la Delincuencia. </w:t>
      </w:r>
      <w:r>
        <w:rPr>
          <w:sz w:val="24"/>
        </w:rPr>
        <w:t>Conjunto de políticas</w:t>
      </w:r>
      <w:r>
        <w:rPr>
          <w:spacing w:val="-5"/>
          <w:sz w:val="24"/>
        </w:rPr>
        <w:t> </w:t>
      </w:r>
      <w:r>
        <w:rPr>
          <w:sz w:val="24"/>
        </w:rPr>
        <w:t>públicas,</w:t>
      </w:r>
      <w:r>
        <w:rPr>
          <w:spacing w:val="-5"/>
          <w:sz w:val="24"/>
        </w:rPr>
        <w:t> </w:t>
      </w:r>
      <w:r>
        <w:rPr>
          <w:sz w:val="24"/>
        </w:rPr>
        <w:t>programas</w:t>
      </w:r>
      <w:r>
        <w:rPr>
          <w:spacing w:val="-5"/>
          <w:sz w:val="24"/>
        </w:rPr>
        <w:t> </w:t>
      </w:r>
      <w:r>
        <w:rPr>
          <w:sz w:val="24"/>
        </w:rPr>
        <w:t>y</w:t>
      </w:r>
      <w:r>
        <w:rPr>
          <w:spacing w:val="-7"/>
          <w:sz w:val="24"/>
        </w:rPr>
        <w:t> </w:t>
      </w:r>
      <w:r>
        <w:rPr>
          <w:sz w:val="24"/>
        </w:rPr>
        <w:t>acciones</w:t>
      </w:r>
      <w:r>
        <w:rPr>
          <w:spacing w:val="-7"/>
          <w:sz w:val="24"/>
        </w:rPr>
        <w:t> </w:t>
      </w:r>
      <w:r>
        <w:rPr>
          <w:sz w:val="24"/>
        </w:rPr>
        <w:t>orientadas</w:t>
      </w:r>
      <w:r>
        <w:rPr>
          <w:spacing w:val="-7"/>
          <w:sz w:val="24"/>
        </w:rPr>
        <w:t> </w:t>
      </w:r>
      <w:r>
        <w:rPr>
          <w:sz w:val="24"/>
        </w:rPr>
        <w:t>a</w:t>
      </w:r>
      <w:r>
        <w:rPr>
          <w:spacing w:val="-5"/>
          <w:sz w:val="24"/>
        </w:rPr>
        <w:t> </w:t>
      </w:r>
      <w:r>
        <w:rPr>
          <w:sz w:val="24"/>
        </w:rPr>
        <w:t>reducir</w:t>
      </w:r>
      <w:r>
        <w:rPr>
          <w:spacing w:val="-8"/>
          <w:sz w:val="24"/>
        </w:rPr>
        <w:t> </w:t>
      </w:r>
      <w:r>
        <w:rPr>
          <w:sz w:val="24"/>
        </w:rPr>
        <w:t>factores</w:t>
      </w:r>
      <w:r>
        <w:rPr>
          <w:spacing w:val="-5"/>
          <w:sz w:val="24"/>
        </w:rPr>
        <w:t> </w:t>
      </w:r>
      <w:r>
        <w:rPr>
          <w:sz w:val="24"/>
        </w:rPr>
        <w:t>de riesgo que favorezcan la generación de violencia y delincuencia, así como a combatir las distintas causas y factores que la generan;</w:t>
      </w:r>
    </w:p>
    <w:p>
      <w:pPr>
        <w:pStyle w:val="ListParagraph"/>
        <w:numPr>
          <w:ilvl w:val="1"/>
          <w:numId w:val="2"/>
        </w:numPr>
        <w:tabs>
          <w:tab w:pos="1677" w:val="left" w:leader="none"/>
          <w:tab w:pos="1680" w:val="left" w:leader="none"/>
        </w:tabs>
        <w:spacing w:line="254" w:lineRule="auto" w:before="1" w:after="0"/>
        <w:ind w:left="1680" w:right="1052" w:hanging="992"/>
        <w:jc w:val="both"/>
        <w:rPr>
          <w:sz w:val="24"/>
        </w:rPr>
      </w:pPr>
      <w:r>
        <w:rPr>
          <w:rFonts w:ascii="Arial" w:hAnsi="Arial"/>
          <w:b/>
          <w:sz w:val="24"/>
        </w:rPr>
        <w:t>Portafolio de Soluciones. </w:t>
      </w:r>
      <w:r>
        <w:rPr>
          <w:sz w:val="24"/>
        </w:rPr>
        <w:t>Programas y actividades basados en evidencia para la prevención social de la violencia y la delincuencia con atención especializada, multidisciplinaria y de seguimiento a los probables</w:t>
      </w:r>
      <w:r>
        <w:rPr>
          <w:spacing w:val="-1"/>
          <w:sz w:val="24"/>
        </w:rPr>
        <w:t> </w:t>
      </w:r>
      <w:r>
        <w:rPr>
          <w:sz w:val="24"/>
        </w:rPr>
        <w:t>infractores</w:t>
      </w:r>
      <w:r>
        <w:rPr>
          <w:spacing w:val="-2"/>
          <w:sz w:val="24"/>
        </w:rPr>
        <w:t> </w:t>
      </w:r>
      <w:r>
        <w:rPr>
          <w:sz w:val="24"/>
        </w:rPr>
        <w:t>y</w:t>
      </w:r>
      <w:r>
        <w:rPr>
          <w:spacing w:val="-4"/>
          <w:sz w:val="24"/>
        </w:rPr>
        <w:t> </w:t>
      </w:r>
      <w:r>
        <w:rPr>
          <w:sz w:val="24"/>
        </w:rPr>
        <w:t>reincidentes</w:t>
      </w:r>
      <w:r>
        <w:rPr>
          <w:spacing w:val="-2"/>
          <w:sz w:val="24"/>
        </w:rPr>
        <w:t> </w:t>
      </w:r>
      <w:r>
        <w:rPr>
          <w:sz w:val="24"/>
        </w:rPr>
        <w:t>con</w:t>
      </w:r>
      <w:r>
        <w:rPr>
          <w:spacing w:val="-1"/>
          <w:sz w:val="24"/>
        </w:rPr>
        <w:t> </w:t>
      </w:r>
      <w:r>
        <w:rPr>
          <w:sz w:val="24"/>
        </w:rPr>
        <w:t>perfil</w:t>
      </w:r>
      <w:r>
        <w:rPr>
          <w:spacing w:val="-3"/>
          <w:sz w:val="24"/>
        </w:rPr>
        <w:t> </w:t>
      </w:r>
      <w:r>
        <w:rPr>
          <w:sz w:val="24"/>
        </w:rPr>
        <w:t>de</w:t>
      </w:r>
      <w:r>
        <w:rPr>
          <w:spacing w:val="-1"/>
          <w:sz w:val="24"/>
        </w:rPr>
        <w:t> </w:t>
      </w:r>
      <w:r>
        <w:rPr>
          <w:sz w:val="24"/>
        </w:rPr>
        <w:t>riesgo</w:t>
      </w:r>
      <w:r>
        <w:rPr>
          <w:spacing w:val="-2"/>
          <w:sz w:val="24"/>
        </w:rPr>
        <w:t> </w:t>
      </w:r>
      <w:r>
        <w:rPr>
          <w:sz w:val="24"/>
        </w:rPr>
        <w:t>en</w:t>
      </w:r>
      <w:r>
        <w:rPr>
          <w:spacing w:val="-1"/>
          <w:sz w:val="24"/>
        </w:rPr>
        <w:t> </w:t>
      </w:r>
      <w:r>
        <w:rPr>
          <w:sz w:val="24"/>
        </w:rPr>
        <w:t>la</w:t>
      </w:r>
      <w:r>
        <w:rPr>
          <w:spacing w:val="-2"/>
          <w:sz w:val="24"/>
        </w:rPr>
        <w:t> </w:t>
      </w:r>
      <w:r>
        <w:rPr>
          <w:sz w:val="24"/>
        </w:rPr>
        <w:t>impartición de la Justicia Cívica, cuyo objetivo es abordar y proponer soluciones a las causas subyacentes del conflicto detonadoras de la violencia </w:t>
      </w:r>
      <w:r>
        <w:rPr>
          <w:spacing w:val="-2"/>
          <w:sz w:val="24"/>
        </w:rPr>
        <w:t>comunitaria;</w:t>
      </w:r>
    </w:p>
    <w:p>
      <w:pPr>
        <w:pStyle w:val="ListParagraph"/>
        <w:numPr>
          <w:ilvl w:val="1"/>
          <w:numId w:val="2"/>
        </w:numPr>
        <w:tabs>
          <w:tab w:pos="1680" w:val="left" w:leader="none"/>
        </w:tabs>
        <w:spacing w:line="256" w:lineRule="auto" w:before="0" w:after="0"/>
        <w:ind w:left="1680" w:right="1056" w:hanging="992"/>
        <w:jc w:val="left"/>
        <w:rPr>
          <w:sz w:val="24"/>
        </w:rPr>
      </w:pPr>
      <w:r>
        <w:rPr>
          <w:rFonts w:ascii="Arial" w:hAnsi="Arial"/>
          <w:b/>
          <w:sz w:val="24"/>
        </w:rPr>
        <w:t>Probable infractor. </w:t>
      </w:r>
      <w:r>
        <w:rPr>
          <w:sz w:val="24"/>
        </w:rPr>
        <w:t>Persona privada de la libertad por parte de una autoridad</w:t>
      </w:r>
      <w:r>
        <w:rPr>
          <w:spacing w:val="-3"/>
          <w:sz w:val="24"/>
        </w:rPr>
        <w:t> </w:t>
      </w:r>
      <w:r>
        <w:rPr>
          <w:sz w:val="24"/>
        </w:rPr>
        <w:t>integrante</w:t>
      </w:r>
      <w:r>
        <w:rPr>
          <w:spacing w:val="-2"/>
          <w:sz w:val="24"/>
        </w:rPr>
        <w:t> </w:t>
      </w:r>
      <w:r>
        <w:rPr>
          <w:sz w:val="24"/>
        </w:rPr>
        <w:t>de</w:t>
      </w:r>
      <w:r>
        <w:rPr>
          <w:spacing w:val="-3"/>
          <w:sz w:val="24"/>
        </w:rPr>
        <w:t> </w:t>
      </w:r>
      <w:r>
        <w:rPr>
          <w:sz w:val="24"/>
        </w:rPr>
        <w:t>alguna</w:t>
      </w:r>
      <w:r>
        <w:rPr>
          <w:spacing w:val="-3"/>
          <w:sz w:val="24"/>
        </w:rPr>
        <w:t> </w:t>
      </w:r>
      <w:r>
        <w:rPr>
          <w:sz w:val="24"/>
        </w:rPr>
        <w:t>de</w:t>
      </w:r>
      <w:r>
        <w:rPr>
          <w:spacing w:val="-3"/>
          <w:sz w:val="24"/>
        </w:rPr>
        <w:t> </w:t>
      </w:r>
      <w:r>
        <w:rPr>
          <w:sz w:val="24"/>
        </w:rPr>
        <w:t>las</w:t>
      </w:r>
      <w:r>
        <w:rPr>
          <w:spacing w:val="-4"/>
          <w:sz w:val="24"/>
        </w:rPr>
        <w:t> </w:t>
      </w:r>
      <w:r>
        <w:rPr>
          <w:sz w:val="24"/>
        </w:rPr>
        <w:t>instituciones</w:t>
      </w:r>
      <w:r>
        <w:rPr>
          <w:spacing w:val="-4"/>
          <w:sz w:val="24"/>
        </w:rPr>
        <w:t> </w:t>
      </w:r>
      <w:r>
        <w:rPr>
          <w:sz w:val="24"/>
        </w:rPr>
        <w:t>de</w:t>
      </w:r>
      <w:r>
        <w:rPr>
          <w:spacing w:val="-3"/>
          <w:sz w:val="24"/>
        </w:rPr>
        <w:t> </w:t>
      </w:r>
      <w:r>
        <w:rPr>
          <w:sz w:val="24"/>
        </w:rPr>
        <w:t>seguridad</w:t>
      </w:r>
      <w:r>
        <w:rPr>
          <w:spacing w:val="-3"/>
          <w:sz w:val="24"/>
        </w:rPr>
        <w:t> </w:t>
      </w:r>
      <w:r>
        <w:rPr>
          <w:sz w:val="24"/>
        </w:rPr>
        <w:t>pública, a quien se le detiene e imputa la comisión de una falta administrativa;</w:t>
      </w:r>
    </w:p>
    <w:p>
      <w:pPr>
        <w:pStyle w:val="ListParagraph"/>
        <w:numPr>
          <w:ilvl w:val="1"/>
          <w:numId w:val="2"/>
        </w:numPr>
        <w:tabs>
          <w:tab w:pos="1677" w:val="left" w:leader="none"/>
          <w:tab w:pos="1680" w:val="left" w:leader="none"/>
        </w:tabs>
        <w:spacing w:line="254" w:lineRule="auto" w:before="0" w:after="0"/>
        <w:ind w:left="1680" w:right="1056" w:hanging="992"/>
        <w:jc w:val="both"/>
        <w:rPr>
          <w:sz w:val="24"/>
        </w:rPr>
      </w:pPr>
      <w:r>
        <w:rPr>
          <w:rFonts w:ascii="Arial" w:hAnsi="Arial"/>
          <w:b/>
          <w:sz w:val="24"/>
        </w:rPr>
        <w:t>Quejoso.</w:t>
      </w:r>
      <w:r>
        <w:rPr>
          <w:rFonts w:ascii="Arial" w:hAnsi="Arial"/>
          <w:b/>
          <w:spacing w:val="-17"/>
          <w:sz w:val="24"/>
        </w:rPr>
        <w:t> </w:t>
      </w:r>
      <w:r>
        <w:rPr>
          <w:sz w:val="24"/>
        </w:rPr>
        <w:t>Persona</w:t>
      </w:r>
      <w:r>
        <w:rPr>
          <w:spacing w:val="-16"/>
          <w:sz w:val="24"/>
        </w:rPr>
        <w:t> </w:t>
      </w:r>
      <w:r>
        <w:rPr>
          <w:sz w:val="24"/>
        </w:rPr>
        <w:t>que</w:t>
      </w:r>
      <w:r>
        <w:rPr>
          <w:spacing w:val="-16"/>
          <w:sz w:val="24"/>
        </w:rPr>
        <w:t> </w:t>
      </w:r>
      <w:r>
        <w:rPr>
          <w:sz w:val="24"/>
        </w:rPr>
        <w:t>interpone</w:t>
      </w:r>
      <w:r>
        <w:rPr>
          <w:spacing w:val="-16"/>
          <w:sz w:val="24"/>
        </w:rPr>
        <w:t> </w:t>
      </w:r>
      <w:r>
        <w:rPr>
          <w:sz w:val="24"/>
        </w:rPr>
        <w:t>una</w:t>
      </w:r>
      <w:r>
        <w:rPr>
          <w:spacing w:val="-16"/>
          <w:sz w:val="24"/>
        </w:rPr>
        <w:t> </w:t>
      </w:r>
      <w:r>
        <w:rPr>
          <w:sz w:val="24"/>
        </w:rPr>
        <w:t>queja</w:t>
      </w:r>
      <w:r>
        <w:rPr>
          <w:spacing w:val="-16"/>
          <w:sz w:val="24"/>
        </w:rPr>
        <w:t> </w:t>
      </w:r>
      <w:r>
        <w:rPr>
          <w:sz w:val="24"/>
        </w:rPr>
        <w:t>ante</w:t>
      </w:r>
      <w:r>
        <w:rPr>
          <w:spacing w:val="-16"/>
          <w:sz w:val="24"/>
        </w:rPr>
        <w:t> </w:t>
      </w:r>
      <w:r>
        <w:rPr>
          <w:sz w:val="24"/>
        </w:rPr>
        <w:t>el</w:t>
      </w:r>
      <w:r>
        <w:rPr>
          <w:spacing w:val="-16"/>
          <w:sz w:val="24"/>
        </w:rPr>
        <w:t> </w:t>
      </w:r>
      <w:r>
        <w:rPr>
          <w:sz w:val="24"/>
        </w:rPr>
        <w:t>Juzgado</w:t>
      </w:r>
      <w:r>
        <w:rPr>
          <w:spacing w:val="-16"/>
          <w:sz w:val="24"/>
        </w:rPr>
        <w:t> </w:t>
      </w:r>
      <w:r>
        <w:rPr>
          <w:sz w:val="24"/>
        </w:rPr>
        <w:t>Cívico</w:t>
      </w:r>
      <w:r>
        <w:rPr>
          <w:spacing w:val="-16"/>
          <w:sz w:val="24"/>
        </w:rPr>
        <w:t> </w:t>
      </w:r>
      <w:r>
        <w:rPr>
          <w:sz w:val="24"/>
        </w:rPr>
        <w:t>contra algún ciudadano por considerar que este último cometió una falta </w:t>
      </w:r>
      <w:r>
        <w:rPr>
          <w:spacing w:val="-2"/>
          <w:sz w:val="24"/>
        </w:rPr>
        <w:t>administrativa;</w:t>
      </w:r>
    </w:p>
    <w:p>
      <w:pPr>
        <w:pStyle w:val="ListParagraph"/>
        <w:numPr>
          <w:ilvl w:val="1"/>
          <w:numId w:val="2"/>
        </w:numPr>
        <w:tabs>
          <w:tab w:pos="1677" w:val="left" w:leader="none"/>
          <w:tab w:pos="1680" w:val="left" w:leader="none"/>
        </w:tabs>
        <w:spacing w:line="254" w:lineRule="auto" w:before="0" w:after="0"/>
        <w:ind w:left="1680" w:right="1054" w:hanging="992"/>
        <w:jc w:val="both"/>
        <w:rPr>
          <w:sz w:val="24"/>
        </w:rPr>
      </w:pPr>
      <w:r>
        <w:rPr>
          <w:rFonts w:ascii="Arial" w:hAnsi="Arial"/>
          <w:b/>
          <w:sz w:val="24"/>
        </w:rPr>
        <w:t>Reglamento. </w:t>
      </w:r>
      <w:r>
        <w:rPr>
          <w:sz w:val="24"/>
        </w:rPr>
        <w:t>Reglamento del Sistema Metropolitano de Justicia Cívica del Municipio de San Nicolás de los Garza, Nuevo León;</w:t>
      </w:r>
    </w:p>
    <w:p>
      <w:pPr>
        <w:pStyle w:val="ListParagraph"/>
        <w:numPr>
          <w:ilvl w:val="1"/>
          <w:numId w:val="2"/>
        </w:numPr>
        <w:tabs>
          <w:tab w:pos="1677" w:val="left" w:leader="none"/>
          <w:tab w:pos="1680" w:val="left" w:leader="none"/>
        </w:tabs>
        <w:spacing w:line="247" w:lineRule="auto" w:before="0" w:after="0"/>
        <w:ind w:left="1680" w:right="1047" w:hanging="992"/>
        <w:jc w:val="both"/>
        <w:rPr>
          <w:sz w:val="24"/>
        </w:rPr>
      </w:pPr>
      <w:r>
        <w:rPr>
          <w:rFonts w:ascii="Arial" w:hAnsi="Arial"/>
          <w:b/>
          <w:sz w:val="24"/>
        </w:rPr>
        <w:t>Reparación del daño. </w:t>
      </w:r>
      <w:r>
        <w:rPr>
          <w:sz w:val="24"/>
        </w:rPr>
        <w:t>La reparación del daño a la víctima a consecuencia</w:t>
      </w:r>
      <w:r>
        <w:rPr>
          <w:spacing w:val="-9"/>
          <w:sz w:val="24"/>
        </w:rPr>
        <w:t> </w:t>
      </w:r>
      <w:r>
        <w:rPr>
          <w:sz w:val="24"/>
        </w:rPr>
        <w:t>de</w:t>
      </w:r>
      <w:r>
        <w:rPr>
          <w:spacing w:val="-9"/>
          <w:sz w:val="24"/>
        </w:rPr>
        <w:t> </w:t>
      </w:r>
      <w:r>
        <w:rPr>
          <w:sz w:val="24"/>
        </w:rPr>
        <w:t>un</w:t>
      </w:r>
      <w:r>
        <w:rPr>
          <w:spacing w:val="-8"/>
          <w:sz w:val="24"/>
        </w:rPr>
        <w:t> </w:t>
      </w:r>
      <w:r>
        <w:rPr>
          <w:sz w:val="24"/>
        </w:rPr>
        <w:t>conflicto</w:t>
      </w:r>
      <w:r>
        <w:rPr>
          <w:spacing w:val="-7"/>
          <w:sz w:val="24"/>
        </w:rPr>
        <w:t> </w:t>
      </w:r>
      <w:r>
        <w:rPr>
          <w:sz w:val="24"/>
        </w:rPr>
        <w:t>comunitario</w:t>
      </w:r>
      <w:r>
        <w:rPr>
          <w:spacing w:val="-7"/>
          <w:sz w:val="24"/>
        </w:rPr>
        <w:t> </w:t>
      </w:r>
      <w:r>
        <w:rPr>
          <w:sz w:val="24"/>
        </w:rPr>
        <w:t>deberá</w:t>
      </w:r>
      <w:r>
        <w:rPr>
          <w:spacing w:val="-8"/>
          <w:sz w:val="24"/>
        </w:rPr>
        <w:t> </w:t>
      </w:r>
      <w:r>
        <w:rPr>
          <w:sz w:val="24"/>
        </w:rPr>
        <w:t>ser</w:t>
      </w:r>
      <w:r>
        <w:rPr>
          <w:spacing w:val="-10"/>
          <w:sz w:val="24"/>
        </w:rPr>
        <w:t> </w:t>
      </w:r>
      <w:r>
        <w:rPr>
          <w:sz w:val="24"/>
        </w:rPr>
        <w:t>adecuada,</w:t>
      </w:r>
      <w:r>
        <w:rPr>
          <w:spacing w:val="-9"/>
          <w:sz w:val="24"/>
        </w:rPr>
        <w:t> </w:t>
      </w:r>
      <w:r>
        <w:rPr>
          <w:sz w:val="24"/>
        </w:rPr>
        <w:t>efectiva, rápida</w:t>
      </w:r>
      <w:r>
        <w:rPr>
          <w:spacing w:val="-6"/>
          <w:sz w:val="24"/>
        </w:rPr>
        <w:t> </w:t>
      </w:r>
      <w:r>
        <w:rPr>
          <w:sz w:val="24"/>
        </w:rPr>
        <w:t>y</w:t>
      </w:r>
      <w:r>
        <w:rPr>
          <w:spacing w:val="-9"/>
          <w:sz w:val="24"/>
        </w:rPr>
        <w:t> </w:t>
      </w:r>
      <w:r>
        <w:rPr>
          <w:sz w:val="24"/>
        </w:rPr>
        <w:t>proporcional</w:t>
      </w:r>
      <w:r>
        <w:rPr>
          <w:spacing w:val="-7"/>
          <w:sz w:val="24"/>
        </w:rPr>
        <w:t> </w:t>
      </w:r>
      <w:r>
        <w:rPr>
          <w:sz w:val="24"/>
        </w:rPr>
        <w:t>a</w:t>
      </w:r>
      <w:r>
        <w:rPr>
          <w:spacing w:val="-8"/>
          <w:sz w:val="24"/>
        </w:rPr>
        <w:t> </w:t>
      </w:r>
      <w:r>
        <w:rPr>
          <w:sz w:val="24"/>
        </w:rPr>
        <w:t>los</w:t>
      </w:r>
      <w:r>
        <w:rPr>
          <w:spacing w:val="-6"/>
          <w:sz w:val="24"/>
        </w:rPr>
        <w:t> </w:t>
      </w:r>
      <w:r>
        <w:rPr>
          <w:sz w:val="24"/>
        </w:rPr>
        <w:t>daños</w:t>
      </w:r>
      <w:r>
        <w:rPr>
          <w:spacing w:val="-7"/>
          <w:sz w:val="24"/>
        </w:rPr>
        <w:t> </w:t>
      </w:r>
      <w:r>
        <w:rPr>
          <w:sz w:val="24"/>
        </w:rPr>
        <w:t>sufridos.</w:t>
      </w:r>
      <w:r>
        <w:rPr>
          <w:spacing w:val="-6"/>
          <w:sz w:val="24"/>
        </w:rPr>
        <w:t> </w:t>
      </w:r>
      <w:r>
        <w:rPr>
          <w:sz w:val="24"/>
        </w:rPr>
        <w:t>Comprende,</w:t>
      </w:r>
      <w:r>
        <w:rPr>
          <w:spacing w:val="-6"/>
          <w:sz w:val="24"/>
        </w:rPr>
        <w:t> </w:t>
      </w:r>
      <w:r>
        <w:rPr>
          <w:sz w:val="24"/>
        </w:rPr>
        <w:t>según</w:t>
      </w:r>
      <w:r>
        <w:rPr>
          <w:spacing w:val="-8"/>
          <w:sz w:val="24"/>
        </w:rPr>
        <w:t> </w:t>
      </w:r>
      <w:r>
        <w:rPr>
          <w:sz w:val="24"/>
        </w:rPr>
        <w:t>el</w:t>
      </w:r>
      <w:r>
        <w:rPr>
          <w:spacing w:val="-7"/>
          <w:sz w:val="24"/>
        </w:rPr>
        <w:t> </w:t>
      </w:r>
      <w:r>
        <w:rPr>
          <w:sz w:val="24"/>
        </w:rPr>
        <w:t>caso,</w:t>
      </w:r>
      <w:r>
        <w:rPr>
          <w:spacing w:val="-6"/>
          <w:sz w:val="24"/>
        </w:rPr>
        <w:t> </w:t>
      </w:r>
      <w:r>
        <w:rPr>
          <w:sz w:val="24"/>
        </w:rPr>
        <w:t>la restitución,</w:t>
      </w:r>
      <w:r>
        <w:rPr>
          <w:spacing w:val="-11"/>
          <w:sz w:val="24"/>
        </w:rPr>
        <w:t> </w:t>
      </w:r>
      <w:r>
        <w:rPr>
          <w:sz w:val="24"/>
        </w:rPr>
        <w:t>compensación,</w:t>
      </w:r>
      <w:r>
        <w:rPr>
          <w:spacing w:val="-8"/>
          <w:sz w:val="24"/>
        </w:rPr>
        <w:t> </w:t>
      </w:r>
      <w:r>
        <w:rPr>
          <w:sz w:val="24"/>
        </w:rPr>
        <w:t>la</w:t>
      </w:r>
      <w:r>
        <w:rPr>
          <w:spacing w:val="-11"/>
          <w:sz w:val="24"/>
        </w:rPr>
        <w:t> </w:t>
      </w:r>
      <w:r>
        <w:rPr>
          <w:sz w:val="24"/>
        </w:rPr>
        <w:t>rehabilitación,</w:t>
      </w:r>
      <w:r>
        <w:rPr>
          <w:spacing w:val="-8"/>
          <w:sz w:val="24"/>
        </w:rPr>
        <w:t> </w:t>
      </w:r>
      <w:r>
        <w:rPr>
          <w:sz w:val="24"/>
        </w:rPr>
        <w:t>la</w:t>
      </w:r>
      <w:r>
        <w:rPr>
          <w:spacing w:val="-10"/>
          <w:sz w:val="24"/>
        </w:rPr>
        <w:t> </w:t>
      </w:r>
      <w:r>
        <w:rPr>
          <w:sz w:val="24"/>
        </w:rPr>
        <w:t>satisfacción</w:t>
      </w:r>
      <w:r>
        <w:rPr>
          <w:spacing w:val="-10"/>
          <w:sz w:val="24"/>
        </w:rPr>
        <w:t> </w:t>
      </w:r>
      <w:r>
        <w:rPr>
          <w:sz w:val="24"/>
        </w:rPr>
        <w:t>y</w:t>
      </w:r>
      <w:r>
        <w:rPr>
          <w:spacing w:val="-11"/>
          <w:sz w:val="24"/>
        </w:rPr>
        <w:t> </w:t>
      </w:r>
      <w:r>
        <w:rPr>
          <w:sz w:val="24"/>
        </w:rPr>
        <w:t>las</w:t>
      </w:r>
      <w:r>
        <w:rPr>
          <w:spacing w:val="-8"/>
          <w:sz w:val="24"/>
        </w:rPr>
        <w:t> </w:t>
      </w:r>
      <w:r>
        <w:rPr>
          <w:sz w:val="24"/>
        </w:rPr>
        <w:t>medidas de no repetición;</w:t>
      </w:r>
    </w:p>
    <w:p>
      <w:pPr>
        <w:pStyle w:val="ListParagraph"/>
        <w:spacing w:after="0" w:line="247" w:lineRule="auto"/>
        <w:jc w:val="both"/>
        <w:rPr>
          <w:sz w:val="24"/>
        </w:rPr>
        <w:sectPr>
          <w:pgSz w:w="12240" w:h="15840"/>
          <w:pgMar w:header="607" w:footer="1030" w:top="1880" w:bottom="1220" w:left="1440" w:right="360"/>
        </w:sectPr>
      </w:pPr>
    </w:p>
    <w:p>
      <w:pPr>
        <w:pStyle w:val="BodyText"/>
        <w:spacing w:before="106"/>
        <w:jc w:val="left"/>
      </w:pPr>
    </w:p>
    <w:p>
      <w:pPr>
        <w:pStyle w:val="ListParagraph"/>
        <w:numPr>
          <w:ilvl w:val="1"/>
          <w:numId w:val="2"/>
        </w:numPr>
        <w:tabs>
          <w:tab w:pos="1677" w:val="left" w:leader="none"/>
          <w:tab w:pos="1680" w:val="left" w:leader="none"/>
        </w:tabs>
        <w:spacing w:line="252" w:lineRule="auto" w:before="0" w:after="0"/>
        <w:ind w:left="1680" w:right="1050" w:hanging="992"/>
        <w:jc w:val="both"/>
        <w:rPr>
          <w:sz w:val="24"/>
        </w:rPr>
      </w:pPr>
      <w:r>
        <w:rPr>
          <w:rFonts w:ascii="Arial" w:hAnsi="Arial"/>
          <w:b/>
          <w:sz w:val="24"/>
        </w:rPr>
        <w:t>Representante</w:t>
      </w:r>
      <w:r>
        <w:rPr>
          <w:rFonts w:ascii="Arial" w:hAnsi="Arial"/>
          <w:b/>
          <w:spacing w:val="-17"/>
          <w:sz w:val="24"/>
        </w:rPr>
        <w:t> </w:t>
      </w:r>
      <w:r>
        <w:rPr>
          <w:rFonts w:ascii="Arial" w:hAnsi="Arial"/>
          <w:b/>
          <w:sz w:val="24"/>
        </w:rPr>
        <w:t>Social.</w:t>
      </w:r>
      <w:r>
        <w:rPr>
          <w:rFonts w:ascii="Arial" w:hAnsi="Arial"/>
          <w:b/>
          <w:spacing w:val="-17"/>
          <w:sz w:val="24"/>
        </w:rPr>
        <w:t> </w:t>
      </w:r>
      <w:r>
        <w:rPr>
          <w:sz w:val="24"/>
        </w:rPr>
        <w:t>Servidor</w:t>
      </w:r>
      <w:r>
        <w:rPr>
          <w:spacing w:val="-16"/>
          <w:sz w:val="24"/>
        </w:rPr>
        <w:t> </w:t>
      </w:r>
      <w:r>
        <w:rPr>
          <w:sz w:val="24"/>
        </w:rPr>
        <w:t>público</w:t>
      </w:r>
      <w:r>
        <w:rPr>
          <w:spacing w:val="-16"/>
          <w:sz w:val="24"/>
        </w:rPr>
        <w:t> </w:t>
      </w:r>
      <w:r>
        <w:rPr>
          <w:sz w:val="24"/>
        </w:rPr>
        <w:t>que</w:t>
      </w:r>
      <w:r>
        <w:rPr>
          <w:spacing w:val="-16"/>
          <w:sz w:val="24"/>
        </w:rPr>
        <w:t> </w:t>
      </w:r>
      <w:r>
        <w:rPr>
          <w:sz w:val="24"/>
        </w:rPr>
        <w:t>representa</w:t>
      </w:r>
      <w:r>
        <w:rPr>
          <w:spacing w:val="-16"/>
          <w:sz w:val="24"/>
        </w:rPr>
        <w:t> </w:t>
      </w:r>
      <w:r>
        <w:rPr>
          <w:sz w:val="24"/>
        </w:rPr>
        <w:t>a</w:t>
      </w:r>
      <w:r>
        <w:rPr>
          <w:spacing w:val="-16"/>
          <w:sz w:val="24"/>
        </w:rPr>
        <w:t> </w:t>
      </w:r>
      <w:r>
        <w:rPr>
          <w:sz w:val="24"/>
        </w:rPr>
        <w:t>la</w:t>
      </w:r>
      <w:r>
        <w:rPr>
          <w:spacing w:val="-15"/>
          <w:sz w:val="24"/>
        </w:rPr>
        <w:t> </w:t>
      </w:r>
      <w:r>
        <w:rPr>
          <w:sz w:val="24"/>
        </w:rPr>
        <w:t>sociedad</w:t>
      </w:r>
      <w:r>
        <w:rPr>
          <w:spacing w:val="-16"/>
          <w:sz w:val="24"/>
        </w:rPr>
        <w:t> </w:t>
      </w:r>
      <w:r>
        <w:rPr>
          <w:sz w:val="24"/>
        </w:rPr>
        <w:t>del </w:t>
      </w:r>
      <w:r>
        <w:rPr>
          <w:spacing w:val="-2"/>
          <w:sz w:val="24"/>
        </w:rPr>
        <w:t>Municipio;</w:t>
      </w:r>
    </w:p>
    <w:p>
      <w:pPr>
        <w:pStyle w:val="ListParagraph"/>
        <w:numPr>
          <w:ilvl w:val="1"/>
          <w:numId w:val="2"/>
        </w:numPr>
        <w:tabs>
          <w:tab w:pos="1677" w:val="left" w:leader="none"/>
          <w:tab w:pos="1680" w:val="left" w:leader="none"/>
        </w:tabs>
        <w:spacing w:line="254" w:lineRule="auto" w:before="4" w:after="0"/>
        <w:ind w:left="1680" w:right="1053" w:hanging="992"/>
        <w:jc w:val="both"/>
        <w:rPr>
          <w:sz w:val="24"/>
        </w:rPr>
      </w:pPr>
      <w:r>
        <w:rPr>
          <w:rFonts w:ascii="Arial" w:hAnsi="Arial"/>
          <w:b/>
          <w:sz w:val="24"/>
        </w:rPr>
        <w:t>Sociedad Civil. </w:t>
      </w:r>
      <w:r>
        <w:rPr>
          <w:sz w:val="24"/>
        </w:rPr>
        <w:t>Alianzas multisectoriales entre Organizaciones de la Sociedad Civil, academia e iniciativa privada con conocimiento y prácticas basadas en evidencia en materia de prevención social de la violencia y la delincuencia y de seguridad ciudadana;</w:t>
      </w:r>
    </w:p>
    <w:p>
      <w:pPr>
        <w:pStyle w:val="ListParagraph"/>
        <w:numPr>
          <w:ilvl w:val="1"/>
          <w:numId w:val="2"/>
        </w:numPr>
        <w:tabs>
          <w:tab w:pos="1677" w:val="left" w:leader="none"/>
          <w:tab w:pos="1680" w:val="left" w:leader="none"/>
        </w:tabs>
        <w:spacing w:line="254" w:lineRule="auto" w:before="0" w:after="0"/>
        <w:ind w:left="1680" w:right="1052" w:hanging="992"/>
        <w:jc w:val="both"/>
        <w:rPr>
          <w:sz w:val="24"/>
        </w:rPr>
      </w:pPr>
      <w:r>
        <w:rPr>
          <w:rFonts w:ascii="Arial" w:hAnsi="Arial"/>
          <w:b/>
          <w:sz w:val="24"/>
        </w:rPr>
        <w:t>Sistema</w:t>
      </w:r>
      <w:r>
        <w:rPr>
          <w:rFonts w:ascii="Arial" w:hAnsi="Arial"/>
          <w:b/>
          <w:spacing w:val="-16"/>
          <w:sz w:val="24"/>
        </w:rPr>
        <w:t> </w:t>
      </w:r>
      <w:r>
        <w:rPr>
          <w:rFonts w:ascii="Arial" w:hAnsi="Arial"/>
          <w:b/>
          <w:sz w:val="24"/>
        </w:rPr>
        <w:t>Metropolitano</w:t>
      </w:r>
      <w:r>
        <w:rPr>
          <w:rFonts w:ascii="Arial" w:hAnsi="Arial"/>
          <w:b/>
          <w:spacing w:val="-16"/>
          <w:sz w:val="24"/>
        </w:rPr>
        <w:t> </w:t>
      </w:r>
      <w:r>
        <w:rPr>
          <w:rFonts w:ascii="Arial" w:hAnsi="Arial"/>
          <w:b/>
          <w:sz w:val="24"/>
        </w:rPr>
        <w:t>de</w:t>
      </w:r>
      <w:r>
        <w:rPr>
          <w:rFonts w:ascii="Arial" w:hAnsi="Arial"/>
          <w:b/>
          <w:spacing w:val="-15"/>
          <w:sz w:val="24"/>
        </w:rPr>
        <w:t> </w:t>
      </w:r>
      <w:r>
        <w:rPr>
          <w:rFonts w:ascii="Arial" w:hAnsi="Arial"/>
          <w:b/>
          <w:sz w:val="24"/>
        </w:rPr>
        <w:t>Justicia</w:t>
      </w:r>
      <w:r>
        <w:rPr>
          <w:rFonts w:ascii="Arial" w:hAnsi="Arial"/>
          <w:b/>
          <w:spacing w:val="-16"/>
          <w:sz w:val="24"/>
        </w:rPr>
        <w:t> </w:t>
      </w:r>
      <w:r>
        <w:rPr>
          <w:rFonts w:ascii="Arial" w:hAnsi="Arial"/>
          <w:b/>
          <w:sz w:val="24"/>
        </w:rPr>
        <w:t>Cívica.</w:t>
      </w:r>
      <w:r>
        <w:rPr>
          <w:rFonts w:ascii="Arial" w:hAnsi="Arial"/>
          <w:b/>
          <w:spacing w:val="-12"/>
          <w:sz w:val="24"/>
        </w:rPr>
        <w:t> </w:t>
      </w:r>
      <w:r>
        <w:rPr>
          <w:sz w:val="24"/>
        </w:rPr>
        <w:t>La</w:t>
      </w:r>
      <w:r>
        <w:rPr>
          <w:spacing w:val="-12"/>
          <w:sz w:val="24"/>
        </w:rPr>
        <w:t> </w:t>
      </w:r>
      <w:r>
        <w:rPr>
          <w:sz w:val="24"/>
        </w:rPr>
        <w:t>red</w:t>
      </w:r>
      <w:r>
        <w:rPr>
          <w:spacing w:val="-14"/>
          <w:sz w:val="24"/>
        </w:rPr>
        <w:t> </w:t>
      </w:r>
      <w:r>
        <w:rPr>
          <w:sz w:val="24"/>
        </w:rPr>
        <w:t>de</w:t>
      </w:r>
      <w:r>
        <w:rPr>
          <w:spacing w:val="-14"/>
          <w:sz w:val="24"/>
        </w:rPr>
        <w:t> </w:t>
      </w:r>
      <w:r>
        <w:rPr>
          <w:sz w:val="24"/>
        </w:rPr>
        <w:t>Juzgados</w:t>
      </w:r>
      <w:r>
        <w:rPr>
          <w:spacing w:val="-13"/>
          <w:sz w:val="24"/>
        </w:rPr>
        <w:t> </w:t>
      </w:r>
      <w:r>
        <w:rPr>
          <w:sz w:val="24"/>
        </w:rPr>
        <w:t>Cívicos, servidores</w:t>
      </w:r>
      <w:r>
        <w:rPr>
          <w:spacing w:val="-3"/>
          <w:sz w:val="24"/>
        </w:rPr>
        <w:t> </w:t>
      </w:r>
      <w:r>
        <w:rPr>
          <w:sz w:val="24"/>
        </w:rPr>
        <w:t>públicos</w:t>
      </w:r>
      <w:r>
        <w:rPr>
          <w:spacing w:val="-5"/>
          <w:sz w:val="24"/>
        </w:rPr>
        <w:t> </w:t>
      </w:r>
      <w:r>
        <w:rPr>
          <w:sz w:val="24"/>
        </w:rPr>
        <w:t>y</w:t>
      </w:r>
      <w:r>
        <w:rPr>
          <w:spacing w:val="-5"/>
          <w:sz w:val="24"/>
        </w:rPr>
        <w:t> </w:t>
      </w:r>
      <w:r>
        <w:rPr>
          <w:sz w:val="24"/>
        </w:rPr>
        <w:t>dependencias</w:t>
      </w:r>
      <w:r>
        <w:rPr>
          <w:spacing w:val="-2"/>
          <w:sz w:val="24"/>
        </w:rPr>
        <w:t> </w:t>
      </w:r>
      <w:r>
        <w:rPr>
          <w:sz w:val="24"/>
        </w:rPr>
        <w:t>gubernamentales</w:t>
      </w:r>
      <w:r>
        <w:rPr>
          <w:spacing w:val="-5"/>
          <w:sz w:val="24"/>
        </w:rPr>
        <w:t> </w:t>
      </w:r>
      <w:r>
        <w:rPr>
          <w:sz w:val="24"/>
        </w:rPr>
        <w:t>como</w:t>
      </w:r>
      <w:r>
        <w:rPr>
          <w:spacing w:val="-4"/>
          <w:sz w:val="24"/>
        </w:rPr>
        <w:t> </w:t>
      </w:r>
      <w:r>
        <w:rPr>
          <w:sz w:val="24"/>
        </w:rPr>
        <w:t>autoridades corresponsables,</w:t>
      </w:r>
      <w:r>
        <w:rPr>
          <w:spacing w:val="-12"/>
          <w:sz w:val="24"/>
        </w:rPr>
        <w:t> </w:t>
      </w:r>
      <w:r>
        <w:rPr>
          <w:sz w:val="24"/>
        </w:rPr>
        <w:t>que</w:t>
      </w:r>
      <w:r>
        <w:rPr>
          <w:spacing w:val="-12"/>
          <w:sz w:val="24"/>
        </w:rPr>
        <w:t> </w:t>
      </w:r>
      <w:r>
        <w:rPr>
          <w:sz w:val="24"/>
        </w:rPr>
        <w:t>intercambian</w:t>
      </w:r>
      <w:r>
        <w:rPr>
          <w:spacing w:val="-12"/>
          <w:sz w:val="24"/>
        </w:rPr>
        <w:t> </w:t>
      </w:r>
      <w:r>
        <w:rPr>
          <w:sz w:val="24"/>
        </w:rPr>
        <w:t>experiencias</w:t>
      </w:r>
      <w:r>
        <w:rPr>
          <w:spacing w:val="-10"/>
          <w:sz w:val="24"/>
        </w:rPr>
        <w:t> </w:t>
      </w:r>
      <w:r>
        <w:rPr>
          <w:sz w:val="24"/>
        </w:rPr>
        <w:t>y</w:t>
      </w:r>
      <w:r>
        <w:rPr>
          <w:spacing w:val="-13"/>
          <w:sz w:val="24"/>
        </w:rPr>
        <w:t> </w:t>
      </w:r>
      <w:r>
        <w:rPr>
          <w:sz w:val="24"/>
        </w:rPr>
        <w:t>buenas</w:t>
      </w:r>
      <w:r>
        <w:rPr>
          <w:spacing w:val="-15"/>
          <w:sz w:val="24"/>
        </w:rPr>
        <w:t> </w:t>
      </w:r>
      <w:r>
        <w:rPr>
          <w:sz w:val="24"/>
        </w:rPr>
        <w:t>prácticas</w:t>
      </w:r>
      <w:r>
        <w:rPr>
          <w:spacing w:val="-15"/>
          <w:sz w:val="24"/>
        </w:rPr>
        <w:t> </w:t>
      </w:r>
      <w:r>
        <w:rPr>
          <w:sz w:val="24"/>
        </w:rPr>
        <w:t>para la consolidación del Modelo de Justicia Cívica en el Área Metropolitana de Monterrey;</w:t>
      </w:r>
    </w:p>
    <w:p>
      <w:pPr>
        <w:pStyle w:val="ListParagraph"/>
        <w:numPr>
          <w:ilvl w:val="1"/>
          <w:numId w:val="2"/>
        </w:numPr>
        <w:tabs>
          <w:tab w:pos="1677" w:val="left" w:leader="none"/>
          <w:tab w:pos="1680" w:val="left" w:leader="none"/>
        </w:tabs>
        <w:spacing w:line="254" w:lineRule="auto" w:before="0" w:after="0"/>
        <w:ind w:left="1680" w:right="1048" w:hanging="992"/>
        <w:jc w:val="both"/>
        <w:rPr>
          <w:sz w:val="24"/>
        </w:rPr>
      </w:pPr>
      <w:r>
        <w:rPr>
          <w:rFonts w:ascii="Arial" w:hAnsi="Arial"/>
          <w:b/>
          <w:sz w:val="24"/>
        </w:rPr>
        <w:t>Sistema de Justicia Cívica Municipal. </w:t>
      </w:r>
      <w:r>
        <w:rPr>
          <w:sz w:val="24"/>
        </w:rPr>
        <w:t>Sistema Municipal para la solución de conflictos comunitarios con un enfoque basado en la prevención, la gestión policial orientada a la solución de problemas e intervenciones</w:t>
      </w:r>
      <w:r>
        <w:rPr>
          <w:spacing w:val="-8"/>
          <w:sz w:val="24"/>
        </w:rPr>
        <w:t> </w:t>
      </w:r>
      <w:r>
        <w:rPr>
          <w:sz w:val="24"/>
        </w:rPr>
        <w:t>focalizadas</w:t>
      </w:r>
      <w:r>
        <w:rPr>
          <w:spacing w:val="-5"/>
          <w:sz w:val="24"/>
        </w:rPr>
        <w:t> </w:t>
      </w:r>
      <w:r>
        <w:rPr>
          <w:sz w:val="24"/>
        </w:rPr>
        <w:t>para</w:t>
      </w:r>
      <w:r>
        <w:rPr>
          <w:spacing w:val="-5"/>
          <w:sz w:val="24"/>
        </w:rPr>
        <w:t> </w:t>
      </w:r>
      <w:r>
        <w:rPr>
          <w:sz w:val="24"/>
        </w:rPr>
        <w:t>la</w:t>
      </w:r>
      <w:r>
        <w:rPr>
          <w:spacing w:val="-5"/>
          <w:sz w:val="24"/>
        </w:rPr>
        <w:t> </w:t>
      </w:r>
      <w:r>
        <w:rPr>
          <w:sz w:val="24"/>
        </w:rPr>
        <w:t>reconstrucción</w:t>
      </w:r>
      <w:r>
        <w:rPr>
          <w:spacing w:val="-4"/>
          <w:sz w:val="24"/>
        </w:rPr>
        <w:t> </w:t>
      </w:r>
      <w:r>
        <w:rPr>
          <w:sz w:val="24"/>
        </w:rPr>
        <w:t>del</w:t>
      </w:r>
      <w:r>
        <w:rPr>
          <w:spacing w:val="-6"/>
          <w:sz w:val="24"/>
        </w:rPr>
        <w:t> </w:t>
      </w:r>
      <w:r>
        <w:rPr>
          <w:sz w:val="24"/>
        </w:rPr>
        <w:t>tejido</w:t>
      </w:r>
      <w:r>
        <w:rPr>
          <w:spacing w:val="-5"/>
          <w:sz w:val="24"/>
        </w:rPr>
        <w:t> </w:t>
      </w:r>
      <w:r>
        <w:rPr>
          <w:sz w:val="24"/>
        </w:rPr>
        <w:t>social,</w:t>
      </w:r>
      <w:r>
        <w:rPr>
          <w:spacing w:val="-5"/>
          <w:sz w:val="24"/>
        </w:rPr>
        <w:t> </w:t>
      </w:r>
      <w:r>
        <w:rPr>
          <w:sz w:val="24"/>
        </w:rPr>
        <w:t>con</w:t>
      </w:r>
      <w:r>
        <w:rPr>
          <w:spacing w:val="-5"/>
          <w:sz w:val="24"/>
        </w:rPr>
        <w:t> </w:t>
      </w:r>
      <w:r>
        <w:rPr>
          <w:sz w:val="24"/>
        </w:rPr>
        <w:t>el objetivo de facilitar y mejorar la convivencia en una comunidad y evitar que los conflictos escalen a conductas delictivas o a actos de violencia.</w:t>
      </w:r>
    </w:p>
    <w:p>
      <w:pPr>
        <w:pStyle w:val="ListParagraph"/>
        <w:numPr>
          <w:ilvl w:val="1"/>
          <w:numId w:val="2"/>
        </w:numPr>
        <w:tabs>
          <w:tab w:pos="1678" w:val="left" w:leader="none"/>
          <w:tab w:pos="2050" w:val="left" w:leader="none"/>
        </w:tabs>
        <w:spacing w:line="256" w:lineRule="auto" w:before="0" w:after="0"/>
        <w:ind w:left="2050" w:right="1051" w:hanging="1361"/>
        <w:jc w:val="both"/>
        <w:rPr>
          <w:sz w:val="24"/>
        </w:rPr>
      </w:pPr>
      <w:r>
        <w:rPr>
          <w:rFonts w:ascii="Arial" w:hAnsi="Arial"/>
          <w:b/>
          <w:sz w:val="24"/>
        </w:rPr>
        <w:t>Trabajo</w:t>
      </w:r>
      <w:r>
        <w:rPr>
          <w:rFonts w:ascii="Arial" w:hAnsi="Arial"/>
          <w:b/>
          <w:spacing w:val="-2"/>
          <w:sz w:val="24"/>
        </w:rPr>
        <w:t> </w:t>
      </w:r>
      <w:r>
        <w:rPr>
          <w:rFonts w:ascii="Arial" w:hAnsi="Arial"/>
          <w:b/>
          <w:sz w:val="24"/>
        </w:rPr>
        <w:t>a</w:t>
      </w:r>
      <w:r>
        <w:rPr>
          <w:rFonts w:ascii="Arial" w:hAnsi="Arial"/>
          <w:b/>
          <w:spacing w:val="-1"/>
          <w:sz w:val="24"/>
        </w:rPr>
        <w:t> </w:t>
      </w:r>
      <w:r>
        <w:rPr>
          <w:rFonts w:ascii="Arial" w:hAnsi="Arial"/>
          <w:b/>
          <w:sz w:val="24"/>
        </w:rPr>
        <w:t>favor</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la</w:t>
      </w:r>
      <w:r>
        <w:rPr>
          <w:rFonts w:ascii="Arial" w:hAnsi="Arial"/>
          <w:b/>
          <w:spacing w:val="-4"/>
          <w:sz w:val="24"/>
        </w:rPr>
        <w:t> </w:t>
      </w:r>
      <w:r>
        <w:rPr>
          <w:rFonts w:ascii="Arial" w:hAnsi="Arial"/>
          <w:b/>
          <w:sz w:val="24"/>
        </w:rPr>
        <w:t>comunidad. </w:t>
      </w:r>
      <w:r>
        <w:rPr>
          <w:sz w:val="24"/>
        </w:rPr>
        <w:t>Sanción impuesta</w:t>
      </w:r>
      <w:r>
        <w:rPr>
          <w:spacing w:val="-1"/>
          <w:sz w:val="24"/>
        </w:rPr>
        <w:t> </w:t>
      </w:r>
      <w:r>
        <w:rPr>
          <w:sz w:val="24"/>
        </w:rPr>
        <w:t>por</w:t>
      </w:r>
      <w:r>
        <w:rPr>
          <w:spacing w:val="-2"/>
          <w:sz w:val="24"/>
        </w:rPr>
        <w:t> </w:t>
      </w:r>
      <w:r>
        <w:rPr>
          <w:sz w:val="24"/>
        </w:rPr>
        <w:t>el Juez</w:t>
      </w:r>
      <w:r>
        <w:rPr>
          <w:spacing w:val="-2"/>
          <w:sz w:val="24"/>
        </w:rPr>
        <w:t> </w:t>
      </w:r>
      <w:r>
        <w:rPr>
          <w:sz w:val="24"/>
        </w:rPr>
        <w:t>Cívico consistente</w:t>
      </w:r>
      <w:r>
        <w:rPr>
          <w:spacing w:val="-2"/>
          <w:sz w:val="24"/>
        </w:rPr>
        <w:t> </w:t>
      </w:r>
      <w:r>
        <w:rPr>
          <w:sz w:val="24"/>
        </w:rPr>
        <w:t>en</w:t>
      </w:r>
      <w:r>
        <w:rPr>
          <w:spacing w:val="-1"/>
          <w:sz w:val="24"/>
        </w:rPr>
        <w:t> </w:t>
      </w:r>
      <w:r>
        <w:rPr>
          <w:sz w:val="24"/>
        </w:rPr>
        <w:t>realizar</w:t>
      </w:r>
      <w:r>
        <w:rPr>
          <w:spacing w:val="-1"/>
          <w:sz w:val="24"/>
        </w:rPr>
        <w:t> </w:t>
      </w:r>
      <w:r>
        <w:rPr>
          <w:sz w:val="24"/>
        </w:rPr>
        <w:t>hasta</w:t>
      </w:r>
      <w:r>
        <w:rPr>
          <w:spacing w:val="-1"/>
          <w:sz w:val="24"/>
        </w:rPr>
        <w:t> </w:t>
      </w:r>
      <w:r>
        <w:rPr>
          <w:sz w:val="24"/>
        </w:rPr>
        <w:t>36</w:t>
      </w:r>
      <w:r>
        <w:rPr>
          <w:spacing w:val="-1"/>
          <w:sz w:val="24"/>
        </w:rPr>
        <w:t> </w:t>
      </w:r>
      <w:r>
        <w:rPr>
          <w:sz w:val="24"/>
        </w:rPr>
        <w:t>horas</w:t>
      </w:r>
      <w:r>
        <w:rPr>
          <w:spacing w:val="-1"/>
          <w:sz w:val="24"/>
        </w:rPr>
        <w:t> </w:t>
      </w:r>
      <w:r>
        <w:rPr>
          <w:sz w:val="24"/>
        </w:rPr>
        <w:t>de</w:t>
      </w:r>
      <w:r>
        <w:rPr>
          <w:spacing w:val="-1"/>
          <w:sz w:val="24"/>
        </w:rPr>
        <w:t> </w:t>
      </w:r>
      <w:r>
        <w:rPr>
          <w:sz w:val="24"/>
        </w:rPr>
        <w:t>trabajo</w:t>
      </w:r>
      <w:r>
        <w:rPr>
          <w:spacing w:val="-1"/>
          <w:sz w:val="24"/>
        </w:rPr>
        <w:t> </w:t>
      </w:r>
      <w:r>
        <w:rPr>
          <w:sz w:val="24"/>
        </w:rPr>
        <w:t>social</w:t>
      </w:r>
      <w:r>
        <w:rPr>
          <w:spacing w:val="-2"/>
          <w:sz w:val="24"/>
        </w:rPr>
        <w:t> </w:t>
      </w:r>
      <w:r>
        <w:rPr>
          <w:sz w:val="24"/>
        </w:rPr>
        <w:t>de</w:t>
      </w:r>
      <w:r>
        <w:rPr>
          <w:spacing w:val="-3"/>
          <w:sz w:val="24"/>
        </w:rPr>
        <w:t> </w:t>
      </w:r>
      <w:r>
        <w:rPr>
          <w:sz w:val="24"/>
        </w:rPr>
        <w:t>acuerdo</w:t>
      </w:r>
      <w:r>
        <w:rPr>
          <w:spacing w:val="-3"/>
          <w:sz w:val="24"/>
        </w:rPr>
        <w:t> </w:t>
      </w:r>
      <w:r>
        <w:rPr>
          <w:sz w:val="24"/>
        </w:rPr>
        <w:t>a</w:t>
      </w:r>
    </w:p>
    <w:p>
      <w:pPr>
        <w:pStyle w:val="BodyText"/>
        <w:ind w:left="1680"/>
      </w:pPr>
      <w:r>
        <w:rPr/>
        <w:t>los</w:t>
      </w:r>
      <w:r>
        <w:rPr>
          <w:spacing w:val="-2"/>
        </w:rPr>
        <w:t> </w:t>
      </w:r>
      <w:r>
        <w:rPr/>
        <w:t>programas</w:t>
      </w:r>
      <w:r>
        <w:rPr>
          <w:spacing w:val="-3"/>
        </w:rPr>
        <w:t> </w:t>
      </w:r>
      <w:r>
        <w:rPr/>
        <w:t>aprobados</w:t>
      </w:r>
      <w:r>
        <w:rPr>
          <w:spacing w:val="-2"/>
        </w:rPr>
        <w:t> </w:t>
      </w:r>
      <w:r>
        <w:rPr/>
        <w:t>y</w:t>
      </w:r>
      <w:r>
        <w:rPr>
          <w:spacing w:val="-3"/>
        </w:rPr>
        <w:t> </w:t>
      </w:r>
      <w:r>
        <w:rPr/>
        <w:t>registrados</w:t>
      </w:r>
      <w:r>
        <w:rPr>
          <w:spacing w:val="-2"/>
        </w:rPr>
        <w:t> </w:t>
      </w:r>
      <w:r>
        <w:rPr/>
        <w:t>en</w:t>
      </w:r>
      <w:r>
        <w:rPr>
          <w:spacing w:val="-3"/>
        </w:rPr>
        <w:t> </w:t>
      </w:r>
      <w:r>
        <w:rPr/>
        <w:t>el</w:t>
      </w:r>
      <w:r>
        <w:rPr>
          <w:spacing w:val="-4"/>
        </w:rPr>
        <w:t> </w:t>
      </w:r>
      <w:r>
        <w:rPr/>
        <w:t>Municipio;</w:t>
      </w:r>
      <w:r>
        <w:rPr>
          <w:spacing w:val="-1"/>
        </w:rPr>
        <w:t> </w:t>
      </w:r>
      <w:r>
        <w:rPr/>
        <w:t>y</w:t>
      </w:r>
      <w:r>
        <w:rPr>
          <w:spacing w:val="-3"/>
        </w:rPr>
        <w:t> </w:t>
      </w:r>
      <w:r>
        <w:rPr>
          <w:spacing w:val="-2"/>
        </w:rPr>
        <w:t>XXXIV.</w:t>
      </w:r>
    </w:p>
    <w:p>
      <w:pPr>
        <w:pStyle w:val="BodyText"/>
        <w:spacing w:before="10"/>
        <w:ind w:left="689"/>
      </w:pPr>
      <w:r>
        <w:rPr>
          <w:rFonts w:ascii="Arial" w:hAnsi="Arial"/>
          <w:b/>
        </w:rPr>
        <w:t>UMA.</w:t>
      </w:r>
      <w:r>
        <w:rPr>
          <w:rFonts w:ascii="Arial" w:hAnsi="Arial"/>
          <w:b/>
          <w:spacing w:val="-3"/>
        </w:rPr>
        <w:t> </w:t>
      </w:r>
      <w:r>
        <w:rPr/>
        <w:t>Unidad de</w:t>
      </w:r>
      <w:r>
        <w:rPr>
          <w:spacing w:val="-2"/>
        </w:rPr>
        <w:t> </w:t>
      </w:r>
      <w:r>
        <w:rPr/>
        <w:t>medida y</w:t>
      </w:r>
      <w:r>
        <w:rPr>
          <w:spacing w:val="-2"/>
        </w:rPr>
        <w:t> actualización.</w:t>
      </w:r>
    </w:p>
    <w:p>
      <w:pPr>
        <w:pStyle w:val="BodyText"/>
        <w:jc w:val="left"/>
      </w:pPr>
    </w:p>
    <w:p>
      <w:pPr>
        <w:pStyle w:val="BodyText"/>
        <w:spacing w:before="72"/>
        <w:jc w:val="left"/>
      </w:pPr>
    </w:p>
    <w:p>
      <w:pPr>
        <w:pStyle w:val="Heading1"/>
        <w:ind w:right="794"/>
      </w:pPr>
      <w:r>
        <w:rPr/>
        <w:t>CAPITULO</w:t>
      </w:r>
      <w:r>
        <w:rPr>
          <w:spacing w:val="-5"/>
        </w:rPr>
        <w:t> II</w:t>
      </w:r>
    </w:p>
    <w:p>
      <w:pPr>
        <w:spacing w:before="22"/>
        <w:ind w:left="0" w:right="796" w:firstLine="0"/>
        <w:jc w:val="center"/>
        <w:rPr>
          <w:rFonts w:ascii="Arial" w:hAnsi="Arial"/>
          <w:b/>
          <w:sz w:val="24"/>
        </w:rPr>
      </w:pPr>
      <w:r>
        <w:rPr>
          <w:rFonts w:ascii="Arial" w:hAnsi="Arial"/>
          <w:b/>
          <w:sz w:val="24"/>
        </w:rPr>
        <w:t>DEL SISTEMA</w:t>
      </w:r>
      <w:r>
        <w:rPr>
          <w:rFonts w:ascii="Arial" w:hAnsi="Arial"/>
          <w:b/>
          <w:spacing w:val="-8"/>
          <w:sz w:val="24"/>
        </w:rPr>
        <w:t> </w:t>
      </w:r>
      <w:r>
        <w:rPr>
          <w:rFonts w:ascii="Arial" w:hAnsi="Arial"/>
          <w:b/>
          <w:sz w:val="24"/>
        </w:rPr>
        <w:t>METROPOLITANO DE JUSTICIA</w:t>
      </w:r>
      <w:r>
        <w:rPr>
          <w:rFonts w:ascii="Arial" w:hAnsi="Arial"/>
          <w:b/>
          <w:spacing w:val="-6"/>
          <w:sz w:val="24"/>
        </w:rPr>
        <w:t> </w:t>
      </w:r>
      <w:r>
        <w:rPr>
          <w:rFonts w:ascii="Arial" w:hAnsi="Arial"/>
          <w:b/>
          <w:spacing w:val="-2"/>
          <w:sz w:val="24"/>
        </w:rPr>
        <w:t>CÍVICA</w:t>
      </w:r>
    </w:p>
    <w:p>
      <w:pPr>
        <w:pStyle w:val="BodyText"/>
        <w:spacing w:before="40"/>
        <w:jc w:val="left"/>
        <w:rPr>
          <w:rFonts w:ascii="Arial"/>
          <w:b/>
        </w:rPr>
      </w:pPr>
    </w:p>
    <w:p>
      <w:pPr>
        <w:tabs>
          <w:tab w:pos="2385" w:val="left" w:leader="none"/>
        </w:tabs>
        <w:spacing w:before="0"/>
        <w:ind w:left="175" w:right="0" w:firstLine="0"/>
        <w:jc w:val="both"/>
        <w:rPr>
          <w:sz w:val="24"/>
        </w:rPr>
      </w:pPr>
      <w:r>
        <w:rPr>
          <w:rFonts w:ascii="Arial" w:hAnsi="Arial"/>
          <w:b/>
          <w:sz w:val="24"/>
        </w:rPr>
        <w:t>ARTÍCULO</w:t>
      </w:r>
      <w:r>
        <w:rPr>
          <w:rFonts w:ascii="Arial" w:hAnsi="Arial"/>
          <w:b/>
          <w:spacing w:val="-4"/>
          <w:sz w:val="24"/>
        </w:rPr>
        <w:t> </w:t>
      </w:r>
      <w:r>
        <w:rPr>
          <w:rFonts w:ascii="Arial" w:hAnsi="Arial"/>
          <w:b/>
          <w:spacing w:val="-5"/>
          <w:sz w:val="24"/>
        </w:rPr>
        <w:t>7.</w:t>
      </w:r>
      <w:r>
        <w:rPr>
          <w:rFonts w:ascii="Arial" w:hAnsi="Arial"/>
          <w:b/>
          <w:sz w:val="24"/>
        </w:rPr>
        <w:tab/>
      </w:r>
      <w:r>
        <w:rPr>
          <w:sz w:val="24"/>
        </w:rPr>
        <w:t>DE</w:t>
      </w:r>
      <w:r>
        <w:rPr>
          <w:spacing w:val="-1"/>
          <w:sz w:val="24"/>
        </w:rPr>
        <w:t> </w:t>
      </w:r>
      <w:r>
        <w:rPr>
          <w:sz w:val="24"/>
        </w:rPr>
        <w:t>LAS</w:t>
      </w:r>
      <w:r>
        <w:rPr>
          <w:spacing w:val="-2"/>
          <w:sz w:val="24"/>
        </w:rPr>
        <w:t> </w:t>
      </w:r>
      <w:r>
        <w:rPr>
          <w:sz w:val="24"/>
        </w:rPr>
        <w:t>INSTANCIAS</w:t>
      </w:r>
      <w:r>
        <w:rPr>
          <w:spacing w:val="-5"/>
          <w:sz w:val="24"/>
        </w:rPr>
        <w:t> </w:t>
      </w:r>
      <w:r>
        <w:rPr>
          <w:sz w:val="24"/>
        </w:rPr>
        <w:t>DE </w:t>
      </w:r>
      <w:r>
        <w:rPr>
          <w:spacing w:val="-2"/>
          <w:sz w:val="24"/>
        </w:rPr>
        <w:t>COORDINACIÓN.</w:t>
      </w:r>
    </w:p>
    <w:p>
      <w:pPr>
        <w:pStyle w:val="BodyText"/>
        <w:spacing w:line="254" w:lineRule="auto" w:before="21"/>
        <w:ind w:left="264" w:right="1051" w:hanging="10"/>
      </w:pPr>
      <w:r>
        <w:rPr/>
        <w:t>El Sistema Metropolitano de Justicia Cívica se integrará por la red de Juzgados Cívicos, servidores públicos y dependencias gubernamentales como autoridades corresponsables, en las que se fomentará la participación activa y organizada de la sociedad</w:t>
      </w:r>
      <w:r>
        <w:rPr>
          <w:spacing w:val="-4"/>
        </w:rPr>
        <w:t> </w:t>
      </w:r>
      <w:r>
        <w:rPr/>
        <w:t>civil,</w:t>
      </w:r>
      <w:r>
        <w:rPr>
          <w:spacing w:val="-4"/>
        </w:rPr>
        <w:t> </w:t>
      </w:r>
      <w:r>
        <w:rPr/>
        <w:t>academia</w:t>
      </w:r>
      <w:r>
        <w:rPr>
          <w:spacing w:val="-4"/>
        </w:rPr>
        <w:t> </w:t>
      </w:r>
      <w:r>
        <w:rPr/>
        <w:t>e</w:t>
      </w:r>
      <w:r>
        <w:rPr>
          <w:spacing w:val="-4"/>
        </w:rPr>
        <w:t> </w:t>
      </w:r>
      <w:r>
        <w:rPr/>
        <w:t>iniciativa</w:t>
      </w:r>
      <w:r>
        <w:rPr>
          <w:spacing w:val="-4"/>
        </w:rPr>
        <w:t> </w:t>
      </w:r>
      <w:r>
        <w:rPr/>
        <w:t>privada</w:t>
      </w:r>
      <w:r>
        <w:rPr>
          <w:spacing w:val="-4"/>
        </w:rPr>
        <w:t> </w:t>
      </w:r>
      <w:r>
        <w:rPr/>
        <w:t>para</w:t>
      </w:r>
      <w:r>
        <w:rPr>
          <w:spacing w:val="-4"/>
        </w:rPr>
        <w:t> </w:t>
      </w:r>
      <w:r>
        <w:rPr/>
        <w:t>la</w:t>
      </w:r>
      <w:r>
        <w:rPr>
          <w:spacing w:val="-4"/>
        </w:rPr>
        <w:t> </w:t>
      </w:r>
      <w:r>
        <w:rPr/>
        <w:t>consolidación</w:t>
      </w:r>
      <w:r>
        <w:rPr>
          <w:spacing w:val="-6"/>
        </w:rPr>
        <w:t> </w:t>
      </w:r>
      <w:r>
        <w:rPr/>
        <w:t>de</w:t>
      </w:r>
      <w:r>
        <w:rPr>
          <w:spacing w:val="-6"/>
        </w:rPr>
        <w:t> </w:t>
      </w:r>
      <w:r>
        <w:rPr/>
        <w:t>la</w:t>
      </w:r>
      <w:r>
        <w:rPr>
          <w:spacing w:val="-4"/>
        </w:rPr>
        <w:t> </w:t>
      </w:r>
      <w:r>
        <w:rPr/>
        <w:t>Justicia</w:t>
      </w:r>
      <w:r>
        <w:rPr>
          <w:spacing w:val="-4"/>
        </w:rPr>
        <w:t> </w:t>
      </w:r>
      <w:r>
        <w:rPr/>
        <w:t>Cívica en el Área Metropolitana de Monterrey.</w:t>
      </w:r>
    </w:p>
    <w:p>
      <w:pPr>
        <w:pStyle w:val="BodyText"/>
        <w:spacing w:line="254" w:lineRule="auto" w:before="3"/>
        <w:ind w:left="264" w:right="1053" w:hanging="10"/>
      </w:pPr>
      <w:r>
        <w:rPr/>
        <w:t>Para tal efecto, se instalará un Consejo Metropolitano de Justicia Cívica que brindará acompañamiento</w:t>
      </w:r>
      <w:r>
        <w:rPr>
          <w:spacing w:val="-11"/>
        </w:rPr>
        <w:t> </w:t>
      </w:r>
      <w:r>
        <w:rPr/>
        <w:t>técnico</w:t>
      </w:r>
      <w:r>
        <w:rPr>
          <w:spacing w:val="-11"/>
        </w:rPr>
        <w:t> </w:t>
      </w:r>
      <w:r>
        <w:rPr/>
        <w:t>a</w:t>
      </w:r>
      <w:r>
        <w:rPr>
          <w:spacing w:val="-11"/>
        </w:rPr>
        <w:t> </w:t>
      </w:r>
      <w:r>
        <w:rPr/>
        <w:t>los</w:t>
      </w:r>
      <w:r>
        <w:rPr>
          <w:spacing w:val="-11"/>
        </w:rPr>
        <w:t> </w:t>
      </w:r>
      <w:r>
        <w:rPr/>
        <w:t>Municipios</w:t>
      </w:r>
      <w:r>
        <w:rPr>
          <w:spacing w:val="-11"/>
        </w:rPr>
        <w:t> </w:t>
      </w:r>
      <w:r>
        <w:rPr/>
        <w:t>en</w:t>
      </w:r>
      <w:r>
        <w:rPr>
          <w:spacing w:val="-11"/>
        </w:rPr>
        <w:t> </w:t>
      </w:r>
      <w:r>
        <w:rPr/>
        <w:t>la</w:t>
      </w:r>
      <w:r>
        <w:rPr>
          <w:spacing w:val="-11"/>
        </w:rPr>
        <w:t> </w:t>
      </w:r>
      <w:r>
        <w:rPr/>
        <w:t>formulación,</w:t>
      </w:r>
      <w:r>
        <w:rPr>
          <w:spacing w:val="-11"/>
        </w:rPr>
        <w:t> </w:t>
      </w:r>
      <w:r>
        <w:rPr/>
        <w:t>ejecución</w:t>
      </w:r>
      <w:r>
        <w:rPr>
          <w:spacing w:val="-11"/>
        </w:rPr>
        <w:t> </w:t>
      </w:r>
      <w:r>
        <w:rPr/>
        <w:t>y</w:t>
      </w:r>
      <w:r>
        <w:rPr>
          <w:spacing w:val="-14"/>
        </w:rPr>
        <w:t> </w:t>
      </w:r>
      <w:r>
        <w:rPr/>
        <w:t>evaluación</w:t>
      </w:r>
      <w:r>
        <w:rPr>
          <w:spacing w:val="-10"/>
        </w:rPr>
        <w:t> </w:t>
      </w:r>
      <w:r>
        <w:rPr/>
        <w:t>de la política pública, programas y acciones en materia de Justicia Cívica.</w:t>
      </w:r>
    </w:p>
    <w:p>
      <w:pPr>
        <w:pStyle w:val="BodyText"/>
        <w:spacing w:before="27"/>
        <w:jc w:val="left"/>
      </w:pPr>
    </w:p>
    <w:p>
      <w:pPr>
        <w:tabs>
          <w:tab w:pos="2385" w:val="left" w:leader="none"/>
        </w:tabs>
        <w:spacing w:before="1"/>
        <w:ind w:left="175" w:right="0" w:firstLine="0"/>
        <w:jc w:val="both"/>
        <w:rPr>
          <w:sz w:val="24"/>
        </w:rPr>
      </w:pPr>
      <w:r>
        <w:rPr>
          <w:rFonts w:ascii="Arial" w:hAnsi="Arial"/>
          <w:b/>
          <w:sz w:val="24"/>
        </w:rPr>
        <w:t>ARTÍCULO</w:t>
      </w:r>
      <w:r>
        <w:rPr>
          <w:rFonts w:ascii="Arial" w:hAnsi="Arial"/>
          <w:b/>
          <w:spacing w:val="-4"/>
          <w:sz w:val="24"/>
        </w:rPr>
        <w:t> </w:t>
      </w:r>
      <w:r>
        <w:rPr>
          <w:rFonts w:ascii="Arial" w:hAnsi="Arial"/>
          <w:b/>
          <w:spacing w:val="-5"/>
          <w:sz w:val="24"/>
        </w:rPr>
        <w:t>8.</w:t>
      </w:r>
      <w:r>
        <w:rPr>
          <w:rFonts w:ascii="Arial" w:hAnsi="Arial"/>
          <w:b/>
          <w:sz w:val="24"/>
        </w:rPr>
        <w:tab/>
      </w:r>
      <w:r>
        <w:rPr>
          <w:sz w:val="24"/>
        </w:rPr>
        <w:t>DEL</w:t>
      </w:r>
      <w:r>
        <w:rPr>
          <w:spacing w:val="-1"/>
          <w:sz w:val="24"/>
        </w:rPr>
        <w:t> </w:t>
      </w:r>
      <w:r>
        <w:rPr>
          <w:sz w:val="24"/>
        </w:rPr>
        <w:t>CONSEJO</w:t>
      </w:r>
      <w:r>
        <w:rPr>
          <w:spacing w:val="-1"/>
          <w:sz w:val="24"/>
        </w:rPr>
        <w:t> </w:t>
      </w:r>
      <w:r>
        <w:rPr>
          <w:sz w:val="24"/>
        </w:rPr>
        <w:t>METROPOLITANO DE</w:t>
      </w:r>
      <w:r>
        <w:rPr>
          <w:spacing w:val="-1"/>
          <w:sz w:val="24"/>
        </w:rPr>
        <w:t> </w:t>
      </w:r>
      <w:r>
        <w:rPr>
          <w:sz w:val="24"/>
        </w:rPr>
        <w:t>JUSTICIA</w:t>
      </w:r>
      <w:r>
        <w:rPr>
          <w:spacing w:val="-2"/>
          <w:sz w:val="24"/>
        </w:rPr>
        <w:t> CÍVICA.</w:t>
      </w:r>
    </w:p>
    <w:p>
      <w:pPr>
        <w:pStyle w:val="BodyText"/>
        <w:spacing w:line="254" w:lineRule="auto" w:before="18"/>
        <w:ind w:left="264" w:right="1048" w:hanging="10"/>
      </w:pPr>
      <w:r>
        <w:rPr/>
        <w:t>El Consejo Metropolitano de Justicia Cívica será un órgano colegiado de consulta y acompañamiento en materia de Justicia Cívica, integrado por servidores públicos de las</w:t>
      </w:r>
      <w:r>
        <w:rPr>
          <w:spacing w:val="-4"/>
        </w:rPr>
        <w:t> </w:t>
      </w:r>
      <w:r>
        <w:rPr/>
        <w:t>instituciones</w:t>
      </w:r>
      <w:r>
        <w:rPr>
          <w:spacing w:val="-5"/>
        </w:rPr>
        <w:t> </w:t>
      </w:r>
      <w:r>
        <w:rPr/>
        <w:t>de</w:t>
      </w:r>
      <w:r>
        <w:rPr>
          <w:spacing w:val="-4"/>
        </w:rPr>
        <w:t> </w:t>
      </w:r>
      <w:r>
        <w:rPr/>
        <w:t>seguridad</w:t>
      </w:r>
      <w:r>
        <w:rPr>
          <w:spacing w:val="-4"/>
        </w:rPr>
        <w:t> </w:t>
      </w:r>
      <w:r>
        <w:rPr/>
        <w:t>y</w:t>
      </w:r>
      <w:r>
        <w:rPr>
          <w:spacing w:val="-7"/>
        </w:rPr>
        <w:t> </w:t>
      </w:r>
      <w:r>
        <w:rPr/>
        <w:t>justicia</w:t>
      </w:r>
      <w:r>
        <w:rPr>
          <w:spacing w:val="-4"/>
        </w:rPr>
        <w:t> </w:t>
      </w:r>
      <w:r>
        <w:rPr/>
        <w:t>del</w:t>
      </w:r>
      <w:r>
        <w:rPr>
          <w:spacing w:val="-5"/>
        </w:rPr>
        <w:t> </w:t>
      </w:r>
      <w:r>
        <w:rPr/>
        <w:t>Estado</w:t>
      </w:r>
      <w:r>
        <w:rPr>
          <w:spacing w:val="-7"/>
        </w:rPr>
        <w:t> </w:t>
      </w:r>
      <w:r>
        <w:rPr/>
        <w:t>de</w:t>
      </w:r>
      <w:r>
        <w:rPr>
          <w:spacing w:val="-4"/>
        </w:rPr>
        <w:t> </w:t>
      </w:r>
      <w:r>
        <w:rPr/>
        <w:t>Nuevo</w:t>
      </w:r>
      <w:r>
        <w:rPr>
          <w:spacing w:val="-4"/>
        </w:rPr>
        <w:t> </w:t>
      </w:r>
      <w:r>
        <w:rPr/>
        <w:t>León,</w:t>
      </w:r>
      <w:r>
        <w:rPr>
          <w:spacing w:val="-7"/>
        </w:rPr>
        <w:t> </w:t>
      </w:r>
      <w:r>
        <w:rPr/>
        <w:t>el</w:t>
      </w:r>
      <w:r>
        <w:rPr>
          <w:spacing w:val="-5"/>
        </w:rPr>
        <w:t> </w:t>
      </w:r>
      <w:r>
        <w:rPr/>
        <w:t>cual</w:t>
      </w:r>
      <w:r>
        <w:rPr>
          <w:spacing w:val="-5"/>
        </w:rPr>
        <w:t> </w:t>
      </w:r>
      <w:r>
        <w:rPr/>
        <w:t>contará</w:t>
      </w:r>
      <w:r>
        <w:rPr>
          <w:spacing w:val="-5"/>
        </w:rPr>
        <w:t> </w:t>
      </w:r>
      <w:r>
        <w:rPr/>
        <w:t>con la</w:t>
      </w:r>
      <w:r>
        <w:rPr>
          <w:spacing w:val="26"/>
        </w:rPr>
        <w:t> </w:t>
      </w:r>
      <w:r>
        <w:rPr/>
        <w:t>participación</w:t>
      </w:r>
      <w:r>
        <w:rPr>
          <w:spacing w:val="24"/>
        </w:rPr>
        <w:t> </w:t>
      </w:r>
      <w:r>
        <w:rPr/>
        <w:t>de</w:t>
      </w:r>
      <w:r>
        <w:rPr>
          <w:spacing w:val="26"/>
        </w:rPr>
        <w:t> </w:t>
      </w:r>
      <w:r>
        <w:rPr/>
        <w:t>la</w:t>
      </w:r>
      <w:r>
        <w:rPr>
          <w:spacing w:val="23"/>
        </w:rPr>
        <w:t> </w:t>
      </w:r>
      <w:r>
        <w:rPr/>
        <w:t>sociedad</w:t>
      </w:r>
      <w:r>
        <w:rPr>
          <w:spacing w:val="26"/>
        </w:rPr>
        <w:t> </w:t>
      </w:r>
      <w:r>
        <w:rPr/>
        <w:t>civil</w:t>
      </w:r>
      <w:r>
        <w:rPr>
          <w:spacing w:val="26"/>
        </w:rPr>
        <w:t> </w:t>
      </w:r>
      <w:r>
        <w:rPr/>
        <w:t>organizada</w:t>
      </w:r>
      <w:r>
        <w:rPr>
          <w:spacing w:val="26"/>
        </w:rPr>
        <w:t> </w:t>
      </w:r>
      <w:r>
        <w:rPr/>
        <w:t>y</w:t>
      </w:r>
      <w:r>
        <w:rPr>
          <w:spacing w:val="23"/>
        </w:rPr>
        <w:t> </w:t>
      </w:r>
      <w:r>
        <w:rPr/>
        <w:t>especialistas</w:t>
      </w:r>
      <w:r>
        <w:rPr>
          <w:spacing w:val="25"/>
        </w:rPr>
        <w:t> </w:t>
      </w:r>
      <w:r>
        <w:rPr/>
        <w:t>en</w:t>
      </w:r>
      <w:r>
        <w:rPr>
          <w:spacing w:val="24"/>
        </w:rPr>
        <w:t> </w:t>
      </w:r>
      <w:r>
        <w:rPr/>
        <w:t>la</w:t>
      </w:r>
      <w:r>
        <w:rPr>
          <w:spacing w:val="26"/>
        </w:rPr>
        <w:t> </w:t>
      </w:r>
      <w:r>
        <w:rPr/>
        <w:t>materia.</w:t>
      </w:r>
      <w:r>
        <w:rPr>
          <w:spacing w:val="26"/>
        </w:rPr>
        <w:t> </w:t>
      </w:r>
      <w:r>
        <w:rPr/>
        <w:t>Como</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2" w:lineRule="auto"/>
        <w:ind w:left="264" w:right="1055"/>
        <w:jc w:val="left"/>
      </w:pPr>
      <w:r>
        <w:rPr/>
        <w:t>órgano</w:t>
      </w:r>
      <w:r>
        <w:rPr>
          <w:spacing w:val="-12"/>
        </w:rPr>
        <w:t> </w:t>
      </w:r>
      <w:r>
        <w:rPr/>
        <w:t>colegiado</w:t>
      </w:r>
      <w:r>
        <w:rPr>
          <w:spacing w:val="-12"/>
        </w:rPr>
        <w:t> </w:t>
      </w:r>
      <w:r>
        <w:rPr/>
        <w:t>sesionará</w:t>
      </w:r>
      <w:r>
        <w:rPr>
          <w:spacing w:val="-13"/>
        </w:rPr>
        <w:t> </w:t>
      </w:r>
      <w:r>
        <w:rPr/>
        <w:t>al</w:t>
      </w:r>
      <w:r>
        <w:rPr>
          <w:spacing w:val="-16"/>
        </w:rPr>
        <w:t> </w:t>
      </w:r>
      <w:r>
        <w:rPr/>
        <w:t>menos</w:t>
      </w:r>
      <w:r>
        <w:rPr>
          <w:spacing w:val="-13"/>
        </w:rPr>
        <w:t> </w:t>
      </w:r>
      <w:r>
        <w:rPr/>
        <w:t>cada</w:t>
      </w:r>
      <w:r>
        <w:rPr>
          <w:spacing w:val="-12"/>
        </w:rPr>
        <w:t> </w:t>
      </w:r>
      <w:r>
        <w:rPr/>
        <w:t>tres</w:t>
      </w:r>
      <w:r>
        <w:rPr>
          <w:spacing w:val="-13"/>
        </w:rPr>
        <w:t> </w:t>
      </w:r>
      <w:r>
        <w:rPr/>
        <w:t>meses</w:t>
      </w:r>
      <w:r>
        <w:rPr>
          <w:spacing w:val="-13"/>
        </w:rPr>
        <w:t> </w:t>
      </w:r>
      <w:r>
        <w:rPr/>
        <w:t>y</w:t>
      </w:r>
      <w:r>
        <w:rPr>
          <w:spacing w:val="-15"/>
        </w:rPr>
        <w:t> </w:t>
      </w:r>
      <w:r>
        <w:rPr/>
        <w:t>se</w:t>
      </w:r>
      <w:r>
        <w:rPr>
          <w:spacing w:val="-12"/>
        </w:rPr>
        <w:t> </w:t>
      </w:r>
      <w:r>
        <w:rPr/>
        <w:t>integrará</w:t>
      </w:r>
      <w:r>
        <w:rPr>
          <w:spacing w:val="-13"/>
        </w:rPr>
        <w:t> </w:t>
      </w:r>
      <w:r>
        <w:rPr/>
        <w:t>por</w:t>
      </w:r>
      <w:r>
        <w:rPr>
          <w:spacing w:val="-14"/>
        </w:rPr>
        <w:t> </w:t>
      </w:r>
      <w:r>
        <w:rPr/>
        <w:t>los</w:t>
      </w:r>
      <w:r>
        <w:rPr>
          <w:spacing w:val="-13"/>
        </w:rPr>
        <w:t> </w:t>
      </w:r>
      <w:r>
        <w:rPr/>
        <w:t>siguientes </w:t>
      </w:r>
      <w:r>
        <w:rPr>
          <w:spacing w:val="-2"/>
        </w:rPr>
        <w:t>miembros:</w:t>
      </w:r>
    </w:p>
    <w:p>
      <w:pPr>
        <w:pStyle w:val="BodyText"/>
        <w:spacing w:before="34"/>
        <w:jc w:val="left"/>
      </w:pPr>
    </w:p>
    <w:p>
      <w:pPr>
        <w:pStyle w:val="ListParagraph"/>
        <w:numPr>
          <w:ilvl w:val="0"/>
          <w:numId w:val="3"/>
        </w:numPr>
        <w:tabs>
          <w:tab w:pos="1342" w:val="left" w:leader="none"/>
        </w:tabs>
        <w:spacing w:line="254" w:lineRule="auto" w:before="0" w:after="0"/>
        <w:ind w:left="1342" w:right="1060" w:hanging="720"/>
        <w:jc w:val="both"/>
        <w:rPr>
          <w:sz w:val="24"/>
        </w:rPr>
      </w:pPr>
      <w:r>
        <w:rPr>
          <w:sz w:val="24"/>
        </w:rPr>
        <w:t>El titular del Instituto Estatal de Seguridad Pública del Estado de Nuevo </w:t>
      </w:r>
      <w:r>
        <w:rPr>
          <w:spacing w:val="-2"/>
          <w:sz w:val="24"/>
        </w:rPr>
        <w:t>León;</w:t>
      </w:r>
    </w:p>
    <w:p>
      <w:pPr>
        <w:pStyle w:val="ListParagraph"/>
        <w:numPr>
          <w:ilvl w:val="0"/>
          <w:numId w:val="3"/>
        </w:numPr>
        <w:tabs>
          <w:tab w:pos="1340" w:val="left" w:leader="none"/>
          <w:tab w:pos="1342" w:val="left" w:leader="none"/>
        </w:tabs>
        <w:spacing w:line="254" w:lineRule="auto" w:before="5" w:after="0"/>
        <w:ind w:left="1342" w:right="1051" w:hanging="720"/>
        <w:jc w:val="both"/>
        <w:rPr>
          <w:sz w:val="24"/>
        </w:rPr>
      </w:pPr>
      <w:r>
        <w:rPr>
          <w:sz w:val="24"/>
        </w:rPr>
        <w:t>El titular de la Comisión Ejecutiva para la Reforma del Sistema de Justicia Penal en Nuevo León;</w:t>
      </w:r>
    </w:p>
    <w:p>
      <w:pPr>
        <w:pStyle w:val="ListParagraph"/>
        <w:numPr>
          <w:ilvl w:val="0"/>
          <w:numId w:val="3"/>
        </w:numPr>
        <w:tabs>
          <w:tab w:pos="1340" w:val="left" w:leader="none"/>
          <w:tab w:pos="1342" w:val="left" w:leader="none"/>
        </w:tabs>
        <w:spacing w:line="252" w:lineRule="auto" w:before="5" w:after="0"/>
        <w:ind w:left="1342" w:right="1057" w:hanging="720"/>
        <w:jc w:val="both"/>
        <w:rPr>
          <w:sz w:val="24"/>
        </w:rPr>
      </w:pPr>
      <w:r>
        <w:rPr>
          <w:sz w:val="24"/>
        </w:rPr>
        <w:t>El titular del Instituto de Mecanismos Alternativos para la Solución de Controversias del Estado de Nuevo León;</w:t>
      </w:r>
    </w:p>
    <w:p>
      <w:pPr>
        <w:pStyle w:val="ListParagraph"/>
        <w:numPr>
          <w:ilvl w:val="0"/>
          <w:numId w:val="3"/>
        </w:numPr>
        <w:tabs>
          <w:tab w:pos="1340" w:val="left" w:leader="none"/>
          <w:tab w:pos="1342" w:val="left" w:leader="none"/>
        </w:tabs>
        <w:spacing w:line="254" w:lineRule="auto" w:before="8" w:after="0"/>
        <w:ind w:left="1342" w:right="1056" w:hanging="720"/>
        <w:jc w:val="both"/>
        <w:rPr>
          <w:sz w:val="24"/>
        </w:rPr>
      </w:pPr>
      <w:r>
        <w:rPr>
          <w:sz w:val="24"/>
        </w:rPr>
        <w:t>El</w:t>
      </w:r>
      <w:r>
        <w:rPr>
          <w:spacing w:val="-9"/>
          <w:sz w:val="24"/>
        </w:rPr>
        <w:t> </w:t>
      </w:r>
      <w:r>
        <w:rPr>
          <w:sz w:val="24"/>
        </w:rPr>
        <w:t>servidor</w:t>
      </w:r>
      <w:r>
        <w:rPr>
          <w:spacing w:val="-9"/>
          <w:sz w:val="24"/>
        </w:rPr>
        <w:t> </w:t>
      </w:r>
      <w:r>
        <w:rPr>
          <w:sz w:val="24"/>
        </w:rPr>
        <w:t>público</w:t>
      </w:r>
      <w:r>
        <w:rPr>
          <w:spacing w:val="-8"/>
          <w:sz w:val="24"/>
        </w:rPr>
        <w:t> </w:t>
      </w:r>
      <w:r>
        <w:rPr>
          <w:sz w:val="24"/>
        </w:rPr>
        <w:t>que</w:t>
      </w:r>
      <w:r>
        <w:rPr>
          <w:spacing w:val="-10"/>
          <w:sz w:val="24"/>
        </w:rPr>
        <w:t> </w:t>
      </w:r>
      <w:r>
        <w:rPr>
          <w:sz w:val="24"/>
        </w:rPr>
        <w:t>designe</w:t>
      </w:r>
      <w:r>
        <w:rPr>
          <w:spacing w:val="-8"/>
          <w:sz w:val="24"/>
        </w:rPr>
        <w:t> </w:t>
      </w:r>
      <w:r>
        <w:rPr>
          <w:sz w:val="24"/>
        </w:rPr>
        <w:t>el</w:t>
      </w:r>
      <w:r>
        <w:rPr>
          <w:spacing w:val="-9"/>
          <w:sz w:val="24"/>
        </w:rPr>
        <w:t> </w:t>
      </w:r>
      <w:r>
        <w:rPr>
          <w:sz w:val="24"/>
        </w:rPr>
        <w:t>Poder</w:t>
      </w:r>
      <w:r>
        <w:rPr>
          <w:spacing w:val="-9"/>
          <w:sz w:val="24"/>
        </w:rPr>
        <w:t> </w:t>
      </w:r>
      <w:r>
        <w:rPr>
          <w:sz w:val="24"/>
        </w:rPr>
        <w:t>Judicial</w:t>
      </w:r>
      <w:r>
        <w:rPr>
          <w:spacing w:val="-8"/>
          <w:sz w:val="24"/>
        </w:rPr>
        <w:t> </w:t>
      </w:r>
      <w:r>
        <w:rPr>
          <w:sz w:val="24"/>
        </w:rPr>
        <w:t>del</w:t>
      </w:r>
      <w:r>
        <w:rPr>
          <w:spacing w:val="-9"/>
          <w:sz w:val="24"/>
        </w:rPr>
        <w:t> </w:t>
      </w:r>
      <w:r>
        <w:rPr>
          <w:sz w:val="24"/>
        </w:rPr>
        <w:t>Estado</w:t>
      </w:r>
      <w:r>
        <w:rPr>
          <w:spacing w:val="-10"/>
          <w:sz w:val="24"/>
        </w:rPr>
        <w:t> </w:t>
      </w:r>
      <w:r>
        <w:rPr>
          <w:sz w:val="24"/>
        </w:rPr>
        <w:t>de</w:t>
      </w:r>
      <w:r>
        <w:rPr>
          <w:spacing w:val="-8"/>
          <w:sz w:val="24"/>
        </w:rPr>
        <w:t> </w:t>
      </w:r>
      <w:r>
        <w:rPr>
          <w:sz w:val="24"/>
        </w:rPr>
        <w:t>Nuevo</w:t>
      </w:r>
      <w:r>
        <w:rPr>
          <w:spacing w:val="-8"/>
          <w:sz w:val="24"/>
        </w:rPr>
        <w:t> </w:t>
      </w:r>
      <w:r>
        <w:rPr>
          <w:sz w:val="24"/>
        </w:rPr>
        <w:t>León, con atención especializada en Justicia para Adolescentes;</w:t>
      </w:r>
    </w:p>
    <w:p>
      <w:pPr>
        <w:pStyle w:val="ListParagraph"/>
        <w:numPr>
          <w:ilvl w:val="0"/>
          <w:numId w:val="3"/>
        </w:numPr>
        <w:tabs>
          <w:tab w:pos="1340" w:val="left" w:leader="none"/>
          <w:tab w:pos="1342" w:val="left" w:leader="none"/>
        </w:tabs>
        <w:spacing w:line="254" w:lineRule="auto" w:before="5" w:after="0"/>
        <w:ind w:left="1342" w:right="1057" w:hanging="720"/>
        <w:jc w:val="both"/>
        <w:rPr>
          <w:sz w:val="24"/>
        </w:rPr>
      </w:pPr>
      <w:r>
        <w:rPr>
          <w:sz w:val="24"/>
        </w:rPr>
        <w:t>El</w:t>
      </w:r>
      <w:r>
        <w:rPr>
          <w:spacing w:val="-9"/>
          <w:sz w:val="24"/>
        </w:rPr>
        <w:t> </w:t>
      </w:r>
      <w:r>
        <w:rPr>
          <w:sz w:val="24"/>
        </w:rPr>
        <w:t>servidor</w:t>
      </w:r>
      <w:r>
        <w:rPr>
          <w:spacing w:val="-9"/>
          <w:sz w:val="24"/>
        </w:rPr>
        <w:t> </w:t>
      </w:r>
      <w:r>
        <w:rPr>
          <w:sz w:val="24"/>
        </w:rPr>
        <w:t>público</w:t>
      </w:r>
      <w:r>
        <w:rPr>
          <w:spacing w:val="-10"/>
          <w:sz w:val="24"/>
        </w:rPr>
        <w:t> </w:t>
      </w:r>
      <w:r>
        <w:rPr>
          <w:sz w:val="24"/>
        </w:rPr>
        <w:t>que</w:t>
      </w:r>
      <w:r>
        <w:rPr>
          <w:spacing w:val="-10"/>
          <w:sz w:val="24"/>
        </w:rPr>
        <w:t> </w:t>
      </w:r>
      <w:r>
        <w:rPr>
          <w:sz w:val="24"/>
        </w:rPr>
        <w:t>designe</w:t>
      </w:r>
      <w:r>
        <w:rPr>
          <w:spacing w:val="-10"/>
          <w:sz w:val="24"/>
        </w:rPr>
        <w:t> </w:t>
      </w:r>
      <w:r>
        <w:rPr>
          <w:sz w:val="24"/>
        </w:rPr>
        <w:t>la</w:t>
      </w:r>
      <w:r>
        <w:rPr>
          <w:spacing w:val="-8"/>
          <w:sz w:val="24"/>
        </w:rPr>
        <w:t> </w:t>
      </w:r>
      <w:r>
        <w:rPr>
          <w:sz w:val="24"/>
        </w:rPr>
        <w:t>Fiscalía</w:t>
      </w:r>
      <w:r>
        <w:rPr>
          <w:spacing w:val="-8"/>
          <w:sz w:val="24"/>
        </w:rPr>
        <w:t> </w:t>
      </w:r>
      <w:r>
        <w:rPr>
          <w:sz w:val="24"/>
        </w:rPr>
        <w:t>General</w:t>
      </w:r>
      <w:r>
        <w:rPr>
          <w:spacing w:val="-9"/>
          <w:sz w:val="24"/>
        </w:rPr>
        <w:t> </w:t>
      </w:r>
      <w:r>
        <w:rPr>
          <w:sz w:val="24"/>
        </w:rPr>
        <w:t>de</w:t>
      </w:r>
      <w:r>
        <w:rPr>
          <w:spacing w:val="-8"/>
          <w:sz w:val="24"/>
        </w:rPr>
        <w:t> </w:t>
      </w:r>
      <w:r>
        <w:rPr>
          <w:sz w:val="24"/>
        </w:rPr>
        <w:t>Justicia</w:t>
      </w:r>
      <w:r>
        <w:rPr>
          <w:spacing w:val="-10"/>
          <w:sz w:val="24"/>
        </w:rPr>
        <w:t> </w:t>
      </w:r>
      <w:r>
        <w:rPr>
          <w:sz w:val="24"/>
        </w:rPr>
        <w:t>del</w:t>
      </w:r>
      <w:r>
        <w:rPr>
          <w:spacing w:val="-11"/>
          <w:sz w:val="24"/>
        </w:rPr>
        <w:t> </w:t>
      </w:r>
      <w:r>
        <w:rPr>
          <w:sz w:val="24"/>
        </w:rPr>
        <w:t>Estado</w:t>
      </w:r>
      <w:r>
        <w:rPr>
          <w:spacing w:val="-10"/>
          <w:sz w:val="24"/>
        </w:rPr>
        <w:t> </w:t>
      </w:r>
      <w:r>
        <w:rPr>
          <w:sz w:val="24"/>
        </w:rPr>
        <w:t>de Nuevo León, con atención especializada en MASC;</w:t>
      </w:r>
    </w:p>
    <w:p>
      <w:pPr>
        <w:pStyle w:val="ListParagraph"/>
        <w:numPr>
          <w:ilvl w:val="0"/>
          <w:numId w:val="3"/>
        </w:numPr>
        <w:tabs>
          <w:tab w:pos="1340" w:val="left" w:leader="none"/>
          <w:tab w:pos="1342" w:val="left" w:leader="none"/>
        </w:tabs>
        <w:spacing w:line="252" w:lineRule="auto" w:before="5" w:after="0"/>
        <w:ind w:left="1342" w:right="1056" w:hanging="720"/>
        <w:jc w:val="both"/>
        <w:rPr>
          <w:sz w:val="24"/>
        </w:rPr>
      </w:pPr>
      <w:r>
        <w:rPr>
          <w:sz w:val="24"/>
        </w:rPr>
        <w:t>El</w:t>
      </w:r>
      <w:r>
        <w:rPr>
          <w:spacing w:val="-8"/>
          <w:sz w:val="24"/>
        </w:rPr>
        <w:t> </w:t>
      </w:r>
      <w:r>
        <w:rPr>
          <w:sz w:val="24"/>
        </w:rPr>
        <w:t>servidor</w:t>
      </w:r>
      <w:r>
        <w:rPr>
          <w:spacing w:val="-8"/>
          <w:sz w:val="24"/>
        </w:rPr>
        <w:t> </w:t>
      </w:r>
      <w:r>
        <w:rPr>
          <w:sz w:val="24"/>
        </w:rPr>
        <w:t>público</w:t>
      </w:r>
      <w:r>
        <w:rPr>
          <w:spacing w:val="-7"/>
          <w:sz w:val="24"/>
        </w:rPr>
        <w:t> </w:t>
      </w:r>
      <w:r>
        <w:rPr>
          <w:sz w:val="24"/>
        </w:rPr>
        <w:t>que</w:t>
      </w:r>
      <w:r>
        <w:rPr>
          <w:spacing w:val="-9"/>
          <w:sz w:val="24"/>
        </w:rPr>
        <w:t> </w:t>
      </w:r>
      <w:r>
        <w:rPr>
          <w:sz w:val="24"/>
        </w:rPr>
        <w:t>designe</w:t>
      </w:r>
      <w:r>
        <w:rPr>
          <w:spacing w:val="-9"/>
          <w:sz w:val="24"/>
        </w:rPr>
        <w:t> </w:t>
      </w:r>
      <w:r>
        <w:rPr>
          <w:sz w:val="24"/>
        </w:rPr>
        <w:t>el</w:t>
      </w:r>
      <w:r>
        <w:rPr>
          <w:spacing w:val="-8"/>
          <w:sz w:val="24"/>
        </w:rPr>
        <w:t> </w:t>
      </w:r>
      <w:r>
        <w:rPr>
          <w:sz w:val="24"/>
        </w:rPr>
        <w:t>Instituto</w:t>
      </w:r>
      <w:r>
        <w:rPr>
          <w:spacing w:val="-8"/>
          <w:sz w:val="24"/>
        </w:rPr>
        <w:t> </w:t>
      </w:r>
      <w:r>
        <w:rPr>
          <w:sz w:val="24"/>
        </w:rPr>
        <w:t>de</w:t>
      </w:r>
      <w:r>
        <w:rPr>
          <w:spacing w:val="-11"/>
          <w:sz w:val="24"/>
        </w:rPr>
        <w:t> </w:t>
      </w:r>
      <w:r>
        <w:rPr>
          <w:sz w:val="24"/>
        </w:rPr>
        <w:t>Defensoría</w:t>
      </w:r>
      <w:r>
        <w:rPr>
          <w:spacing w:val="-7"/>
          <w:sz w:val="24"/>
        </w:rPr>
        <w:t> </w:t>
      </w:r>
      <w:r>
        <w:rPr>
          <w:sz w:val="24"/>
        </w:rPr>
        <w:t>Pública</w:t>
      </w:r>
      <w:r>
        <w:rPr>
          <w:spacing w:val="-9"/>
          <w:sz w:val="24"/>
        </w:rPr>
        <w:t> </w:t>
      </w:r>
      <w:r>
        <w:rPr>
          <w:sz w:val="24"/>
        </w:rPr>
        <w:t>del</w:t>
      </w:r>
      <w:r>
        <w:rPr>
          <w:spacing w:val="-10"/>
          <w:sz w:val="24"/>
        </w:rPr>
        <w:t> </w:t>
      </w:r>
      <w:r>
        <w:rPr>
          <w:sz w:val="24"/>
        </w:rPr>
        <w:t>Estado de Nuevo León, con especialización en Ejecución de Sanciones;</w:t>
      </w:r>
    </w:p>
    <w:p>
      <w:pPr>
        <w:pStyle w:val="ListParagraph"/>
        <w:numPr>
          <w:ilvl w:val="0"/>
          <w:numId w:val="3"/>
        </w:numPr>
        <w:tabs>
          <w:tab w:pos="1340" w:val="left" w:leader="none"/>
          <w:tab w:pos="1342" w:val="left" w:leader="none"/>
        </w:tabs>
        <w:spacing w:line="254" w:lineRule="auto" w:before="8" w:after="0"/>
        <w:ind w:left="1342" w:right="1057" w:hanging="720"/>
        <w:jc w:val="both"/>
        <w:rPr>
          <w:sz w:val="24"/>
        </w:rPr>
      </w:pPr>
      <w:r>
        <w:rPr>
          <w:sz w:val="24"/>
        </w:rPr>
        <w:t>Un representante de cada Municipio como servidor público a cargo de la Dirección o Coordinación de Jueces Cívicos; y</w:t>
      </w:r>
    </w:p>
    <w:p>
      <w:pPr>
        <w:pStyle w:val="ListParagraph"/>
        <w:numPr>
          <w:ilvl w:val="0"/>
          <w:numId w:val="3"/>
        </w:numPr>
        <w:tabs>
          <w:tab w:pos="1340" w:val="left" w:leader="none"/>
          <w:tab w:pos="1342" w:val="left" w:leader="none"/>
        </w:tabs>
        <w:spacing w:line="254" w:lineRule="auto" w:before="5" w:after="0"/>
        <w:ind w:left="1342" w:right="1057" w:hanging="720"/>
        <w:jc w:val="both"/>
        <w:rPr>
          <w:sz w:val="24"/>
        </w:rPr>
      </w:pPr>
      <w:r>
        <w:rPr>
          <w:sz w:val="24"/>
        </w:rPr>
        <w:t>Tres miembros de la sociedad civil organizada y de la academia con experiencia en Justicia Cívica y Prevención Social de la Violencia y la </w:t>
      </w:r>
      <w:r>
        <w:rPr>
          <w:spacing w:val="-2"/>
          <w:sz w:val="24"/>
        </w:rPr>
        <w:t>Delincuencia.</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9.</w:t>
      </w:r>
      <w:r>
        <w:rPr>
          <w:rFonts w:ascii="Arial" w:hAnsi="Arial"/>
          <w:b/>
          <w:sz w:val="24"/>
        </w:rPr>
        <w:tab/>
      </w:r>
      <w:r>
        <w:rPr>
          <w:spacing w:val="-2"/>
          <w:sz w:val="24"/>
        </w:rPr>
        <w:t>ATRIBUCIONES.</w:t>
      </w:r>
    </w:p>
    <w:p>
      <w:pPr>
        <w:pStyle w:val="BodyText"/>
        <w:spacing w:before="21"/>
        <w:ind w:left="254"/>
        <w:jc w:val="left"/>
      </w:pPr>
      <w:r>
        <w:rPr/>
        <w:t>Son</w:t>
      </w:r>
      <w:r>
        <w:rPr>
          <w:spacing w:val="-6"/>
        </w:rPr>
        <w:t> </w:t>
      </w:r>
      <w:r>
        <w:rPr/>
        <w:t>atribuciones</w:t>
      </w:r>
      <w:r>
        <w:rPr>
          <w:spacing w:val="-5"/>
        </w:rPr>
        <w:t> </w:t>
      </w:r>
      <w:r>
        <w:rPr/>
        <w:t>del</w:t>
      </w:r>
      <w:r>
        <w:rPr>
          <w:spacing w:val="-5"/>
        </w:rPr>
        <w:t> </w:t>
      </w:r>
      <w:r>
        <w:rPr/>
        <w:t>Consejo</w:t>
      </w:r>
      <w:r>
        <w:rPr>
          <w:spacing w:val="-6"/>
        </w:rPr>
        <w:t> </w:t>
      </w:r>
      <w:r>
        <w:rPr/>
        <w:t>Metropolitano</w:t>
      </w:r>
      <w:r>
        <w:rPr>
          <w:spacing w:val="-3"/>
        </w:rPr>
        <w:t> </w:t>
      </w:r>
      <w:r>
        <w:rPr/>
        <w:t>de</w:t>
      </w:r>
      <w:r>
        <w:rPr>
          <w:spacing w:val="-4"/>
        </w:rPr>
        <w:t> </w:t>
      </w:r>
      <w:r>
        <w:rPr/>
        <w:t>Justicia</w:t>
      </w:r>
      <w:r>
        <w:rPr>
          <w:spacing w:val="-4"/>
        </w:rPr>
        <w:t> </w:t>
      </w:r>
      <w:r>
        <w:rPr>
          <w:spacing w:val="-2"/>
        </w:rPr>
        <w:t>Cívica:</w:t>
      </w:r>
    </w:p>
    <w:p>
      <w:pPr>
        <w:pStyle w:val="BodyText"/>
        <w:spacing w:before="47"/>
        <w:jc w:val="left"/>
      </w:pPr>
    </w:p>
    <w:p>
      <w:pPr>
        <w:pStyle w:val="ListParagraph"/>
        <w:numPr>
          <w:ilvl w:val="0"/>
          <w:numId w:val="4"/>
        </w:numPr>
        <w:tabs>
          <w:tab w:pos="1342" w:val="left" w:leader="none"/>
        </w:tabs>
        <w:spacing w:line="254" w:lineRule="auto" w:before="0" w:after="0"/>
        <w:ind w:left="1342" w:right="1056" w:hanging="720"/>
        <w:jc w:val="both"/>
        <w:rPr>
          <w:sz w:val="24"/>
        </w:rPr>
      </w:pPr>
      <w:r>
        <w:rPr>
          <w:sz w:val="24"/>
        </w:rPr>
        <w:t>La asesoría técnica y planeación estratégica a los Municipios para diseñar en conjunto los protocolos y mecanismos de colaboración interinstitucional para</w:t>
      </w:r>
      <w:r>
        <w:rPr>
          <w:spacing w:val="-15"/>
          <w:sz w:val="24"/>
        </w:rPr>
        <w:t> </w:t>
      </w:r>
      <w:r>
        <w:rPr>
          <w:sz w:val="24"/>
        </w:rPr>
        <w:t>la</w:t>
      </w:r>
      <w:r>
        <w:rPr>
          <w:spacing w:val="-15"/>
          <w:sz w:val="24"/>
        </w:rPr>
        <w:t> </w:t>
      </w:r>
      <w:r>
        <w:rPr>
          <w:sz w:val="24"/>
        </w:rPr>
        <w:t>consolidación</w:t>
      </w:r>
      <w:r>
        <w:rPr>
          <w:spacing w:val="-16"/>
          <w:sz w:val="24"/>
        </w:rPr>
        <w:t> </w:t>
      </w:r>
      <w:r>
        <w:rPr>
          <w:sz w:val="24"/>
        </w:rPr>
        <w:t>del</w:t>
      </w:r>
      <w:r>
        <w:rPr>
          <w:spacing w:val="-16"/>
          <w:sz w:val="24"/>
        </w:rPr>
        <w:t> </w:t>
      </w:r>
      <w:r>
        <w:rPr>
          <w:sz w:val="24"/>
        </w:rPr>
        <w:t>Sistema</w:t>
      </w:r>
      <w:r>
        <w:rPr>
          <w:spacing w:val="-15"/>
          <w:sz w:val="24"/>
        </w:rPr>
        <w:t> </w:t>
      </w:r>
      <w:r>
        <w:rPr>
          <w:sz w:val="24"/>
        </w:rPr>
        <w:t>Metropolitano</w:t>
      </w:r>
      <w:r>
        <w:rPr>
          <w:spacing w:val="-15"/>
          <w:sz w:val="24"/>
        </w:rPr>
        <w:t> </w:t>
      </w:r>
      <w:r>
        <w:rPr>
          <w:sz w:val="24"/>
        </w:rPr>
        <w:t>de</w:t>
      </w:r>
      <w:r>
        <w:rPr>
          <w:spacing w:val="-15"/>
          <w:sz w:val="24"/>
        </w:rPr>
        <w:t> </w:t>
      </w:r>
      <w:r>
        <w:rPr>
          <w:sz w:val="24"/>
        </w:rPr>
        <w:t>Justicia</w:t>
      </w:r>
      <w:r>
        <w:rPr>
          <w:spacing w:val="-15"/>
          <w:sz w:val="24"/>
        </w:rPr>
        <w:t> </w:t>
      </w:r>
      <w:r>
        <w:rPr>
          <w:sz w:val="24"/>
        </w:rPr>
        <w:t>Cívica</w:t>
      </w:r>
      <w:r>
        <w:rPr>
          <w:spacing w:val="-15"/>
          <w:sz w:val="24"/>
        </w:rPr>
        <w:t> </w:t>
      </w:r>
      <w:r>
        <w:rPr>
          <w:sz w:val="24"/>
        </w:rPr>
        <w:t>en</w:t>
      </w:r>
      <w:r>
        <w:rPr>
          <w:spacing w:val="-15"/>
          <w:sz w:val="24"/>
        </w:rPr>
        <w:t> </w:t>
      </w:r>
      <w:r>
        <w:rPr>
          <w:sz w:val="24"/>
        </w:rPr>
        <w:t>el</w:t>
      </w:r>
      <w:r>
        <w:rPr>
          <w:spacing w:val="-16"/>
          <w:sz w:val="24"/>
        </w:rPr>
        <w:t> </w:t>
      </w:r>
      <w:r>
        <w:rPr>
          <w:sz w:val="24"/>
        </w:rPr>
        <w:t>Área Metropolitana de Monterrey;</w:t>
      </w:r>
    </w:p>
    <w:p>
      <w:pPr>
        <w:pStyle w:val="ListParagraph"/>
        <w:numPr>
          <w:ilvl w:val="0"/>
          <w:numId w:val="4"/>
        </w:numPr>
        <w:tabs>
          <w:tab w:pos="1340" w:val="left" w:leader="none"/>
          <w:tab w:pos="1342" w:val="left" w:leader="none"/>
        </w:tabs>
        <w:spacing w:line="254" w:lineRule="auto" w:before="3" w:after="0"/>
        <w:ind w:left="1342" w:right="1057" w:hanging="720"/>
        <w:jc w:val="both"/>
        <w:rPr>
          <w:sz w:val="24"/>
        </w:rPr>
      </w:pPr>
      <w:r>
        <w:rPr>
          <w:sz w:val="24"/>
        </w:rPr>
        <w:t>Diseñar con acompañamiento de la academia y especialistas, el programa de capacitación y educación continua basado en competencias para el Servicio Profesional de Carrera de Justicia Cívica;</w:t>
      </w:r>
    </w:p>
    <w:p>
      <w:pPr>
        <w:pStyle w:val="ListParagraph"/>
        <w:numPr>
          <w:ilvl w:val="0"/>
          <w:numId w:val="4"/>
        </w:numPr>
        <w:tabs>
          <w:tab w:pos="1340" w:val="left" w:leader="none"/>
          <w:tab w:pos="1342" w:val="left" w:leader="none"/>
        </w:tabs>
        <w:spacing w:line="254" w:lineRule="auto" w:before="5" w:after="0"/>
        <w:ind w:left="1342" w:right="1049" w:hanging="720"/>
        <w:jc w:val="both"/>
        <w:rPr>
          <w:sz w:val="24"/>
        </w:rPr>
      </w:pPr>
      <w:r>
        <w:rPr>
          <w:sz w:val="24"/>
        </w:rPr>
        <w:t>Proponer reformas a las Leyes y Reglamentos municipales en materia de Justicia Cívica;</w:t>
      </w:r>
    </w:p>
    <w:p>
      <w:pPr>
        <w:pStyle w:val="ListParagraph"/>
        <w:numPr>
          <w:ilvl w:val="0"/>
          <w:numId w:val="4"/>
        </w:numPr>
        <w:tabs>
          <w:tab w:pos="1340" w:val="left" w:leader="none"/>
          <w:tab w:pos="1342" w:val="left" w:leader="none"/>
        </w:tabs>
        <w:spacing w:line="254" w:lineRule="auto" w:before="5" w:after="0"/>
        <w:ind w:left="1342" w:right="1056" w:hanging="720"/>
        <w:jc w:val="both"/>
        <w:rPr>
          <w:sz w:val="24"/>
        </w:rPr>
      </w:pPr>
      <w:r>
        <w:rPr>
          <w:sz w:val="24"/>
        </w:rPr>
        <w:t>Establecer los lineamientos de evaluación y seguimiento del Modelo de Justicia Cívica en el Área Metropolitana de Monterrey y coadyuvar con el Instituto para la evaluación y diagnóstico de capacidades institucionales en los Municipios;</w:t>
      </w:r>
    </w:p>
    <w:p>
      <w:pPr>
        <w:pStyle w:val="ListParagraph"/>
        <w:numPr>
          <w:ilvl w:val="0"/>
          <w:numId w:val="4"/>
        </w:numPr>
        <w:tabs>
          <w:tab w:pos="1340" w:val="left" w:leader="none"/>
          <w:tab w:pos="1342" w:val="left" w:leader="none"/>
        </w:tabs>
        <w:spacing w:line="254" w:lineRule="auto" w:before="3" w:after="0"/>
        <w:ind w:left="1342" w:right="1054" w:hanging="720"/>
        <w:jc w:val="both"/>
        <w:rPr>
          <w:sz w:val="24"/>
        </w:rPr>
      </w:pPr>
      <w:r>
        <w:rPr>
          <w:sz w:val="24"/>
        </w:rPr>
        <w:t>Formular</w:t>
      </w:r>
      <w:r>
        <w:rPr>
          <w:spacing w:val="-12"/>
          <w:sz w:val="24"/>
        </w:rPr>
        <w:t> </w:t>
      </w:r>
      <w:r>
        <w:rPr>
          <w:sz w:val="24"/>
        </w:rPr>
        <w:t>recomendaciones</w:t>
      </w:r>
      <w:r>
        <w:rPr>
          <w:spacing w:val="-12"/>
          <w:sz w:val="24"/>
        </w:rPr>
        <w:t> </w:t>
      </w:r>
      <w:r>
        <w:rPr>
          <w:sz w:val="24"/>
        </w:rPr>
        <w:t>al</w:t>
      </w:r>
      <w:r>
        <w:rPr>
          <w:spacing w:val="-12"/>
          <w:sz w:val="24"/>
        </w:rPr>
        <w:t> </w:t>
      </w:r>
      <w:r>
        <w:rPr>
          <w:sz w:val="24"/>
        </w:rPr>
        <w:t>Sistema</w:t>
      </w:r>
      <w:r>
        <w:rPr>
          <w:spacing w:val="-11"/>
          <w:sz w:val="24"/>
        </w:rPr>
        <w:t> </w:t>
      </w:r>
      <w:r>
        <w:rPr>
          <w:sz w:val="24"/>
        </w:rPr>
        <w:t>Metropolitano</w:t>
      </w:r>
      <w:r>
        <w:rPr>
          <w:spacing w:val="-11"/>
          <w:sz w:val="24"/>
        </w:rPr>
        <w:t> </w:t>
      </w:r>
      <w:r>
        <w:rPr>
          <w:sz w:val="24"/>
        </w:rPr>
        <w:t>de</w:t>
      </w:r>
      <w:r>
        <w:rPr>
          <w:spacing w:val="-11"/>
          <w:sz w:val="24"/>
        </w:rPr>
        <w:t> </w:t>
      </w:r>
      <w:r>
        <w:rPr>
          <w:sz w:val="24"/>
        </w:rPr>
        <w:t>Justicia</w:t>
      </w:r>
      <w:r>
        <w:rPr>
          <w:spacing w:val="-11"/>
          <w:sz w:val="24"/>
        </w:rPr>
        <w:t> </w:t>
      </w:r>
      <w:r>
        <w:rPr>
          <w:sz w:val="24"/>
        </w:rPr>
        <w:t>Cívica</w:t>
      </w:r>
      <w:r>
        <w:rPr>
          <w:spacing w:val="-9"/>
          <w:sz w:val="24"/>
        </w:rPr>
        <w:t> </w:t>
      </w:r>
      <w:r>
        <w:rPr>
          <w:sz w:val="24"/>
        </w:rPr>
        <w:t>para que desarrollen, de manera</w:t>
      </w:r>
      <w:r>
        <w:rPr>
          <w:spacing w:val="-1"/>
          <w:sz w:val="24"/>
        </w:rPr>
        <w:t> </w:t>
      </w:r>
      <w:r>
        <w:rPr>
          <w:sz w:val="24"/>
        </w:rPr>
        <w:t>más eficaz, sus atribuciones; y</w:t>
      </w:r>
      <w:r>
        <w:rPr>
          <w:spacing w:val="40"/>
          <w:sz w:val="24"/>
        </w:rPr>
        <w:t> </w:t>
      </w:r>
      <w:r>
        <w:rPr>
          <w:sz w:val="24"/>
        </w:rPr>
        <w:t>VI.</w:t>
      </w:r>
      <w:r>
        <w:rPr>
          <w:spacing w:val="40"/>
          <w:sz w:val="24"/>
        </w:rPr>
        <w:t> </w:t>
      </w:r>
      <w:r>
        <w:rPr>
          <w:sz w:val="24"/>
        </w:rPr>
        <w:t>Las demás atribuciones en el ámbito de su competencia.</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08"/>
        <w:jc w:val="left"/>
      </w:pPr>
    </w:p>
    <w:p>
      <w:pPr>
        <w:pStyle w:val="Heading1"/>
        <w:spacing w:before="1"/>
        <w:ind w:right="794"/>
      </w:pPr>
      <w:r>
        <w:rPr/>
        <w:t>CAPÍTULO</w:t>
      </w:r>
      <w:r>
        <w:rPr>
          <w:spacing w:val="-5"/>
        </w:rPr>
        <w:t> III</w:t>
      </w:r>
    </w:p>
    <w:p>
      <w:pPr>
        <w:spacing w:before="21"/>
        <w:ind w:left="0" w:right="797"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LAS</w:t>
      </w:r>
      <w:r>
        <w:rPr>
          <w:rFonts w:ascii="Arial" w:hAnsi="Arial"/>
          <w:b/>
          <w:spacing w:val="3"/>
          <w:sz w:val="24"/>
        </w:rPr>
        <w:t> </w:t>
      </w:r>
      <w:r>
        <w:rPr>
          <w:rFonts w:ascii="Arial" w:hAnsi="Arial"/>
          <w:b/>
          <w:sz w:val="24"/>
        </w:rPr>
        <w:t>AUTORIDADES</w:t>
      </w:r>
      <w:r>
        <w:rPr>
          <w:rFonts w:ascii="Arial" w:hAnsi="Arial"/>
          <w:b/>
          <w:spacing w:val="-1"/>
          <w:sz w:val="24"/>
        </w:rPr>
        <w:t> </w:t>
      </w:r>
      <w:r>
        <w:rPr>
          <w:rFonts w:ascii="Arial" w:hAnsi="Arial"/>
          <w:b/>
          <w:sz w:val="24"/>
        </w:rPr>
        <w:t>EN</w:t>
      </w:r>
      <w:r>
        <w:rPr>
          <w:rFonts w:ascii="Arial" w:hAnsi="Arial"/>
          <w:b/>
          <w:spacing w:val="-2"/>
          <w:sz w:val="24"/>
        </w:rPr>
        <w:t> </w:t>
      </w:r>
      <w:r>
        <w:rPr>
          <w:rFonts w:ascii="Arial" w:hAnsi="Arial"/>
          <w:b/>
          <w:sz w:val="24"/>
        </w:rPr>
        <w:t>MATERIA</w:t>
      </w:r>
      <w:r>
        <w:rPr>
          <w:rFonts w:ascii="Arial" w:hAnsi="Arial"/>
          <w:b/>
          <w:spacing w:val="-7"/>
          <w:sz w:val="24"/>
        </w:rPr>
        <w:t> </w:t>
      </w:r>
      <w:r>
        <w:rPr>
          <w:rFonts w:ascii="Arial" w:hAnsi="Arial"/>
          <w:b/>
          <w:sz w:val="24"/>
        </w:rPr>
        <w:t>DE</w:t>
      </w:r>
      <w:r>
        <w:rPr>
          <w:rFonts w:ascii="Arial" w:hAnsi="Arial"/>
          <w:b/>
          <w:spacing w:val="1"/>
          <w:sz w:val="24"/>
        </w:rPr>
        <w:t> </w:t>
      </w:r>
      <w:r>
        <w:rPr>
          <w:rFonts w:ascii="Arial" w:hAnsi="Arial"/>
          <w:b/>
          <w:sz w:val="24"/>
        </w:rPr>
        <w:t>JUSTICIA</w:t>
      </w:r>
      <w:r>
        <w:rPr>
          <w:rFonts w:ascii="Arial" w:hAnsi="Arial"/>
          <w:b/>
          <w:spacing w:val="-6"/>
          <w:sz w:val="24"/>
        </w:rPr>
        <w:t> </w:t>
      </w:r>
      <w:r>
        <w:rPr>
          <w:rFonts w:ascii="Arial" w:hAnsi="Arial"/>
          <w:b/>
          <w:spacing w:val="-2"/>
          <w:sz w:val="24"/>
        </w:rPr>
        <w:t>CÍVICA</w:t>
      </w:r>
    </w:p>
    <w:p>
      <w:pPr>
        <w:pStyle w:val="BodyText"/>
        <w:spacing w:before="41"/>
        <w:jc w:val="left"/>
        <w:rPr>
          <w:rFonts w:ascii="Arial"/>
          <w:b/>
        </w:rPr>
      </w:pPr>
    </w:p>
    <w:p>
      <w:pPr>
        <w:pStyle w:val="BodyText"/>
        <w:tabs>
          <w:tab w:pos="2691" w:val="left" w:leader="none"/>
        </w:tabs>
        <w:spacing w:line="256" w:lineRule="auto"/>
        <w:ind w:left="254" w:right="1055" w:hanging="80"/>
        <w:jc w:val="left"/>
      </w:pPr>
      <w:r>
        <w:rPr>
          <w:rFonts w:ascii="Arial" w:hAnsi="Arial"/>
          <w:b/>
        </w:rPr>
        <w:t>ARTÍCULO 10.</w:t>
        <w:tab/>
      </w:r>
      <w:r>
        <w:rPr/>
        <w:t>AUTORIDADES</w:t>
      </w:r>
      <w:r>
        <w:rPr>
          <w:spacing w:val="-5"/>
        </w:rPr>
        <w:t> </w:t>
      </w:r>
      <w:r>
        <w:rPr/>
        <w:t>COMPETENTES</w:t>
      </w:r>
      <w:r>
        <w:rPr>
          <w:spacing w:val="-7"/>
        </w:rPr>
        <w:t> </w:t>
      </w:r>
      <w:r>
        <w:rPr/>
        <w:t>EN</w:t>
      </w:r>
      <w:r>
        <w:rPr>
          <w:spacing w:val="-6"/>
        </w:rPr>
        <w:t> </w:t>
      </w:r>
      <w:r>
        <w:rPr/>
        <w:t>MATERIA</w:t>
      </w:r>
      <w:r>
        <w:rPr>
          <w:spacing w:val="-5"/>
        </w:rPr>
        <w:t> </w:t>
      </w:r>
      <w:r>
        <w:rPr/>
        <w:t>DE</w:t>
      </w:r>
      <w:r>
        <w:rPr>
          <w:spacing w:val="-5"/>
        </w:rPr>
        <w:t> </w:t>
      </w:r>
      <w:r>
        <w:rPr/>
        <w:t>JUSTICIA </w:t>
      </w:r>
      <w:r>
        <w:rPr>
          <w:spacing w:val="-2"/>
        </w:rPr>
        <w:t>CÍVICA.</w:t>
      </w:r>
    </w:p>
    <w:p>
      <w:pPr>
        <w:pStyle w:val="BodyText"/>
        <w:spacing w:before="4"/>
        <w:ind w:left="254"/>
        <w:jc w:val="left"/>
      </w:pPr>
      <w:r>
        <w:rPr/>
        <w:t>La</w:t>
      </w:r>
      <w:r>
        <w:rPr>
          <w:spacing w:val="-5"/>
        </w:rPr>
        <w:t> </w:t>
      </w:r>
      <w:r>
        <w:rPr/>
        <w:t>aplicación</w:t>
      </w:r>
      <w:r>
        <w:rPr>
          <w:spacing w:val="-5"/>
        </w:rPr>
        <w:t> </w:t>
      </w:r>
      <w:r>
        <w:rPr/>
        <w:t>del</w:t>
      </w:r>
      <w:r>
        <w:rPr>
          <w:spacing w:val="-7"/>
        </w:rPr>
        <w:t> </w:t>
      </w:r>
      <w:r>
        <w:rPr/>
        <w:t>presente</w:t>
      </w:r>
      <w:r>
        <w:rPr>
          <w:spacing w:val="-3"/>
        </w:rPr>
        <w:t> </w:t>
      </w:r>
      <w:r>
        <w:rPr/>
        <w:t>Reglamento</w:t>
      </w:r>
      <w:r>
        <w:rPr>
          <w:spacing w:val="-4"/>
        </w:rPr>
        <w:t> </w:t>
      </w:r>
      <w:r>
        <w:rPr/>
        <w:t>corresponde</w:t>
      </w:r>
      <w:r>
        <w:rPr>
          <w:spacing w:val="-4"/>
        </w:rPr>
        <w:t> </w:t>
      </w:r>
      <w:r>
        <w:rPr>
          <w:spacing w:val="-5"/>
        </w:rPr>
        <w:t>a:</w:t>
      </w:r>
    </w:p>
    <w:p>
      <w:pPr>
        <w:pStyle w:val="BodyText"/>
        <w:spacing w:before="46"/>
        <w:jc w:val="left"/>
      </w:pPr>
    </w:p>
    <w:p>
      <w:pPr>
        <w:pStyle w:val="ListParagraph"/>
        <w:numPr>
          <w:ilvl w:val="0"/>
          <w:numId w:val="5"/>
        </w:numPr>
        <w:tabs>
          <w:tab w:pos="1341" w:val="left" w:leader="none"/>
        </w:tabs>
        <w:spacing w:line="240" w:lineRule="auto" w:before="1" w:after="0"/>
        <w:ind w:left="1341" w:right="0" w:hanging="720"/>
        <w:jc w:val="left"/>
        <w:rPr>
          <w:sz w:val="24"/>
        </w:rPr>
      </w:pPr>
      <w:r>
        <w:rPr>
          <w:sz w:val="24"/>
        </w:rPr>
        <w:t>El</w:t>
      </w:r>
      <w:r>
        <w:rPr>
          <w:spacing w:val="-5"/>
          <w:sz w:val="24"/>
        </w:rPr>
        <w:t> </w:t>
      </w:r>
      <w:r>
        <w:rPr>
          <w:sz w:val="24"/>
        </w:rPr>
        <w:t>Presidente</w:t>
      </w:r>
      <w:r>
        <w:rPr>
          <w:spacing w:val="-3"/>
          <w:sz w:val="24"/>
        </w:rPr>
        <w:t> </w:t>
      </w:r>
      <w:r>
        <w:rPr>
          <w:spacing w:val="-2"/>
          <w:sz w:val="24"/>
        </w:rPr>
        <w:t>Municipal;</w:t>
      </w:r>
    </w:p>
    <w:p>
      <w:pPr>
        <w:pStyle w:val="ListParagraph"/>
        <w:numPr>
          <w:ilvl w:val="0"/>
          <w:numId w:val="5"/>
        </w:numPr>
        <w:tabs>
          <w:tab w:pos="1341" w:val="left" w:leader="none"/>
        </w:tabs>
        <w:spacing w:line="240" w:lineRule="auto" w:before="21" w:after="0"/>
        <w:ind w:left="1341" w:right="0" w:hanging="720"/>
        <w:jc w:val="left"/>
        <w:rPr>
          <w:sz w:val="24"/>
        </w:rPr>
      </w:pPr>
      <w:r>
        <w:rPr>
          <w:sz w:val="24"/>
        </w:rPr>
        <w:t>La</w:t>
      </w:r>
      <w:r>
        <w:rPr>
          <w:spacing w:val="4"/>
          <w:sz w:val="24"/>
        </w:rPr>
        <w:t> </w:t>
      </w:r>
      <w:r>
        <w:rPr>
          <w:sz w:val="24"/>
        </w:rPr>
        <w:t>Secretaría</w:t>
      </w:r>
      <w:r>
        <w:rPr>
          <w:spacing w:val="4"/>
          <w:sz w:val="24"/>
        </w:rPr>
        <w:t> </w:t>
      </w:r>
      <w:r>
        <w:rPr>
          <w:sz w:val="24"/>
        </w:rPr>
        <w:t>de</w:t>
      </w:r>
      <w:r>
        <w:rPr>
          <w:spacing w:val="4"/>
          <w:sz w:val="24"/>
        </w:rPr>
        <w:t> </w:t>
      </w:r>
      <w:r>
        <w:rPr>
          <w:spacing w:val="-2"/>
          <w:sz w:val="24"/>
        </w:rPr>
        <w:t>Ayuntamiento;</w:t>
      </w:r>
    </w:p>
    <w:p>
      <w:pPr>
        <w:pStyle w:val="ListParagraph"/>
        <w:numPr>
          <w:ilvl w:val="0"/>
          <w:numId w:val="5"/>
        </w:numPr>
        <w:tabs>
          <w:tab w:pos="1341" w:val="left" w:leader="none"/>
        </w:tabs>
        <w:spacing w:line="240" w:lineRule="auto" w:before="19" w:after="0"/>
        <w:ind w:left="1341" w:right="0" w:hanging="720"/>
        <w:jc w:val="left"/>
        <w:rPr>
          <w:sz w:val="24"/>
        </w:rPr>
      </w:pPr>
      <w:r>
        <w:rPr>
          <w:sz w:val="24"/>
        </w:rPr>
        <w:t>La Secretaría de Seguridad Pública </w:t>
      </w:r>
      <w:r>
        <w:rPr>
          <w:spacing w:val="-2"/>
          <w:sz w:val="24"/>
        </w:rPr>
        <w:t>Municipal;</w:t>
      </w:r>
    </w:p>
    <w:p>
      <w:pPr>
        <w:pStyle w:val="ListParagraph"/>
        <w:numPr>
          <w:ilvl w:val="0"/>
          <w:numId w:val="5"/>
        </w:numPr>
        <w:tabs>
          <w:tab w:pos="1341" w:val="left" w:leader="none"/>
        </w:tabs>
        <w:spacing w:line="240" w:lineRule="auto" w:before="21" w:after="0"/>
        <w:ind w:left="1341" w:right="0" w:hanging="720"/>
        <w:jc w:val="left"/>
        <w:rPr>
          <w:sz w:val="24"/>
        </w:rPr>
      </w:pPr>
      <w:r>
        <w:rPr>
          <w:sz w:val="24"/>
        </w:rPr>
        <w:t>La</w:t>
      </w:r>
      <w:r>
        <w:rPr>
          <w:spacing w:val="-3"/>
          <w:sz w:val="24"/>
        </w:rPr>
        <w:t> </w:t>
      </w:r>
      <w:r>
        <w:rPr>
          <w:sz w:val="24"/>
        </w:rPr>
        <w:t>Dirección</w:t>
      </w:r>
      <w:r>
        <w:rPr>
          <w:spacing w:val="-4"/>
          <w:sz w:val="24"/>
        </w:rPr>
        <w:t> </w:t>
      </w:r>
      <w:r>
        <w:rPr>
          <w:sz w:val="24"/>
        </w:rPr>
        <w:t>de</w:t>
      </w:r>
      <w:r>
        <w:rPr>
          <w:spacing w:val="-4"/>
          <w:sz w:val="24"/>
        </w:rPr>
        <w:t> </w:t>
      </w:r>
      <w:r>
        <w:rPr>
          <w:sz w:val="24"/>
        </w:rPr>
        <w:t>Prevención</w:t>
      </w:r>
      <w:r>
        <w:rPr>
          <w:spacing w:val="-4"/>
          <w:sz w:val="24"/>
        </w:rPr>
        <w:t> </w:t>
      </w:r>
      <w:r>
        <w:rPr>
          <w:sz w:val="24"/>
        </w:rPr>
        <w:t>del</w:t>
      </w:r>
      <w:r>
        <w:rPr>
          <w:spacing w:val="-4"/>
          <w:sz w:val="24"/>
        </w:rPr>
        <w:t> </w:t>
      </w:r>
      <w:r>
        <w:rPr>
          <w:spacing w:val="-2"/>
          <w:sz w:val="24"/>
        </w:rPr>
        <w:t>Delito;</w:t>
      </w:r>
    </w:p>
    <w:p>
      <w:pPr>
        <w:pStyle w:val="ListParagraph"/>
        <w:numPr>
          <w:ilvl w:val="0"/>
          <w:numId w:val="5"/>
        </w:numPr>
        <w:tabs>
          <w:tab w:pos="1341" w:val="left" w:leader="none"/>
        </w:tabs>
        <w:spacing w:line="240" w:lineRule="auto" w:before="21" w:after="0"/>
        <w:ind w:left="1341" w:right="0" w:hanging="720"/>
        <w:jc w:val="left"/>
        <w:rPr>
          <w:sz w:val="24"/>
        </w:rPr>
      </w:pPr>
      <w:r>
        <w:rPr>
          <w:sz w:val="24"/>
        </w:rPr>
        <w:t>La</w:t>
      </w:r>
      <w:r>
        <w:rPr>
          <w:spacing w:val="4"/>
          <w:sz w:val="24"/>
        </w:rPr>
        <w:t> </w:t>
      </w:r>
      <w:r>
        <w:rPr>
          <w:sz w:val="24"/>
        </w:rPr>
        <w:t>Secretaría</w:t>
      </w:r>
      <w:r>
        <w:rPr>
          <w:spacing w:val="4"/>
          <w:sz w:val="24"/>
        </w:rPr>
        <w:t> </w:t>
      </w:r>
      <w:r>
        <w:rPr>
          <w:sz w:val="24"/>
        </w:rPr>
        <w:t>de</w:t>
      </w:r>
      <w:r>
        <w:rPr>
          <w:spacing w:val="4"/>
          <w:sz w:val="24"/>
        </w:rPr>
        <w:t> </w:t>
      </w:r>
      <w:r>
        <w:rPr>
          <w:spacing w:val="-2"/>
          <w:sz w:val="24"/>
        </w:rPr>
        <w:t>Movilidad;</w:t>
      </w:r>
    </w:p>
    <w:p>
      <w:pPr>
        <w:pStyle w:val="ListParagraph"/>
        <w:numPr>
          <w:ilvl w:val="0"/>
          <w:numId w:val="5"/>
        </w:numPr>
        <w:tabs>
          <w:tab w:pos="1341" w:val="left" w:leader="none"/>
        </w:tabs>
        <w:spacing w:line="240" w:lineRule="auto" w:before="22" w:after="0"/>
        <w:ind w:left="1341" w:right="0" w:hanging="720"/>
        <w:jc w:val="left"/>
        <w:rPr>
          <w:sz w:val="24"/>
        </w:rPr>
      </w:pPr>
      <w:r>
        <w:rPr>
          <w:sz w:val="24"/>
        </w:rPr>
        <w:t>El</w:t>
      </w:r>
      <w:r>
        <w:rPr>
          <w:spacing w:val="61"/>
          <w:sz w:val="24"/>
        </w:rPr>
        <w:t> </w:t>
      </w:r>
      <w:r>
        <w:rPr>
          <w:sz w:val="24"/>
        </w:rPr>
        <w:t>Sistema</w:t>
      </w:r>
      <w:r>
        <w:rPr>
          <w:spacing w:val="-2"/>
          <w:sz w:val="24"/>
        </w:rPr>
        <w:t> </w:t>
      </w:r>
      <w:r>
        <w:rPr>
          <w:sz w:val="24"/>
        </w:rPr>
        <w:t>de Justicia</w:t>
      </w:r>
      <w:r>
        <w:rPr>
          <w:spacing w:val="-2"/>
          <w:sz w:val="24"/>
        </w:rPr>
        <w:t> </w:t>
      </w:r>
      <w:r>
        <w:rPr>
          <w:sz w:val="24"/>
        </w:rPr>
        <w:t>Cívica </w:t>
      </w:r>
      <w:r>
        <w:rPr>
          <w:spacing w:val="-2"/>
          <w:sz w:val="24"/>
        </w:rPr>
        <w:t>Municipal;</w:t>
      </w:r>
    </w:p>
    <w:p>
      <w:pPr>
        <w:pStyle w:val="ListParagraph"/>
        <w:numPr>
          <w:ilvl w:val="0"/>
          <w:numId w:val="5"/>
        </w:numPr>
        <w:tabs>
          <w:tab w:pos="1341" w:val="left" w:leader="none"/>
        </w:tabs>
        <w:spacing w:line="240" w:lineRule="auto" w:before="21" w:after="0"/>
        <w:ind w:left="1341" w:right="0" w:hanging="720"/>
        <w:jc w:val="left"/>
        <w:rPr>
          <w:sz w:val="24"/>
        </w:rPr>
      </w:pPr>
      <w:r>
        <w:rPr>
          <w:sz w:val="24"/>
        </w:rPr>
        <w:t>Los</w:t>
      </w:r>
      <w:r>
        <w:rPr>
          <w:spacing w:val="-1"/>
          <w:sz w:val="24"/>
        </w:rPr>
        <w:t> </w:t>
      </w:r>
      <w:r>
        <w:rPr>
          <w:sz w:val="24"/>
        </w:rPr>
        <w:t>Jueces </w:t>
      </w:r>
      <w:r>
        <w:rPr>
          <w:spacing w:val="-2"/>
          <w:sz w:val="24"/>
        </w:rPr>
        <w:t>Cívicos;</w:t>
      </w:r>
    </w:p>
    <w:p>
      <w:pPr>
        <w:pStyle w:val="ListParagraph"/>
        <w:numPr>
          <w:ilvl w:val="0"/>
          <w:numId w:val="5"/>
        </w:numPr>
        <w:tabs>
          <w:tab w:pos="1341" w:val="left" w:leader="none"/>
        </w:tabs>
        <w:spacing w:line="240" w:lineRule="auto" w:before="21" w:after="0"/>
        <w:ind w:left="1341" w:right="0" w:hanging="720"/>
        <w:jc w:val="left"/>
        <w:rPr>
          <w:sz w:val="24"/>
        </w:rPr>
      </w:pPr>
      <w:r>
        <w:rPr>
          <w:sz w:val="24"/>
        </w:rPr>
        <w:t>Los</w:t>
      </w:r>
      <w:r>
        <w:rPr>
          <w:spacing w:val="-1"/>
          <w:sz w:val="24"/>
        </w:rPr>
        <w:t> </w:t>
      </w:r>
      <w:r>
        <w:rPr>
          <w:sz w:val="24"/>
        </w:rPr>
        <w:t>Operadores</w:t>
      </w:r>
      <w:r>
        <w:rPr>
          <w:spacing w:val="1"/>
          <w:sz w:val="24"/>
        </w:rPr>
        <w:t> </w:t>
      </w:r>
      <w:r>
        <w:rPr>
          <w:sz w:val="24"/>
        </w:rPr>
        <w:t>de</w:t>
      </w:r>
      <w:r>
        <w:rPr>
          <w:spacing w:val="1"/>
          <w:sz w:val="24"/>
        </w:rPr>
        <w:t> </w:t>
      </w:r>
      <w:r>
        <w:rPr>
          <w:sz w:val="24"/>
        </w:rPr>
        <w:t>Justicia Cívica,</w:t>
      </w:r>
      <w:r>
        <w:rPr>
          <w:spacing w:val="1"/>
          <w:sz w:val="24"/>
        </w:rPr>
        <w:t> </w:t>
      </w:r>
      <w:r>
        <w:rPr>
          <w:sz w:val="24"/>
        </w:rPr>
        <w:t>y</w:t>
      </w:r>
      <w:r>
        <w:rPr>
          <w:spacing w:val="-1"/>
          <w:sz w:val="24"/>
        </w:rPr>
        <w:t> </w:t>
      </w:r>
      <w:r>
        <w:rPr>
          <w:sz w:val="24"/>
        </w:rPr>
        <w:t>IX.</w:t>
      </w:r>
      <w:r>
        <w:rPr>
          <w:spacing w:val="64"/>
          <w:sz w:val="24"/>
        </w:rPr>
        <w:t> </w:t>
      </w:r>
      <w:r>
        <w:rPr>
          <w:sz w:val="24"/>
        </w:rPr>
        <w:t>Los </w:t>
      </w:r>
      <w:r>
        <w:rPr>
          <w:spacing w:val="-2"/>
          <w:sz w:val="24"/>
        </w:rPr>
        <w:t>auxiliares.</w:t>
      </w:r>
    </w:p>
    <w:p>
      <w:pPr>
        <w:pStyle w:val="BodyText"/>
        <w:spacing w:before="43"/>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11.</w:t>
      </w:r>
      <w:r>
        <w:rPr>
          <w:rFonts w:ascii="Arial" w:hAnsi="Arial"/>
          <w:b/>
          <w:sz w:val="24"/>
        </w:rPr>
        <w:tab/>
      </w:r>
      <w:r>
        <w:rPr>
          <w:sz w:val="24"/>
        </w:rPr>
        <w:t>DEL</w:t>
      </w:r>
      <w:r>
        <w:rPr>
          <w:spacing w:val="-1"/>
          <w:sz w:val="24"/>
        </w:rPr>
        <w:t> </w:t>
      </w:r>
      <w:r>
        <w:rPr>
          <w:sz w:val="24"/>
        </w:rPr>
        <w:t>PRESIDENTE</w:t>
      </w:r>
      <w:r>
        <w:rPr>
          <w:spacing w:val="-1"/>
          <w:sz w:val="24"/>
        </w:rPr>
        <w:t> </w:t>
      </w:r>
      <w:r>
        <w:rPr>
          <w:spacing w:val="-2"/>
          <w:sz w:val="24"/>
        </w:rPr>
        <w:t>MUNICIPAL.</w:t>
      </w:r>
    </w:p>
    <w:p>
      <w:pPr>
        <w:pStyle w:val="BodyText"/>
        <w:spacing w:before="21"/>
        <w:ind w:left="254"/>
        <w:jc w:val="left"/>
      </w:pPr>
      <w:r>
        <w:rPr/>
        <w:t>Corresponde</w:t>
      </w:r>
      <w:r>
        <w:rPr>
          <w:spacing w:val="-9"/>
        </w:rPr>
        <w:t> </w:t>
      </w:r>
      <w:r>
        <w:rPr/>
        <w:t>al</w:t>
      </w:r>
      <w:r>
        <w:rPr>
          <w:spacing w:val="-11"/>
        </w:rPr>
        <w:t> </w:t>
      </w:r>
      <w:r>
        <w:rPr/>
        <w:t>Presidente</w:t>
      </w:r>
      <w:r>
        <w:rPr>
          <w:spacing w:val="-9"/>
        </w:rPr>
        <w:t> </w:t>
      </w:r>
      <w:r>
        <w:rPr>
          <w:spacing w:val="-2"/>
        </w:rPr>
        <w:t>Municipal:</w:t>
      </w:r>
    </w:p>
    <w:p>
      <w:pPr>
        <w:pStyle w:val="BodyText"/>
        <w:spacing w:before="44"/>
        <w:jc w:val="left"/>
      </w:pPr>
    </w:p>
    <w:p>
      <w:pPr>
        <w:pStyle w:val="ListParagraph"/>
        <w:numPr>
          <w:ilvl w:val="0"/>
          <w:numId w:val="6"/>
        </w:numPr>
        <w:tabs>
          <w:tab w:pos="1394" w:val="left" w:leader="none"/>
        </w:tabs>
        <w:spacing w:line="254" w:lineRule="auto" w:before="1" w:after="0"/>
        <w:ind w:left="1394" w:right="1057" w:hanging="720"/>
        <w:jc w:val="both"/>
        <w:rPr>
          <w:sz w:val="24"/>
        </w:rPr>
      </w:pPr>
      <w:r>
        <w:rPr>
          <w:sz w:val="24"/>
        </w:rPr>
        <w:t>Aprobar el número, distribución y competencia de los Juzgados Cívicos en el Municipio;</w:t>
      </w:r>
    </w:p>
    <w:p>
      <w:pPr>
        <w:pStyle w:val="ListParagraph"/>
        <w:numPr>
          <w:ilvl w:val="0"/>
          <w:numId w:val="6"/>
        </w:numPr>
        <w:tabs>
          <w:tab w:pos="1392" w:val="left" w:leader="none"/>
          <w:tab w:pos="1394" w:val="left" w:leader="none"/>
        </w:tabs>
        <w:spacing w:line="254" w:lineRule="auto" w:before="5" w:after="0"/>
        <w:ind w:left="1394" w:right="1054" w:hanging="720"/>
        <w:jc w:val="both"/>
        <w:rPr>
          <w:sz w:val="24"/>
        </w:rPr>
      </w:pPr>
      <w:r>
        <w:rPr>
          <w:sz w:val="24"/>
        </w:rPr>
        <w:t>Proponer al Cabildo el nombramiento de los Jueces Cívicos mediante convocatoria</w:t>
      </w:r>
      <w:r>
        <w:rPr>
          <w:spacing w:val="-12"/>
          <w:sz w:val="24"/>
        </w:rPr>
        <w:t> </w:t>
      </w:r>
      <w:r>
        <w:rPr>
          <w:sz w:val="24"/>
        </w:rPr>
        <w:t>ciudadana</w:t>
      </w:r>
      <w:r>
        <w:rPr>
          <w:spacing w:val="-12"/>
          <w:sz w:val="24"/>
        </w:rPr>
        <w:t> </w:t>
      </w:r>
      <w:r>
        <w:rPr>
          <w:sz w:val="24"/>
        </w:rPr>
        <w:t>y</w:t>
      </w:r>
      <w:r>
        <w:rPr>
          <w:spacing w:val="-15"/>
          <w:sz w:val="24"/>
        </w:rPr>
        <w:t> </w:t>
      </w:r>
      <w:r>
        <w:rPr>
          <w:sz w:val="24"/>
        </w:rPr>
        <w:t>removerlos</w:t>
      </w:r>
      <w:r>
        <w:rPr>
          <w:spacing w:val="-13"/>
          <w:sz w:val="24"/>
        </w:rPr>
        <w:t> </w:t>
      </w:r>
      <w:r>
        <w:rPr>
          <w:sz w:val="24"/>
        </w:rPr>
        <w:t>cuando</w:t>
      </w:r>
      <w:r>
        <w:rPr>
          <w:spacing w:val="-16"/>
          <w:sz w:val="24"/>
        </w:rPr>
        <w:t> </w:t>
      </w:r>
      <w:r>
        <w:rPr>
          <w:sz w:val="24"/>
        </w:rPr>
        <w:t>se</w:t>
      </w:r>
      <w:r>
        <w:rPr>
          <w:spacing w:val="-12"/>
          <w:sz w:val="24"/>
        </w:rPr>
        <w:t> </w:t>
      </w:r>
      <w:r>
        <w:rPr>
          <w:sz w:val="24"/>
        </w:rPr>
        <w:t>justifique</w:t>
      </w:r>
      <w:r>
        <w:rPr>
          <w:spacing w:val="-14"/>
          <w:sz w:val="24"/>
        </w:rPr>
        <w:t> </w:t>
      </w:r>
      <w:r>
        <w:rPr>
          <w:sz w:val="24"/>
        </w:rPr>
        <w:t>que</w:t>
      </w:r>
      <w:r>
        <w:rPr>
          <w:spacing w:val="-14"/>
          <w:sz w:val="24"/>
        </w:rPr>
        <w:t> </w:t>
      </w:r>
      <w:r>
        <w:rPr>
          <w:sz w:val="24"/>
        </w:rPr>
        <w:t>han</w:t>
      </w:r>
      <w:r>
        <w:rPr>
          <w:spacing w:val="-14"/>
          <w:sz w:val="24"/>
        </w:rPr>
        <w:t> </w:t>
      </w:r>
      <w:r>
        <w:rPr>
          <w:sz w:val="24"/>
        </w:rPr>
        <w:t>incurrido en una causa o falta grave que afecte sus funciones;</w:t>
      </w:r>
    </w:p>
    <w:p>
      <w:pPr>
        <w:pStyle w:val="ListParagraph"/>
        <w:numPr>
          <w:ilvl w:val="0"/>
          <w:numId w:val="6"/>
        </w:numPr>
        <w:tabs>
          <w:tab w:pos="1392" w:val="left" w:leader="none"/>
          <w:tab w:pos="1394" w:val="left" w:leader="none"/>
        </w:tabs>
        <w:spacing w:line="254" w:lineRule="auto" w:before="5" w:after="0"/>
        <w:ind w:left="1394" w:right="1053" w:hanging="720"/>
        <w:jc w:val="both"/>
        <w:rPr>
          <w:sz w:val="24"/>
        </w:rPr>
      </w:pPr>
      <w:r>
        <w:rPr>
          <w:sz w:val="24"/>
        </w:rPr>
        <w:t>Instruir a las autoridades municipales, el ámbito de sus respectivas competencias, a las acciones tendientes a la difusión, promoción y cumplimiento de las disposiciones del presente Reglamento; y,</w:t>
      </w:r>
    </w:p>
    <w:p>
      <w:pPr>
        <w:pStyle w:val="ListParagraph"/>
        <w:numPr>
          <w:ilvl w:val="0"/>
          <w:numId w:val="6"/>
        </w:numPr>
        <w:tabs>
          <w:tab w:pos="1392" w:val="left" w:leader="none"/>
          <w:tab w:pos="1394" w:val="left" w:leader="none"/>
        </w:tabs>
        <w:spacing w:line="254" w:lineRule="auto" w:before="3" w:after="0"/>
        <w:ind w:left="1394" w:right="1054" w:hanging="720"/>
        <w:jc w:val="both"/>
        <w:rPr>
          <w:sz w:val="24"/>
        </w:rPr>
      </w:pPr>
      <w:r>
        <w:rPr>
          <w:sz w:val="24"/>
        </w:rPr>
        <w:t>Las</w:t>
      </w:r>
      <w:r>
        <w:rPr>
          <w:spacing w:val="-3"/>
          <w:sz w:val="24"/>
        </w:rPr>
        <w:t> </w:t>
      </w:r>
      <w:r>
        <w:rPr>
          <w:sz w:val="24"/>
        </w:rPr>
        <w:t>demás</w:t>
      </w:r>
      <w:r>
        <w:rPr>
          <w:spacing w:val="-3"/>
          <w:sz w:val="24"/>
        </w:rPr>
        <w:t> </w:t>
      </w:r>
      <w:r>
        <w:rPr>
          <w:sz w:val="24"/>
        </w:rPr>
        <w:t>que</w:t>
      </w:r>
      <w:r>
        <w:rPr>
          <w:spacing w:val="-4"/>
          <w:sz w:val="24"/>
        </w:rPr>
        <w:t> </w:t>
      </w:r>
      <w:r>
        <w:rPr>
          <w:sz w:val="24"/>
        </w:rPr>
        <w:t>fortalezcan</w:t>
      </w:r>
      <w:r>
        <w:rPr>
          <w:spacing w:val="-3"/>
          <w:sz w:val="24"/>
        </w:rPr>
        <w:t> </w:t>
      </w:r>
      <w:r>
        <w:rPr>
          <w:sz w:val="24"/>
        </w:rPr>
        <w:t>la</w:t>
      </w:r>
      <w:r>
        <w:rPr>
          <w:spacing w:val="-3"/>
          <w:sz w:val="24"/>
        </w:rPr>
        <w:t> </w:t>
      </w:r>
      <w:r>
        <w:rPr>
          <w:sz w:val="24"/>
        </w:rPr>
        <w:t>Justicia</w:t>
      </w:r>
      <w:r>
        <w:rPr>
          <w:spacing w:val="-3"/>
          <w:sz w:val="24"/>
        </w:rPr>
        <w:t> </w:t>
      </w:r>
      <w:r>
        <w:rPr>
          <w:sz w:val="24"/>
        </w:rPr>
        <w:t>Cívica, el</w:t>
      </w:r>
      <w:r>
        <w:rPr>
          <w:spacing w:val="-3"/>
          <w:sz w:val="24"/>
        </w:rPr>
        <w:t> </w:t>
      </w:r>
      <w:r>
        <w:rPr>
          <w:sz w:val="24"/>
        </w:rPr>
        <w:t>Buen</w:t>
      </w:r>
      <w:r>
        <w:rPr>
          <w:spacing w:val="-3"/>
          <w:sz w:val="24"/>
        </w:rPr>
        <w:t> </w:t>
      </w:r>
      <w:r>
        <w:rPr>
          <w:sz w:val="24"/>
        </w:rPr>
        <w:t>Gobierno</w:t>
      </w:r>
      <w:r>
        <w:rPr>
          <w:spacing w:val="-4"/>
          <w:sz w:val="24"/>
        </w:rPr>
        <w:t> </w:t>
      </w:r>
      <w:r>
        <w:rPr>
          <w:sz w:val="24"/>
        </w:rPr>
        <w:t>y</w:t>
      </w:r>
      <w:r>
        <w:rPr>
          <w:spacing w:val="-5"/>
          <w:sz w:val="24"/>
        </w:rPr>
        <w:t> </w:t>
      </w:r>
      <w:r>
        <w:rPr>
          <w:sz w:val="24"/>
        </w:rPr>
        <w:t>la</w:t>
      </w:r>
      <w:r>
        <w:rPr>
          <w:spacing w:val="-3"/>
          <w:sz w:val="24"/>
        </w:rPr>
        <w:t> </w:t>
      </w:r>
      <w:r>
        <w:rPr>
          <w:sz w:val="24"/>
        </w:rPr>
        <w:t>Cultura de la Legalidad en el Municipio.</w:t>
      </w:r>
    </w:p>
    <w:p>
      <w:pPr>
        <w:pStyle w:val="BodyText"/>
        <w:spacing w:before="26"/>
        <w:jc w:val="left"/>
      </w:pPr>
    </w:p>
    <w:p>
      <w:pPr>
        <w:tabs>
          <w:tab w:pos="2388"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12.</w:t>
      </w:r>
      <w:r>
        <w:rPr>
          <w:rFonts w:ascii="Arial" w:hAnsi="Arial"/>
          <w:b/>
          <w:sz w:val="24"/>
        </w:rPr>
        <w:tab/>
      </w:r>
      <w:r>
        <w:rPr>
          <w:sz w:val="24"/>
        </w:rPr>
        <w:t>DE</w:t>
      </w:r>
      <w:r>
        <w:rPr>
          <w:spacing w:val="-2"/>
          <w:sz w:val="24"/>
        </w:rPr>
        <w:t> </w:t>
      </w:r>
      <w:r>
        <w:rPr>
          <w:sz w:val="24"/>
        </w:rPr>
        <w:t>LA</w:t>
      </w:r>
      <w:r>
        <w:rPr>
          <w:spacing w:val="-1"/>
          <w:sz w:val="24"/>
        </w:rPr>
        <w:t> </w:t>
      </w:r>
      <w:r>
        <w:rPr>
          <w:sz w:val="24"/>
        </w:rPr>
        <w:t>SECRETARÍA</w:t>
      </w:r>
      <w:r>
        <w:rPr>
          <w:spacing w:val="-3"/>
          <w:sz w:val="24"/>
        </w:rPr>
        <w:t> </w:t>
      </w:r>
      <w:r>
        <w:rPr>
          <w:sz w:val="24"/>
        </w:rPr>
        <w:t>DEL</w:t>
      </w:r>
      <w:r>
        <w:rPr>
          <w:spacing w:val="-1"/>
          <w:sz w:val="24"/>
        </w:rPr>
        <w:t> </w:t>
      </w:r>
      <w:r>
        <w:rPr>
          <w:spacing w:val="-2"/>
          <w:sz w:val="24"/>
        </w:rPr>
        <w:t>AYUNTAMIENTO</w:t>
      </w:r>
    </w:p>
    <w:p>
      <w:pPr>
        <w:pStyle w:val="BodyText"/>
        <w:spacing w:before="20"/>
        <w:ind w:left="254"/>
        <w:jc w:val="left"/>
      </w:pPr>
      <w:r>
        <w:rPr/>
        <w:t>Corresponde</w:t>
      </w:r>
      <w:r>
        <w:rPr>
          <w:spacing w:val="-5"/>
        </w:rPr>
        <w:t> </w:t>
      </w:r>
      <w:r>
        <w:rPr/>
        <w:t>al</w:t>
      </w:r>
      <w:r>
        <w:rPr>
          <w:spacing w:val="-6"/>
        </w:rPr>
        <w:t> </w:t>
      </w:r>
      <w:r>
        <w:rPr/>
        <w:t>Secretario</w:t>
      </w:r>
      <w:r>
        <w:rPr>
          <w:spacing w:val="-4"/>
        </w:rPr>
        <w:t> </w:t>
      </w:r>
      <w:r>
        <w:rPr/>
        <w:t>de</w:t>
      </w:r>
      <w:r>
        <w:rPr>
          <w:spacing w:val="-6"/>
        </w:rPr>
        <w:t> </w:t>
      </w:r>
      <w:r>
        <w:rPr>
          <w:spacing w:val="-2"/>
        </w:rPr>
        <w:t>Ayuntamiento:</w:t>
      </w:r>
    </w:p>
    <w:p>
      <w:pPr>
        <w:pStyle w:val="BodyText"/>
        <w:spacing w:before="48"/>
        <w:jc w:val="left"/>
      </w:pPr>
    </w:p>
    <w:p>
      <w:pPr>
        <w:pStyle w:val="ListParagraph"/>
        <w:numPr>
          <w:ilvl w:val="0"/>
          <w:numId w:val="7"/>
        </w:numPr>
        <w:tabs>
          <w:tab w:pos="1394" w:val="left" w:leader="none"/>
        </w:tabs>
        <w:spacing w:line="252" w:lineRule="auto" w:before="0" w:after="0"/>
        <w:ind w:left="1394" w:right="1055" w:hanging="720"/>
        <w:jc w:val="left"/>
        <w:rPr>
          <w:sz w:val="24"/>
        </w:rPr>
      </w:pPr>
      <w:r>
        <w:rPr>
          <w:sz w:val="24"/>
        </w:rPr>
        <w:t>Proponer</w:t>
      </w:r>
      <w:r>
        <w:rPr>
          <w:spacing w:val="-9"/>
          <w:sz w:val="24"/>
        </w:rPr>
        <w:t> </w:t>
      </w:r>
      <w:r>
        <w:rPr>
          <w:sz w:val="24"/>
        </w:rPr>
        <w:t>el</w:t>
      </w:r>
      <w:r>
        <w:rPr>
          <w:spacing w:val="-9"/>
          <w:sz w:val="24"/>
        </w:rPr>
        <w:t> </w:t>
      </w:r>
      <w:r>
        <w:rPr>
          <w:sz w:val="24"/>
        </w:rPr>
        <w:t>número,</w:t>
      </w:r>
      <w:r>
        <w:rPr>
          <w:spacing w:val="-10"/>
          <w:sz w:val="24"/>
        </w:rPr>
        <w:t> </w:t>
      </w:r>
      <w:r>
        <w:rPr>
          <w:sz w:val="24"/>
        </w:rPr>
        <w:t>distribución</w:t>
      </w:r>
      <w:r>
        <w:rPr>
          <w:spacing w:val="-7"/>
          <w:sz w:val="24"/>
        </w:rPr>
        <w:t> </w:t>
      </w:r>
      <w:r>
        <w:rPr>
          <w:sz w:val="24"/>
        </w:rPr>
        <w:t>y</w:t>
      </w:r>
      <w:r>
        <w:rPr>
          <w:spacing w:val="-11"/>
          <w:sz w:val="24"/>
        </w:rPr>
        <w:t> </w:t>
      </w:r>
      <w:r>
        <w:rPr>
          <w:sz w:val="24"/>
        </w:rPr>
        <w:t>competencia</w:t>
      </w:r>
      <w:r>
        <w:rPr>
          <w:spacing w:val="-8"/>
          <w:sz w:val="24"/>
        </w:rPr>
        <w:t> </w:t>
      </w:r>
      <w:r>
        <w:rPr>
          <w:sz w:val="24"/>
        </w:rPr>
        <w:t>de</w:t>
      </w:r>
      <w:r>
        <w:rPr>
          <w:spacing w:val="-10"/>
          <w:sz w:val="24"/>
        </w:rPr>
        <w:t> </w:t>
      </w:r>
      <w:r>
        <w:rPr>
          <w:sz w:val="24"/>
        </w:rPr>
        <w:t>los</w:t>
      </w:r>
      <w:r>
        <w:rPr>
          <w:spacing w:val="-10"/>
          <w:sz w:val="24"/>
        </w:rPr>
        <w:t> </w:t>
      </w:r>
      <w:r>
        <w:rPr>
          <w:sz w:val="24"/>
        </w:rPr>
        <w:t>Juzgados</w:t>
      </w:r>
      <w:r>
        <w:rPr>
          <w:spacing w:val="-8"/>
          <w:sz w:val="24"/>
        </w:rPr>
        <w:t> </w:t>
      </w:r>
      <w:r>
        <w:rPr>
          <w:sz w:val="24"/>
        </w:rPr>
        <w:t>Cívicos</w:t>
      </w:r>
      <w:r>
        <w:rPr>
          <w:spacing w:val="-8"/>
          <w:sz w:val="24"/>
        </w:rPr>
        <w:t> </w:t>
      </w:r>
      <w:r>
        <w:rPr>
          <w:sz w:val="24"/>
        </w:rPr>
        <w:t>en el Municipio;</w:t>
      </w:r>
    </w:p>
    <w:p>
      <w:pPr>
        <w:pStyle w:val="ListParagraph"/>
        <w:numPr>
          <w:ilvl w:val="0"/>
          <w:numId w:val="7"/>
        </w:numPr>
        <w:tabs>
          <w:tab w:pos="1394" w:val="left" w:leader="none"/>
        </w:tabs>
        <w:spacing w:line="254" w:lineRule="auto" w:before="8" w:after="0"/>
        <w:ind w:left="1394" w:right="1056" w:hanging="720"/>
        <w:jc w:val="left"/>
        <w:rPr>
          <w:sz w:val="24"/>
        </w:rPr>
      </w:pPr>
      <w:r>
        <w:rPr>
          <w:sz w:val="24"/>
        </w:rPr>
        <w:t>Proponer</w:t>
      </w:r>
      <w:r>
        <w:rPr>
          <w:spacing w:val="80"/>
          <w:sz w:val="24"/>
        </w:rPr>
        <w:t> </w:t>
      </w:r>
      <w:r>
        <w:rPr>
          <w:sz w:val="24"/>
        </w:rPr>
        <w:t>al</w:t>
      </w:r>
      <w:r>
        <w:rPr>
          <w:spacing w:val="80"/>
          <w:sz w:val="24"/>
        </w:rPr>
        <w:t> </w:t>
      </w:r>
      <w:r>
        <w:rPr>
          <w:sz w:val="24"/>
        </w:rPr>
        <w:t>Presidente</w:t>
      </w:r>
      <w:r>
        <w:rPr>
          <w:spacing w:val="80"/>
          <w:sz w:val="24"/>
        </w:rPr>
        <w:t> </w:t>
      </w:r>
      <w:r>
        <w:rPr>
          <w:sz w:val="24"/>
        </w:rPr>
        <w:t>Municipal</w:t>
      </w:r>
      <w:r>
        <w:rPr>
          <w:spacing w:val="80"/>
          <w:sz w:val="24"/>
        </w:rPr>
        <w:t> </w:t>
      </w:r>
      <w:r>
        <w:rPr>
          <w:sz w:val="24"/>
        </w:rPr>
        <w:t>los</w:t>
      </w:r>
      <w:r>
        <w:rPr>
          <w:spacing w:val="80"/>
          <w:sz w:val="24"/>
        </w:rPr>
        <w:t> </w:t>
      </w:r>
      <w:r>
        <w:rPr>
          <w:sz w:val="24"/>
        </w:rPr>
        <w:t>nombramientos,</w:t>
      </w:r>
      <w:r>
        <w:rPr>
          <w:spacing w:val="80"/>
          <w:sz w:val="24"/>
        </w:rPr>
        <w:t> </w:t>
      </w:r>
      <w:r>
        <w:rPr>
          <w:sz w:val="24"/>
        </w:rPr>
        <w:t>adscripción</w:t>
      </w:r>
      <w:r>
        <w:rPr>
          <w:spacing w:val="80"/>
          <w:sz w:val="24"/>
        </w:rPr>
        <w:t> </w:t>
      </w:r>
      <w:r>
        <w:rPr>
          <w:sz w:val="24"/>
        </w:rPr>
        <w:t>y</w:t>
      </w:r>
      <w:r>
        <w:rPr>
          <w:spacing w:val="40"/>
          <w:sz w:val="24"/>
        </w:rPr>
        <w:t> </w:t>
      </w:r>
      <w:r>
        <w:rPr>
          <w:sz w:val="24"/>
        </w:rPr>
        <w:t>remoción de los Jueces Cívicos;</w:t>
      </w:r>
    </w:p>
    <w:p>
      <w:pPr>
        <w:pStyle w:val="ListParagraph"/>
        <w:numPr>
          <w:ilvl w:val="0"/>
          <w:numId w:val="7"/>
        </w:numPr>
        <w:tabs>
          <w:tab w:pos="1394" w:val="left" w:leader="none"/>
        </w:tabs>
        <w:spacing w:line="254" w:lineRule="auto" w:before="5" w:after="0"/>
        <w:ind w:left="1394" w:right="1055" w:hanging="720"/>
        <w:jc w:val="left"/>
        <w:rPr>
          <w:sz w:val="24"/>
        </w:rPr>
      </w:pPr>
      <w:r>
        <w:rPr>
          <w:sz w:val="24"/>
        </w:rPr>
        <w:t>Realizar</w:t>
      </w:r>
      <w:r>
        <w:rPr>
          <w:spacing w:val="-13"/>
          <w:sz w:val="24"/>
        </w:rPr>
        <w:t> </w:t>
      </w:r>
      <w:r>
        <w:rPr>
          <w:sz w:val="24"/>
        </w:rPr>
        <w:t>mediante</w:t>
      </w:r>
      <w:r>
        <w:rPr>
          <w:spacing w:val="-12"/>
          <w:sz w:val="24"/>
        </w:rPr>
        <w:t> </w:t>
      </w:r>
      <w:r>
        <w:rPr>
          <w:sz w:val="24"/>
        </w:rPr>
        <w:t>convocatoria</w:t>
      </w:r>
      <w:r>
        <w:rPr>
          <w:spacing w:val="-12"/>
          <w:sz w:val="24"/>
        </w:rPr>
        <w:t> </w:t>
      </w:r>
      <w:r>
        <w:rPr>
          <w:sz w:val="24"/>
        </w:rPr>
        <w:t>ciudadana</w:t>
      </w:r>
      <w:r>
        <w:rPr>
          <w:spacing w:val="-12"/>
          <w:sz w:val="24"/>
        </w:rPr>
        <w:t> </w:t>
      </w:r>
      <w:r>
        <w:rPr>
          <w:sz w:val="24"/>
        </w:rPr>
        <w:t>pública</w:t>
      </w:r>
      <w:r>
        <w:rPr>
          <w:spacing w:val="-12"/>
          <w:sz w:val="24"/>
        </w:rPr>
        <w:t> </w:t>
      </w:r>
      <w:r>
        <w:rPr>
          <w:sz w:val="24"/>
        </w:rPr>
        <w:t>y</w:t>
      </w:r>
      <w:r>
        <w:rPr>
          <w:spacing w:val="-15"/>
          <w:sz w:val="24"/>
        </w:rPr>
        <w:t> </w:t>
      </w:r>
      <w:r>
        <w:rPr>
          <w:sz w:val="24"/>
        </w:rPr>
        <w:t>abierta,</w:t>
      </w:r>
      <w:r>
        <w:rPr>
          <w:spacing w:val="-12"/>
          <w:sz w:val="24"/>
        </w:rPr>
        <w:t> </w:t>
      </w:r>
      <w:r>
        <w:rPr>
          <w:sz w:val="24"/>
        </w:rPr>
        <w:t>la</w:t>
      </w:r>
      <w:r>
        <w:rPr>
          <w:spacing w:val="-12"/>
          <w:sz w:val="24"/>
        </w:rPr>
        <w:t> </w:t>
      </w:r>
      <w:r>
        <w:rPr>
          <w:sz w:val="24"/>
        </w:rPr>
        <w:t>selección</w:t>
      </w:r>
      <w:r>
        <w:rPr>
          <w:spacing w:val="-11"/>
          <w:sz w:val="24"/>
        </w:rPr>
        <w:t> </w:t>
      </w:r>
      <w:r>
        <w:rPr>
          <w:sz w:val="24"/>
        </w:rPr>
        <w:t>de los Jueces Cívicos, previa aprobación del Ayuntamiento;</w:t>
      </w:r>
    </w:p>
    <w:p>
      <w:pPr>
        <w:pStyle w:val="ListParagraph"/>
        <w:numPr>
          <w:ilvl w:val="0"/>
          <w:numId w:val="7"/>
        </w:numPr>
        <w:tabs>
          <w:tab w:pos="1394" w:val="left" w:leader="none"/>
        </w:tabs>
        <w:spacing w:line="254" w:lineRule="auto" w:before="2" w:after="0"/>
        <w:ind w:left="1394" w:right="1054" w:hanging="720"/>
        <w:jc w:val="left"/>
        <w:rPr>
          <w:sz w:val="24"/>
        </w:rPr>
      </w:pPr>
      <w:r>
        <w:rPr>
          <w:sz w:val="24"/>
        </w:rPr>
        <w:t>Suscribir convenios con autoridades federales, estatales, municipales, así como</w:t>
      </w:r>
      <w:r>
        <w:rPr>
          <w:spacing w:val="40"/>
          <w:sz w:val="24"/>
        </w:rPr>
        <w:t> </w:t>
      </w:r>
      <w:r>
        <w:rPr>
          <w:sz w:val="24"/>
        </w:rPr>
        <w:t>con</w:t>
      </w:r>
      <w:r>
        <w:rPr>
          <w:spacing w:val="40"/>
          <w:sz w:val="24"/>
        </w:rPr>
        <w:t> </w:t>
      </w:r>
      <w:r>
        <w:rPr>
          <w:sz w:val="24"/>
        </w:rPr>
        <w:t>instituciones</w:t>
      </w:r>
      <w:r>
        <w:rPr>
          <w:spacing w:val="40"/>
          <w:sz w:val="24"/>
        </w:rPr>
        <w:t> </w:t>
      </w:r>
      <w:r>
        <w:rPr>
          <w:sz w:val="24"/>
        </w:rPr>
        <w:t>pública</w:t>
      </w:r>
      <w:r>
        <w:rPr>
          <w:spacing w:val="40"/>
          <w:sz w:val="24"/>
        </w:rPr>
        <w:t> </w:t>
      </w:r>
      <w:r>
        <w:rPr>
          <w:sz w:val="24"/>
        </w:rPr>
        <w:t>o</w:t>
      </w:r>
      <w:r>
        <w:rPr>
          <w:spacing w:val="40"/>
          <w:sz w:val="24"/>
        </w:rPr>
        <w:t> </w:t>
      </w:r>
      <w:r>
        <w:rPr>
          <w:sz w:val="24"/>
        </w:rPr>
        <w:t>privadas</w:t>
      </w:r>
      <w:r>
        <w:rPr>
          <w:spacing w:val="40"/>
          <w:sz w:val="24"/>
        </w:rPr>
        <w:t> </w:t>
      </w:r>
      <w:r>
        <w:rPr>
          <w:sz w:val="24"/>
        </w:rPr>
        <w:t>que</w:t>
      </w:r>
      <w:r>
        <w:rPr>
          <w:spacing w:val="40"/>
          <w:sz w:val="24"/>
        </w:rPr>
        <w:t> </w:t>
      </w:r>
      <w:r>
        <w:rPr>
          <w:sz w:val="24"/>
        </w:rPr>
        <w:t>tengan</w:t>
      </w:r>
      <w:r>
        <w:rPr>
          <w:spacing w:val="40"/>
          <w:sz w:val="24"/>
        </w:rPr>
        <w:t> </w:t>
      </w:r>
      <w:r>
        <w:rPr>
          <w:sz w:val="24"/>
        </w:rPr>
        <w:t>como</w:t>
      </w:r>
      <w:r>
        <w:rPr>
          <w:spacing w:val="40"/>
          <w:sz w:val="24"/>
        </w:rPr>
        <w:t> </w:t>
      </w:r>
      <w:r>
        <w:rPr>
          <w:sz w:val="24"/>
        </w:rPr>
        <w:t>objetivo</w:t>
      </w:r>
      <w:r>
        <w:rPr>
          <w:spacing w:val="40"/>
          <w:sz w:val="24"/>
        </w:rPr>
        <w:t> </w:t>
      </w:r>
      <w:r>
        <w:rPr>
          <w:sz w:val="24"/>
        </w:rPr>
        <w:t>el</w:t>
      </w:r>
    </w:p>
    <w:p>
      <w:pPr>
        <w:pStyle w:val="ListParagraph"/>
        <w:spacing w:after="0" w:line="254" w:lineRule="auto"/>
        <w:jc w:val="left"/>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1394" w:right="1056"/>
      </w:pPr>
      <w:r>
        <w:rPr/>
        <w:t>fortalecimiento de la Justicia Cívica y la profesionalización del personal del Juzgado Cívico;</w:t>
      </w:r>
    </w:p>
    <w:p>
      <w:pPr>
        <w:pStyle w:val="ListParagraph"/>
        <w:numPr>
          <w:ilvl w:val="0"/>
          <w:numId w:val="7"/>
        </w:numPr>
        <w:tabs>
          <w:tab w:pos="1392" w:val="left" w:leader="none"/>
          <w:tab w:pos="1394" w:val="left" w:leader="none"/>
        </w:tabs>
        <w:spacing w:line="254" w:lineRule="auto" w:before="8" w:after="0"/>
        <w:ind w:left="1394" w:right="1057" w:hanging="720"/>
        <w:jc w:val="both"/>
        <w:rPr>
          <w:sz w:val="24"/>
        </w:rPr>
      </w:pPr>
      <w:r>
        <w:rPr>
          <w:sz w:val="24"/>
        </w:rPr>
        <w:t>Celebrar convenios con instituciones públicas y privadas para lograr la canalización de infractores a partir de las medidas para mejorar la convivencia ciudadana;</w:t>
      </w:r>
    </w:p>
    <w:p>
      <w:pPr>
        <w:pStyle w:val="ListParagraph"/>
        <w:numPr>
          <w:ilvl w:val="0"/>
          <w:numId w:val="7"/>
        </w:numPr>
        <w:tabs>
          <w:tab w:pos="1392" w:val="left" w:leader="none"/>
          <w:tab w:pos="1394" w:val="left" w:leader="none"/>
        </w:tabs>
        <w:spacing w:line="259" w:lineRule="auto" w:before="5" w:after="0"/>
        <w:ind w:left="1394" w:right="1804" w:hanging="720"/>
        <w:jc w:val="both"/>
        <w:rPr>
          <w:sz w:val="24"/>
        </w:rPr>
      </w:pPr>
      <w:r>
        <w:rPr>
          <w:sz w:val="24"/>
        </w:rPr>
        <w:t>Conocer</w:t>
      </w:r>
      <w:r>
        <w:rPr>
          <w:spacing w:val="-2"/>
          <w:sz w:val="24"/>
        </w:rPr>
        <w:t> </w:t>
      </w:r>
      <w:r>
        <w:rPr>
          <w:sz w:val="24"/>
        </w:rPr>
        <w:t>y</w:t>
      </w:r>
      <w:r>
        <w:rPr>
          <w:spacing w:val="-4"/>
          <w:sz w:val="24"/>
        </w:rPr>
        <w:t> </w:t>
      </w:r>
      <w:r>
        <w:rPr>
          <w:sz w:val="24"/>
        </w:rPr>
        <w:t>resolver</w:t>
      </w:r>
      <w:r>
        <w:rPr>
          <w:spacing w:val="-2"/>
          <w:sz w:val="24"/>
        </w:rPr>
        <w:t> </w:t>
      </w:r>
      <w:r>
        <w:rPr>
          <w:sz w:val="24"/>
        </w:rPr>
        <w:t>sobre</w:t>
      </w:r>
      <w:r>
        <w:rPr>
          <w:spacing w:val="-2"/>
          <w:sz w:val="24"/>
        </w:rPr>
        <w:t> </w:t>
      </w:r>
      <w:r>
        <w:rPr>
          <w:sz w:val="24"/>
        </w:rPr>
        <w:t>el</w:t>
      </w:r>
      <w:r>
        <w:rPr>
          <w:spacing w:val="-2"/>
          <w:sz w:val="24"/>
        </w:rPr>
        <w:t> </w:t>
      </w:r>
      <w:r>
        <w:rPr>
          <w:sz w:val="24"/>
        </w:rPr>
        <w:t>recurso</w:t>
      </w:r>
      <w:r>
        <w:rPr>
          <w:spacing w:val="-1"/>
          <w:sz w:val="24"/>
        </w:rPr>
        <w:t> </w:t>
      </w:r>
      <w:r>
        <w:rPr>
          <w:sz w:val="24"/>
        </w:rPr>
        <w:t>de</w:t>
      </w:r>
      <w:r>
        <w:rPr>
          <w:spacing w:val="-1"/>
          <w:sz w:val="24"/>
        </w:rPr>
        <w:t> </w:t>
      </w:r>
      <w:r>
        <w:rPr>
          <w:sz w:val="24"/>
        </w:rPr>
        <w:t>inconformidad</w:t>
      </w:r>
      <w:r>
        <w:rPr>
          <w:spacing w:val="-3"/>
          <w:sz w:val="24"/>
        </w:rPr>
        <w:t> </w:t>
      </w:r>
      <w:r>
        <w:rPr>
          <w:sz w:val="24"/>
        </w:rPr>
        <w:t>en</w:t>
      </w:r>
      <w:r>
        <w:rPr>
          <w:spacing w:val="-3"/>
          <w:sz w:val="24"/>
        </w:rPr>
        <w:t> </w:t>
      </w:r>
      <w:r>
        <w:rPr>
          <w:sz w:val="24"/>
        </w:rPr>
        <w:t>materia</w:t>
      </w:r>
      <w:r>
        <w:rPr>
          <w:spacing w:val="-1"/>
          <w:sz w:val="24"/>
        </w:rPr>
        <w:t> </w:t>
      </w:r>
      <w:r>
        <w:rPr>
          <w:sz w:val="24"/>
        </w:rPr>
        <w:t>de Justicia Cívica;</w:t>
      </w:r>
    </w:p>
    <w:p>
      <w:pPr>
        <w:pStyle w:val="ListParagraph"/>
        <w:numPr>
          <w:ilvl w:val="0"/>
          <w:numId w:val="7"/>
        </w:numPr>
        <w:tabs>
          <w:tab w:pos="1392" w:val="left" w:leader="none"/>
        </w:tabs>
        <w:spacing w:line="268" w:lineRule="exact" w:before="0" w:after="0"/>
        <w:ind w:left="1392" w:right="0" w:hanging="718"/>
        <w:jc w:val="both"/>
        <w:rPr>
          <w:sz w:val="24"/>
        </w:rPr>
      </w:pPr>
      <w:r>
        <w:rPr>
          <w:sz w:val="24"/>
        </w:rPr>
        <w:t>Solicitar</w:t>
      </w:r>
      <w:r>
        <w:rPr>
          <w:spacing w:val="-1"/>
          <w:sz w:val="24"/>
        </w:rPr>
        <w:t> </w:t>
      </w:r>
      <w:r>
        <w:rPr>
          <w:sz w:val="24"/>
        </w:rPr>
        <w:t>informes</w:t>
      </w:r>
      <w:r>
        <w:rPr>
          <w:spacing w:val="-1"/>
          <w:sz w:val="24"/>
        </w:rPr>
        <w:t> </w:t>
      </w:r>
      <w:r>
        <w:rPr>
          <w:sz w:val="24"/>
        </w:rPr>
        <w:t>a los</w:t>
      </w:r>
      <w:r>
        <w:rPr>
          <w:spacing w:val="-2"/>
          <w:sz w:val="24"/>
        </w:rPr>
        <w:t> </w:t>
      </w:r>
      <w:r>
        <w:rPr>
          <w:sz w:val="24"/>
        </w:rPr>
        <w:t>Jueces</w:t>
      </w:r>
      <w:r>
        <w:rPr>
          <w:spacing w:val="-3"/>
          <w:sz w:val="24"/>
        </w:rPr>
        <w:t> </w:t>
      </w:r>
      <w:r>
        <w:rPr>
          <w:sz w:val="24"/>
        </w:rPr>
        <w:t>Cívicos</w:t>
      </w:r>
      <w:r>
        <w:rPr>
          <w:spacing w:val="1"/>
          <w:sz w:val="24"/>
        </w:rPr>
        <w:t> </w:t>
      </w:r>
      <w:r>
        <w:rPr>
          <w:sz w:val="24"/>
        </w:rPr>
        <w:t>sobre</w:t>
      </w:r>
      <w:r>
        <w:rPr>
          <w:spacing w:val="-1"/>
          <w:sz w:val="24"/>
        </w:rPr>
        <w:t> </w:t>
      </w:r>
      <w:r>
        <w:rPr>
          <w:sz w:val="24"/>
        </w:rPr>
        <w:t>los asuntos</w:t>
      </w:r>
      <w:r>
        <w:rPr>
          <w:spacing w:val="-1"/>
          <w:sz w:val="24"/>
        </w:rPr>
        <w:t> </w:t>
      </w:r>
      <w:r>
        <w:rPr>
          <w:sz w:val="24"/>
        </w:rPr>
        <w:t>a su</w:t>
      </w:r>
      <w:r>
        <w:rPr>
          <w:spacing w:val="-1"/>
          <w:sz w:val="24"/>
        </w:rPr>
        <w:t> </w:t>
      </w:r>
      <w:r>
        <w:rPr>
          <w:spacing w:val="-2"/>
          <w:sz w:val="24"/>
        </w:rPr>
        <w:t>cargo;</w:t>
      </w:r>
    </w:p>
    <w:p>
      <w:pPr>
        <w:pStyle w:val="ListParagraph"/>
        <w:numPr>
          <w:ilvl w:val="0"/>
          <w:numId w:val="7"/>
        </w:numPr>
        <w:tabs>
          <w:tab w:pos="1392" w:val="left" w:leader="none"/>
          <w:tab w:pos="1394" w:val="left" w:leader="none"/>
        </w:tabs>
        <w:spacing w:line="254" w:lineRule="auto" w:before="21" w:after="0"/>
        <w:ind w:left="1394" w:right="1047" w:hanging="720"/>
        <w:jc w:val="both"/>
        <w:rPr>
          <w:sz w:val="24"/>
        </w:rPr>
      </w:pPr>
      <w:r>
        <w:rPr>
          <w:sz w:val="24"/>
        </w:rPr>
        <w:t>Establecer conjuntamente con la Secretaría de Seguridad Pública y</w:t>
      </w:r>
      <w:r>
        <w:rPr>
          <w:spacing w:val="40"/>
          <w:sz w:val="24"/>
        </w:rPr>
        <w:t> </w:t>
      </w:r>
      <w:r>
        <w:rPr>
          <w:sz w:val="24"/>
        </w:rPr>
        <w:t>el Sistema</w:t>
      </w:r>
      <w:r>
        <w:rPr>
          <w:spacing w:val="-8"/>
          <w:sz w:val="24"/>
        </w:rPr>
        <w:t> </w:t>
      </w:r>
      <w:r>
        <w:rPr>
          <w:sz w:val="24"/>
        </w:rPr>
        <w:t>de</w:t>
      </w:r>
      <w:r>
        <w:rPr>
          <w:spacing w:val="-7"/>
          <w:sz w:val="24"/>
        </w:rPr>
        <w:t> </w:t>
      </w:r>
      <w:r>
        <w:rPr>
          <w:sz w:val="24"/>
        </w:rPr>
        <w:t>Justicia</w:t>
      </w:r>
      <w:r>
        <w:rPr>
          <w:spacing w:val="-8"/>
          <w:sz w:val="24"/>
        </w:rPr>
        <w:t> </w:t>
      </w:r>
      <w:r>
        <w:rPr>
          <w:sz w:val="24"/>
        </w:rPr>
        <w:t>Cívica</w:t>
      </w:r>
      <w:r>
        <w:rPr>
          <w:spacing w:val="-6"/>
          <w:sz w:val="24"/>
        </w:rPr>
        <w:t> </w:t>
      </w:r>
      <w:r>
        <w:rPr>
          <w:sz w:val="24"/>
        </w:rPr>
        <w:t>Municipal,</w:t>
      </w:r>
      <w:r>
        <w:rPr>
          <w:spacing w:val="-6"/>
          <w:sz w:val="24"/>
        </w:rPr>
        <w:t> </w:t>
      </w:r>
      <w:r>
        <w:rPr>
          <w:sz w:val="24"/>
        </w:rPr>
        <w:t>los</w:t>
      </w:r>
      <w:r>
        <w:rPr>
          <w:spacing w:val="-8"/>
          <w:sz w:val="24"/>
        </w:rPr>
        <w:t> </w:t>
      </w:r>
      <w:r>
        <w:rPr>
          <w:sz w:val="24"/>
        </w:rPr>
        <w:t>procedimientos</w:t>
      </w:r>
      <w:r>
        <w:rPr>
          <w:spacing w:val="-8"/>
          <w:sz w:val="24"/>
        </w:rPr>
        <w:t> </w:t>
      </w:r>
      <w:r>
        <w:rPr>
          <w:sz w:val="24"/>
        </w:rPr>
        <w:t>necesarios</w:t>
      </w:r>
      <w:r>
        <w:rPr>
          <w:spacing w:val="-6"/>
          <w:sz w:val="24"/>
        </w:rPr>
        <w:t> </w:t>
      </w:r>
      <w:r>
        <w:rPr>
          <w:sz w:val="24"/>
        </w:rPr>
        <w:t>para</w:t>
      </w:r>
      <w:r>
        <w:rPr>
          <w:spacing w:val="-8"/>
          <w:sz w:val="24"/>
        </w:rPr>
        <w:t> </w:t>
      </w:r>
      <w:r>
        <w:rPr>
          <w:sz w:val="24"/>
        </w:rPr>
        <w:t>el intercambio de información respecto de las remisiones de probables infractores, procedimientos iniciados y concluidos, sanciones aplicadas, conmutación</w:t>
      </w:r>
      <w:r>
        <w:rPr>
          <w:spacing w:val="-7"/>
          <w:sz w:val="24"/>
        </w:rPr>
        <w:t> </w:t>
      </w:r>
      <w:r>
        <w:rPr>
          <w:sz w:val="24"/>
        </w:rPr>
        <w:t>de</w:t>
      </w:r>
      <w:r>
        <w:rPr>
          <w:spacing w:val="-7"/>
          <w:sz w:val="24"/>
        </w:rPr>
        <w:t> </w:t>
      </w:r>
      <w:r>
        <w:rPr>
          <w:sz w:val="24"/>
        </w:rPr>
        <w:t>sanciones</w:t>
      </w:r>
      <w:r>
        <w:rPr>
          <w:spacing w:val="-7"/>
          <w:sz w:val="24"/>
        </w:rPr>
        <w:t> </w:t>
      </w:r>
      <w:r>
        <w:rPr>
          <w:sz w:val="24"/>
        </w:rPr>
        <w:t>por</w:t>
      </w:r>
      <w:r>
        <w:rPr>
          <w:spacing w:val="-8"/>
          <w:sz w:val="24"/>
        </w:rPr>
        <w:t> </w:t>
      </w:r>
      <w:r>
        <w:rPr>
          <w:sz w:val="24"/>
        </w:rPr>
        <w:t>trabajo</w:t>
      </w:r>
      <w:r>
        <w:rPr>
          <w:spacing w:val="-7"/>
          <w:sz w:val="24"/>
        </w:rPr>
        <w:t> </w:t>
      </w:r>
      <w:r>
        <w:rPr>
          <w:sz w:val="24"/>
        </w:rPr>
        <w:t>en</w:t>
      </w:r>
      <w:r>
        <w:rPr>
          <w:spacing w:val="-9"/>
          <w:sz w:val="24"/>
        </w:rPr>
        <w:t> </w:t>
      </w:r>
      <w:r>
        <w:rPr>
          <w:sz w:val="24"/>
        </w:rPr>
        <w:t>favor</w:t>
      </w:r>
      <w:r>
        <w:rPr>
          <w:spacing w:val="-8"/>
          <w:sz w:val="24"/>
        </w:rPr>
        <w:t> </w:t>
      </w:r>
      <w:r>
        <w:rPr>
          <w:sz w:val="24"/>
        </w:rPr>
        <w:t>de</w:t>
      </w:r>
      <w:r>
        <w:rPr>
          <w:spacing w:val="-7"/>
          <w:sz w:val="24"/>
        </w:rPr>
        <w:t> </w:t>
      </w:r>
      <w:r>
        <w:rPr>
          <w:sz w:val="24"/>
        </w:rPr>
        <w:t>la</w:t>
      </w:r>
      <w:r>
        <w:rPr>
          <w:spacing w:val="-7"/>
          <w:sz w:val="24"/>
        </w:rPr>
        <w:t> </w:t>
      </w:r>
      <w:r>
        <w:rPr>
          <w:sz w:val="24"/>
        </w:rPr>
        <w:t>comunidad</w:t>
      </w:r>
      <w:r>
        <w:rPr>
          <w:spacing w:val="-7"/>
          <w:sz w:val="24"/>
        </w:rPr>
        <w:t> </w:t>
      </w:r>
      <w:r>
        <w:rPr>
          <w:sz w:val="24"/>
        </w:rPr>
        <w:t>y</w:t>
      </w:r>
      <w:r>
        <w:rPr>
          <w:spacing w:val="-10"/>
          <w:sz w:val="24"/>
        </w:rPr>
        <w:t> </w:t>
      </w:r>
      <w:r>
        <w:rPr>
          <w:sz w:val="24"/>
        </w:rPr>
        <w:t>acuerdos derivados de mecanismos de mediación o conciliación entre particulares y el cumplimiento de los acuerdos derivados de estos últimos; y,</w:t>
      </w:r>
    </w:p>
    <w:p>
      <w:pPr>
        <w:pStyle w:val="ListParagraph"/>
        <w:numPr>
          <w:ilvl w:val="0"/>
          <w:numId w:val="7"/>
        </w:numPr>
        <w:tabs>
          <w:tab w:pos="1392" w:val="left" w:leader="none"/>
          <w:tab w:pos="1394" w:val="left" w:leader="none"/>
        </w:tabs>
        <w:spacing w:line="259" w:lineRule="auto" w:before="4" w:after="0"/>
        <w:ind w:left="1394" w:right="1831" w:hanging="720"/>
        <w:jc w:val="both"/>
        <w:rPr>
          <w:sz w:val="24"/>
        </w:rPr>
      </w:pPr>
      <w:r>
        <w:rPr>
          <w:sz w:val="24"/>
        </w:rPr>
        <w:t>Las</w:t>
      </w:r>
      <w:r>
        <w:rPr>
          <w:spacing w:val="-2"/>
          <w:sz w:val="24"/>
        </w:rPr>
        <w:t> </w:t>
      </w:r>
      <w:r>
        <w:rPr>
          <w:sz w:val="24"/>
        </w:rPr>
        <w:t>demás</w:t>
      </w:r>
      <w:r>
        <w:rPr>
          <w:spacing w:val="-2"/>
          <w:sz w:val="24"/>
        </w:rPr>
        <w:t> </w:t>
      </w:r>
      <w:r>
        <w:rPr>
          <w:sz w:val="24"/>
        </w:rPr>
        <w:t>que</w:t>
      </w:r>
      <w:r>
        <w:rPr>
          <w:spacing w:val="-1"/>
          <w:sz w:val="24"/>
        </w:rPr>
        <w:t> </w:t>
      </w:r>
      <w:r>
        <w:rPr>
          <w:sz w:val="24"/>
        </w:rPr>
        <w:t>señalen</w:t>
      </w:r>
      <w:r>
        <w:rPr>
          <w:spacing w:val="-1"/>
          <w:sz w:val="24"/>
        </w:rPr>
        <w:t> </w:t>
      </w:r>
      <w:r>
        <w:rPr>
          <w:sz w:val="24"/>
        </w:rPr>
        <w:t>las</w:t>
      </w:r>
      <w:r>
        <w:rPr>
          <w:spacing w:val="-2"/>
          <w:sz w:val="24"/>
        </w:rPr>
        <w:t> </w:t>
      </w:r>
      <w:r>
        <w:rPr>
          <w:sz w:val="24"/>
        </w:rPr>
        <w:t>autoridades</w:t>
      </w:r>
      <w:r>
        <w:rPr>
          <w:spacing w:val="-4"/>
          <w:sz w:val="24"/>
        </w:rPr>
        <w:t> </w:t>
      </w:r>
      <w:r>
        <w:rPr>
          <w:sz w:val="24"/>
        </w:rPr>
        <w:t>competentes</w:t>
      </w:r>
      <w:r>
        <w:rPr>
          <w:spacing w:val="-4"/>
          <w:sz w:val="24"/>
        </w:rPr>
        <w:t> </w:t>
      </w:r>
      <w:r>
        <w:rPr>
          <w:sz w:val="24"/>
        </w:rPr>
        <w:t>en</w:t>
      </w:r>
      <w:r>
        <w:rPr>
          <w:spacing w:val="-3"/>
          <w:sz w:val="24"/>
        </w:rPr>
        <w:t> </w:t>
      </w:r>
      <w:r>
        <w:rPr>
          <w:sz w:val="24"/>
        </w:rPr>
        <w:t>materia</w:t>
      </w:r>
      <w:r>
        <w:rPr>
          <w:spacing w:val="-3"/>
          <w:sz w:val="24"/>
        </w:rPr>
        <w:t> </w:t>
      </w:r>
      <w:r>
        <w:rPr>
          <w:sz w:val="24"/>
        </w:rPr>
        <w:t>de Justicia Cívica y otras disposiciones jurídicas aplicables.</w:t>
      </w:r>
    </w:p>
    <w:p>
      <w:pPr>
        <w:pStyle w:val="BodyText"/>
        <w:spacing w:before="20"/>
        <w:jc w:val="left"/>
      </w:pPr>
    </w:p>
    <w:p>
      <w:pPr>
        <w:tabs>
          <w:tab w:pos="2383"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13.</w:t>
      </w:r>
      <w:r>
        <w:rPr>
          <w:rFonts w:ascii="Arial" w:hAnsi="Arial"/>
          <w:b/>
          <w:sz w:val="24"/>
        </w:rPr>
        <w:tab/>
      </w:r>
      <w:r>
        <w:rPr>
          <w:sz w:val="24"/>
        </w:rPr>
        <w:t>DE</w:t>
      </w:r>
      <w:r>
        <w:rPr>
          <w:spacing w:val="-1"/>
          <w:sz w:val="24"/>
        </w:rPr>
        <w:t> </w:t>
      </w:r>
      <w:r>
        <w:rPr>
          <w:sz w:val="24"/>
        </w:rPr>
        <w:t>LA</w:t>
      </w:r>
      <w:r>
        <w:rPr>
          <w:spacing w:val="-1"/>
          <w:sz w:val="24"/>
        </w:rPr>
        <w:t> </w:t>
      </w:r>
      <w:r>
        <w:rPr>
          <w:sz w:val="24"/>
        </w:rPr>
        <w:t>SECRETARÍA</w:t>
      </w:r>
      <w:r>
        <w:rPr>
          <w:spacing w:val="-3"/>
          <w:sz w:val="24"/>
        </w:rPr>
        <w:t> </w:t>
      </w:r>
      <w:r>
        <w:rPr>
          <w:sz w:val="24"/>
        </w:rPr>
        <w:t>DE</w:t>
      </w:r>
      <w:r>
        <w:rPr>
          <w:spacing w:val="-1"/>
          <w:sz w:val="24"/>
        </w:rPr>
        <w:t> </w:t>
      </w:r>
      <w:r>
        <w:rPr>
          <w:sz w:val="24"/>
        </w:rPr>
        <w:t>SEGURIDAD</w:t>
      </w:r>
      <w:r>
        <w:rPr>
          <w:spacing w:val="-2"/>
          <w:sz w:val="24"/>
        </w:rPr>
        <w:t> </w:t>
      </w:r>
      <w:r>
        <w:rPr>
          <w:sz w:val="24"/>
        </w:rPr>
        <w:t>PÚBLICA</w:t>
      </w:r>
      <w:r>
        <w:rPr>
          <w:spacing w:val="-1"/>
          <w:sz w:val="24"/>
        </w:rPr>
        <w:t> </w:t>
      </w:r>
      <w:r>
        <w:rPr>
          <w:spacing w:val="-2"/>
          <w:sz w:val="24"/>
        </w:rPr>
        <w:t>MUNICIPAL.</w:t>
      </w:r>
    </w:p>
    <w:p>
      <w:pPr>
        <w:pStyle w:val="BodyText"/>
        <w:spacing w:before="21"/>
        <w:ind w:left="254"/>
        <w:jc w:val="left"/>
      </w:pPr>
      <w:r>
        <w:rPr/>
        <w:t>Corresponde</w:t>
      </w:r>
      <w:r>
        <w:rPr>
          <w:spacing w:val="-6"/>
        </w:rPr>
        <w:t> </w:t>
      </w:r>
      <w:r>
        <w:rPr/>
        <w:t>al</w:t>
      </w:r>
      <w:r>
        <w:rPr>
          <w:spacing w:val="-7"/>
        </w:rPr>
        <w:t> </w:t>
      </w:r>
      <w:r>
        <w:rPr/>
        <w:t>Secretario</w:t>
      </w:r>
      <w:r>
        <w:rPr>
          <w:spacing w:val="-5"/>
        </w:rPr>
        <w:t> </w:t>
      </w:r>
      <w:r>
        <w:rPr/>
        <w:t>de</w:t>
      </w:r>
      <w:r>
        <w:rPr>
          <w:spacing w:val="-7"/>
        </w:rPr>
        <w:t> </w:t>
      </w:r>
      <w:r>
        <w:rPr/>
        <w:t>Seguridad</w:t>
      </w:r>
      <w:r>
        <w:rPr>
          <w:spacing w:val="-6"/>
        </w:rPr>
        <w:t> </w:t>
      </w:r>
      <w:r>
        <w:rPr/>
        <w:t>Pública</w:t>
      </w:r>
      <w:r>
        <w:rPr>
          <w:spacing w:val="-5"/>
        </w:rPr>
        <w:t> </w:t>
      </w:r>
      <w:r>
        <w:rPr>
          <w:spacing w:val="-2"/>
        </w:rPr>
        <w:t>Municipal:</w:t>
      </w:r>
    </w:p>
    <w:p>
      <w:pPr>
        <w:pStyle w:val="BodyText"/>
        <w:spacing w:before="48"/>
        <w:jc w:val="left"/>
      </w:pPr>
    </w:p>
    <w:p>
      <w:pPr>
        <w:pStyle w:val="ListParagraph"/>
        <w:numPr>
          <w:ilvl w:val="0"/>
          <w:numId w:val="8"/>
        </w:numPr>
        <w:tabs>
          <w:tab w:pos="1393" w:val="left" w:leader="none"/>
        </w:tabs>
        <w:spacing w:line="240" w:lineRule="auto" w:before="0" w:after="0"/>
        <w:ind w:left="1393" w:right="0" w:hanging="719"/>
        <w:jc w:val="both"/>
        <w:rPr>
          <w:sz w:val="24"/>
        </w:rPr>
      </w:pPr>
      <w:r>
        <w:rPr>
          <w:sz w:val="24"/>
        </w:rPr>
        <w:t>Prevenir</w:t>
      </w:r>
      <w:r>
        <w:rPr>
          <w:spacing w:val="-4"/>
          <w:sz w:val="24"/>
        </w:rPr>
        <w:t> </w:t>
      </w:r>
      <w:r>
        <w:rPr>
          <w:sz w:val="24"/>
        </w:rPr>
        <w:t>la</w:t>
      </w:r>
      <w:r>
        <w:rPr>
          <w:spacing w:val="-1"/>
          <w:sz w:val="24"/>
        </w:rPr>
        <w:t> </w:t>
      </w:r>
      <w:r>
        <w:rPr>
          <w:sz w:val="24"/>
        </w:rPr>
        <w:t>comisión</w:t>
      </w:r>
      <w:r>
        <w:rPr>
          <w:spacing w:val="-2"/>
          <w:sz w:val="24"/>
        </w:rPr>
        <w:t> </w:t>
      </w:r>
      <w:r>
        <w:rPr>
          <w:sz w:val="24"/>
        </w:rPr>
        <w:t>de</w:t>
      </w:r>
      <w:r>
        <w:rPr>
          <w:spacing w:val="-3"/>
          <w:sz w:val="24"/>
        </w:rPr>
        <w:t> </w:t>
      </w:r>
      <w:r>
        <w:rPr>
          <w:sz w:val="24"/>
        </w:rPr>
        <w:t>faltas</w:t>
      </w:r>
      <w:r>
        <w:rPr>
          <w:spacing w:val="-2"/>
          <w:sz w:val="24"/>
        </w:rPr>
        <w:t> administrativas;</w:t>
      </w:r>
    </w:p>
    <w:p>
      <w:pPr>
        <w:pStyle w:val="ListParagraph"/>
        <w:numPr>
          <w:ilvl w:val="0"/>
          <w:numId w:val="8"/>
        </w:numPr>
        <w:tabs>
          <w:tab w:pos="1392" w:val="left" w:leader="none"/>
          <w:tab w:pos="1394" w:val="left" w:leader="none"/>
        </w:tabs>
        <w:spacing w:line="254" w:lineRule="auto" w:before="18" w:after="0"/>
        <w:ind w:left="1394" w:right="1056" w:hanging="720"/>
        <w:jc w:val="both"/>
        <w:rPr>
          <w:sz w:val="24"/>
        </w:rPr>
      </w:pPr>
      <w:r>
        <w:rPr>
          <w:sz w:val="24"/>
        </w:rPr>
        <w:t>Preservar la seguridad ciudadana, el orden público y la tranquilidad de las personas, respetando los derechos humanos reconocidos por la Constitución Política de los Estados Unidos Mexicanos y los Tratados </w:t>
      </w:r>
      <w:r>
        <w:rPr>
          <w:spacing w:val="-2"/>
          <w:sz w:val="24"/>
        </w:rPr>
        <w:t>Internacionales;</w:t>
      </w:r>
    </w:p>
    <w:p>
      <w:pPr>
        <w:pStyle w:val="ListParagraph"/>
        <w:numPr>
          <w:ilvl w:val="0"/>
          <w:numId w:val="8"/>
        </w:numPr>
        <w:tabs>
          <w:tab w:pos="1392" w:val="left" w:leader="none"/>
          <w:tab w:pos="1394" w:val="left" w:leader="none"/>
        </w:tabs>
        <w:spacing w:line="254" w:lineRule="auto" w:before="5" w:after="0"/>
        <w:ind w:left="1394" w:right="1051" w:hanging="720"/>
        <w:jc w:val="both"/>
        <w:rPr>
          <w:sz w:val="24"/>
        </w:rPr>
      </w:pPr>
      <w:r>
        <w:rPr>
          <w:sz w:val="24"/>
        </w:rPr>
        <w:t>Detener</w:t>
      </w:r>
      <w:r>
        <w:rPr>
          <w:spacing w:val="-14"/>
          <w:sz w:val="24"/>
        </w:rPr>
        <w:t> </w:t>
      </w:r>
      <w:r>
        <w:rPr>
          <w:sz w:val="24"/>
        </w:rPr>
        <w:t>y</w:t>
      </w:r>
      <w:r>
        <w:rPr>
          <w:spacing w:val="-16"/>
          <w:sz w:val="24"/>
        </w:rPr>
        <w:t> </w:t>
      </w:r>
      <w:r>
        <w:rPr>
          <w:sz w:val="24"/>
        </w:rPr>
        <w:t>presentar</w:t>
      </w:r>
      <w:r>
        <w:rPr>
          <w:spacing w:val="-14"/>
          <w:sz w:val="24"/>
        </w:rPr>
        <w:t> </w:t>
      </w:r>
      <w:r>
        <w:rPr>
          <w:sz w:val="24"/>
        </w:rPr>
        <w:t>ante</w:t>
      </w:r>
      <w:r>
        <w:rPr>
          <w:spacing w:val="-12"/>
          <w:sz w:val="24"/>
        </w:rPr>
        <w:t> </w:t>
      </w:r>
      <w:r>
        <w:rPr>
          <w:sz w:val="24"/>
        </w:rPr>
        <w:t>el</w:t>
      </w:r>
      <w:r>
        <w:rPr>
          <w:spacing w:val="-14"/>
          <w:sz w:val="24"/>
        </w:rPr>
        <w:t> </w:t>
      </w:r>
      <w:r>
        <w:rPr>
          <w:sz w:val="24"/>
        </w:rPr>
        <w:t>Juez</w:t>
      </w:r>
      <w:r>
        <w:rPr>
          <w:spacing w:val="-12"/>
          <w:sz w:val="24"/>
        </w:rPr>
        <w:t> </w:t>
      </w:r>
      <w:r>
        <w:rPr>
          <w:sz w:val="24"/>
        </w:rPr>
        <w:t>Cívico</w:t>
      </w:r>
      <w:r>
        <w:rPr>
          <w:spacing w:val="-13"/>
          <w:sz w:val="24"/>
        </w:rPr>
        <w:t> </w:t>
      </w:r>
      <w:r>
        <w:rPr>
          <w:sz w:val="24"/>
        </w:rPr>
        <w:t>a</w:t>
      </w:r>
      <w:r>
        <w:rPr>
          <w:spacing w:val="-13"/>
          <w:sz w:val="24"/>
        </w:rPr>
        <w:t> </w:t>
      </w:r>
      <w:r>
        <w:rPr>
          <w:sz w:val="24"/>
        </w:rPr>
        <w:t>los</w:t>
      </w:r>
      <w:r>
        <w:rPr>
          <w:spacing w:val="-13"/>
          <w:sz w:val="24"/>
        </w:rPr>
        <w:t> </w:t>
      </w:r>
      <w:r>
        <w:rPr>
          <w:sz w:val="24"/>
        </w:rPr>
        <w:t>probables</w:t>
      </w:r>
      <w:r>
        <w:rPr>
          <w:spacing w:val="-13"/>
          <w:sz w:val="24"/>
        </w:rPr>
        <w:t> </w:t>
      </w:r>
      <w:r>
        <w:rPr>
          <w:sz w:val="24"/>
        </w:rPr>
        <w:t>infractores</w:t>
      </w:r>
      <w:r>
        <w:rPr>
          <w:spacing w:val="-13"/>
          <w:sz w:val="24"/>
        </w:rPr>
        <w:t> </w:t>
      </w:r>
      <w:r>
        <w:rPr>
          <w:sz w:val="24"/>
        </w:rPr>
        <w:t>que</w:t>
      </w:r>
      <w:r>
        <w:rPr>
          <w:spacing w:val="-13"/>
          <w:sz w:val="24"/>
        </w:rPr>
        <w:t> </w:t>
      </w:r>
      <w:r>
        <w:rPr>
          <w:sz w:val="24"/>
        </w:rPr>
        <w:t>sean sorprendidos al momento de estar cometiendo la falta administrativa o inmediatamente después;</w:t>
      </w:r>
    </w:p>
    <w:p>
      <w:pPr>
        <w:pStyle w:val="ListParagraph"/>
        <w:numPr>
          <w:ilvl w:val="0"/>
          <w:numId w:val="8"/>
        </w:numPr>
        <w:tabs>
          <w:tab w:pos="1392" w:val="left" w:leader="none"/>
          <w:tab w:pos="1394" w:val="left" w:leader="none"/>
        </w:tabs>
        <w:spacing w:line="254" w:lineRule="auto" w:before="3" w:after="0"/>
        <w:ind w:left="1394" w:right="1056" w:hanging="720"/>
        <w:jc w:val="both"/>
        <w:rPr>
          <w:sz w:val="24"/>
        </w:rPr>
      </w:pPr>
      <w:r>
        <w:rPr>
          <w:sz w:val="24"/>
        </w:rPr>
        <w:t>Ejecutar las órdenes de presentación que se emitan con motivo del procedimiento que establece el presente Reglamento;</w:t>
      </w:r>
    </w:p>
    <w:p>
      <w:pPr>
        <w:pStyle w:val="ListParagraph"/>
        <w:numPr>
          <w:ilvl w:val="0"/>
          <w:numId w:val="8"/>
        </w:numPr>
        <w:tabs>
          <w:tab w:pos="1392" w:val="left" w:leader="none"/>
          <w:tab w:pos="1394" w:val="left" w:leader="none"/>
        </w:tabs>
        <w:spacing w:line="252" w:lineRule="auto" w:before="5" w:after="0"/>
        <w:ind w:left="1394" w:right="1056" w:hanging="720"/>
        <w:jc w:val="both"/>
        <w:rPr>
          <w:sz w:val="24"/>
        </w:rPr>
      </w:pPr>
      <w:r>
        <w:rPr>
          <w:sz w:val="24"/>
        </w:rPr>
        <w:t>Trasladar, conducir, custodiar a los infractores al Centro de Detención </w:t>
      </w:r>
      <w:r>
        <w:rPr>
          <w:spacing w:val="-2"/>
          <w:sz w:val="24"/>
        </w:rPr>
        <w:t>Municipal;</w:t>
      </w:r>
    </w:p>
    <w:p>
      <w:pPr>
        <w:pStyle w:val="ListParagraph"/>
        <w:numPr>
          <w:ilvl w:val="0"/>
          <w:numId w:val="8"/>
        </w:numPr>
        <w:tabs>
          <w:tab w:pos="1392" w:val="left" w:leader="none"/>
          <w:tab w:pos="1394" w:val="left" w:leader="none"/>
        </w:tabs>
        <w:spacing w:line="254" w:lineRule="auto" w:before="9" w:after="0"/>
        <w:ind w:left="1394" w:right="1060" w:hanging="720"/>
        <w:jc w:val="both"/>
        <w:rPr>
          <w:sz w:val="24"/>
        </w:rPr>
      </w:pPr>
      <w:r>
        <w:rPr>
          <w:sz w:val="24"/>
        </w:rPr>
        <w:t>Supervisar, evaluar y sancionar el desempeño de sus Agentes de Policía en la aplicación del presente Reglamento;</w:t>
      </w:r>
    </w:p>
    <w:p>
      <w:pPr>
        <w:pStyle w:val="ListParagraph"/>
        <w:numPr>
          <w:ilvl w:val="0"/>
          <w:numId w:val="8"/>
        </w:numPr>
        <w:tabs>
          <w:tab w:pos="1392" w:val="left" w:leader="none"/>
          <w:tab w:pos="1394" w:val="left" w:leader="none"/>
        </w:tabs>
        <w:spacing w:line="254" w:lineRule="auto" w:before="4" w:after="0"/>
        <w:ind w:left="1394" w:right="1050" w:hanging="720"/>
        <w:jc w:val="both"/>
        <w:rPr>
          <w:sz w:val="24"/>
        </w:rPr>
      </w:pPr>
      <w:r>
        <w:rPr>
          <w:sz w:val="24"/>
        </w:rPr>
        <w:t>Compartir la información que soliciten las autoridades competentes en materia de Justicia Cívica y demás disposiciones aplicables;</w:t>
      </w:r>
    </w:p>
    <w:p>
      <w:pPr>
        <w:pStyle w:val="ListParagraph"/>
        <w:numPr>
          <w:ilvl w:val="0"/>
          <w:numId w:val="8"/>
        </w:numPr>
        <w:tabs>
          <w:tab w:pos="1392" w:val="left" w:leader="none"/>
          <w:tab w:pos="1394" w:val="left" w:leader="none"/>
        </w:tabs>
        <w:spacing w:line="252" w:lineRule="auto" w:before="5" w:after="0"/>
        <w:ind w:left="1394" w:right="1056" w:hanging="720"/>
        <w:jc w:val="both"/>
        <w:rPr>
          <w:sz w:val="24"/>
        </w:rPr>
      </w:pPr>
      <w:r>
        <w:rPr>
          <w:sz w:val="24"/>
        </w:rPr>
        <w:t>Incluir en los programas de formación y capacitación policial, la materia de Justicia Cívica;</w:t>
      </w:r>
    </w:p>
    <w:p>
      <w:pPr>
        <w:pStyle w:val="ListParagraph"/>
        <w:numPr>
          <w:ilvl w:val="0"/>
          <w:numId w:val="8"/>
        </w:numPr>
        <w:tabs>
          <w:tab w:pos="1392" w:val="left" w:leader="none"/>
          <w:tab w:pos="1394" w:val="left" w:leader="none"/>
        </w:tabs>
        <w:spacing w:line="254" w:lineRule="auto" w:before="8" w:after="0"/>
        <w:ind w:left="1394" w:right="1055" w:hanging="720"/>
        <w:jc w:val="both"/>
        <w:rPr>
          <w:sz w:val="24"/>
        </w:rPr>
      </w:pPr>
      <w:r>
        <w:rPr>
          <w:sz w:val="24"/>
        </w:rPr>
        <w:t>Auxiliar, en el ámbito de sus competencias, a los Jueces Cívicos en el ejercicio de sus funciones;</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0"/>
          <w:numId w:val="8"/>
        </w:numPr>
        <w:tabs>
          <w:tab w:pos="1392" w:val="left" w:leader="none"/>
          <w:tab w:pos="1394" w:val="left" w:leader="none"/>
        </w:tabs>
        <w:spacing w:line="254" w:lineRule="auto" w:before="0" w:after="0"/>
        <w:ind w:left="1394" w:right="1056" w:hanging="720"/>
        <w:jc w:val="both"/>
        <w:rPr>
          <w:sz w:val="24"/>
        </w:rPr>
      </w:pPr>
      <w:r>
        <w:rPr>
          <w:sz w:val="24"/>
        </w:rPr>
        <w:t>Comisionar para resguardo y custodia del Juzgado Cívico y los probables infractores,</w:t>
      </w:r>
      <w:r>
        <w:rPr>
          <w:spacing w:val="-7"/>
          <w:sz w:val="24"/>
        </w:rPr>
        <w:t> </w:t>
      </w:r>
      <w:r>
        <w:rPr>
          <w:sz w:val="24"/>
        </w:rPr>
        <w:t>por</w:t>
      </w:r>
      <w:r>
        <w:rPr>
          <w:spacing w:val="-8"/>
          <w:sz w:val="24"/>
        </w:rPr>
        <w:t> </w:t>
      </w:r>
      <w:r>
        <w:rPr>
          <w:sz w:val="24"/>
        </w:rPr>
        <w:t>lo</w:t>
      </w:r>
      <w:r>
        <w:rPr>
          <w:spacing w:val="-7"/>
          <w:sz w:val="24"/>
        </w:rPr>
        <w:t> </w:t>
      </w:r>
      <w:r>
        <w:rPr>
          <w:sz w:val="24"/>
        </w:rPr>
        <w:t>menos</w:t>
      </w:r>
      <w:r>
        <w:rPr>
          <w:spacing w:val="-7"/>
          <w:sz w:val="24"/>
        </w:rPr>
        <w:t> </w:t>
      </w:r>
      <w:r>
        <w:rPr>
          <w:sz w:val="24"/>
        </w:rPr>
        <w:t>a</w:t>
      </w:r>
      <w:r>
        <w:rPr>
          <w:spacing w:val="-7"/>
          <w:sz w:val="24"/>
        </w:rPr>
        <w:t> </w:t>
      </w:r>
      <w:r>
        <w:rPr>
          <w:sz w:val="24"/>
        </w:rPr>
        <w:t>dos</w:t>
      </w:r>
      <w:r>
        <w:rPr>
          <w:spacing w:val="-7"/>
          <w:sz w:val="24"/>
        </w:rPr>
        <w:t> </w:t>
      </w:r>
      <w:r>
        <w:rPr>
          <w:sz w:val="24"/>
        </w:rPr>
        <w:t>Agentes</w:t>
      </w:r>
      <w:r>
        <w:rPr>
          <w:spacing w:val="-7"/>
          <w:sz w:val="24"/>
        </w:rPr>
        <w:t> </w:t>
      </w:r>
      <w:r>
        <w:rPr>
          <w:sz w:val="24"/>
        </w:rPr>
        <w:t>de</w:t>
      </w:r>
      <w:r>
        <w:rPr>
          <w:spacing w:val="-7"/>
          <w:sz w:val="24"/>
        </w:rPr>
        <w:t> </w:t>
      </w:r>
      <w:r>
        <w:rPr>
          <w:sz w:val="24"/>
        </w:rPr>
        <w:t>Policía,</w:t>
      </w:r>
      <w:r>
        <w:rPr>
          <w:spacing w:val="-7"/>
          <w:sz w:val="24"/>
        </w:rPr>
        <w:t> </w:t>
      </w:r>
      <w:r>
        <w:rPr>
          <w:sz w:val="24"/>
        </w:rPr>
        <w:t>preferentemente</w:t>
      </w:r>
      <w:r>
        <w:rPr>
          <w:spacing w:val="-9"/>
          <w:sz w:val="24"/>
        </w:rPr>
        <w:t> </w:t>
      </w:r>
      <w:r>
        <w:rPr>
          <w:sz w:val="24"/>
        </w:rPr>
        <w:t>uno</w:t>
      </w:r>
      <w:r>
        <w:rPr>
          <w:spacing w:val="-7"/>
          <w:sz w:val="24"/>
        </w:rPr>
        <w:t> </w:t>
      </w:r>
      <w:r>
        <w:rPr>
          <w:sz w:val="24"/>
        </w:rPr>
        <w:t>de cada sexo; y,</w:t>
      </w:r>
    </w:p>
    <w:p>
      <w:pPr>
        <w:pStyle w:val="ListParagraph"/>
        <w:numPr>
          <w:ilvl w:val="0"/>
          <w:numId w:val="8"/>
        </w:numPr>
        <w:tabs>
          <w:tab w:pos="1392" w:val="left" w:leader="none"/>
          <w:tab w:pos="1394" w:val="left" w:leader="none"/>
        </w:tabs>
        <w:spacing w:line="259" w:lineRule="auto" w:before="3" w:after="0"/>
        <w:ind w:left="1394" w:right="1831" w:hanging="720"/>
        <w:jc w:val="both"/>
        <w:rPr>
          <w:sz w:val="24"/>
        </w:rPr>
      </w:pPr>
      <w:r>
        <w:rPr>
          <w:sz w:val="24"/>
        </w:rPr>
        <w:t>Las</w:t>
      </w:r>
      <w:r>
        <w:rPr>
          <w:spacing w:val="-2"/>
          <w:sz w:val="24"/>
        </w:rPr>
        <w:t> </w:t>
      </w:r>
      <w:r>
        <w:rPr>
          <w:sz w:val="24"/>
        </w:rPr>
        <w:t>demás</w:t>
      </w:r>
      <w:r>
        <w:rPr>
          <w:spacing w:val="-2"/>
          <w:sz w:val="24"/>
        </w:rPr>
        <w:t> </w:t>
      </w:r>
      <w:r>
        <w:rPr>
          <w:sz w:val="24"/>
        </w:rPr>
        <w:t>que</w:t>
      </w:r>
      <w:r>
        <w:rPr>
          <w:spacing w:val="-1"/>
          <w:sz w:val="24"/>
        </w:rPr>
        <w:t> </w:t>
      </w:r>
      <w:r>
        <w:rPr>
          <w:sz w:val="24"/>
        </w:rPr>
        <w:t>señalen</w:t>
      </w:r>
      <w:r>
        <w:rPr>
          <w:spacing w:val="-1"/>
          <w:sz w:val="24"/>
        </w:rPr>
        <w:t> </w:t>
      </w:r>
      <w:r>
        <w:rPr>
          <w:sz w:val="24"/>
        </w:rPr>
        <w:t>las</w:t>
      </w:r>
      <w:r>
        <w:rPr>
          <w:spacing w:val="-2"/>
          <w:sz w:val="24"/>
        </w:rPr>
        <w:t> </w:t>
      </w:r>
      <w:r>
        <w:rPr>
          <w:sz w:val="24"/>
        </w:rPr>
        <w:t>autoridades</w:t>
      </w:r>
      <w:r>
        <w:rPr>
          <w:spacing w:val="-4"/>
          <w:sz w:val="24"/>
        </w:rPr>
        <w:t> </w:t>
      </w:r>
      <w:r>
        <w:rPr>
          <w:sz w:val="24"/>
        </w:rPr>
        <w:t>competentes</w:t>
      </w:r>
      <w:r>
        <w:rPr>
          <w:spacing w:val="-4"/>
          <w:sz w:val="24"/>
        </w:rPr>
        <w:t> </w:t>
      </w:r>
      <w:r>
        <w:rPr>
          <w:sz w:val="24"/>
        </w:rPr>
        <w:t>en</w:t>
      </w:r>
      <w:r>
        <w:rPr>
          <w:spacing w:val="-3"/>
          <w:sz w:val="24"/>
        </w:rPr>
        <w:t> </w:t>
      </w:r>
      <w:r>
        <w:rPr>
          <w:sz w:val="24"/>
        </w:rPr>
        <w:t>materia</w:t>
      </w:r>
      <w:r>
        <w:rPr>
          <w:spacing w:val="-3"/>
          <w:sz w:val="24"/>
        </w:rPr>
        <w:t> </w:t>
      </w:r>
      <w:r>
        <w:rPr>
          <w:sz w:val="24"/>
        </w:rPr>
        <w:t>de Justicia Cívica y otras disposiciones jurídicas aplicables.</w:t>
      </w:r>
    </w:p>
    <w:p>
      <w:pPr>
        <w:pStyle w:val="BodyText"/>
        <w:jc w:val="left"/>
      </w:pPr>
    </w:p>
    <w:p>
      <w:pPr>
        <w:pStyle w:val="BodyText"/>
        <w:spacing w:before="46"/>
        <w:jc w:val="left"/>
      </w:pPr>
    </w:p>
    <w:p>
      <w:pPr>
        <w:spacing w:before="0"/>
        <w:ind w:left="175"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14.</w:t>
      </w:r>
      <w:r>
        <w:rPr>
          <w:rFonts w:ascii="Arial" w:hAnsi="Arial"/>
          <w:b/>
          <w:spacing w:val="70"/>
          <w:sz w:val="24"/>
        </w:rPr>
        <w:t>    </w:t>
      </w:r>
      <w:r>
        <w:rPr>
          <w:sz w:val="24"/>
        </w:rPr>
        <w:t>DIRECCIÓN</w:t>
      </w:r>
      <w:r>
        <w:rPr>
          <w:spacing w:val="-1"/>
          <w:sz w:val="24"/>
        </w:rPr>
        <w:t> </w:t>
      </w:r>
      <w:r>
        <w:rPr>
          <w:sz w:val="24"/>
        </w:rPr>
        <w:t>DE PREVENCIÓN DEL </w:t>
      </w:r>
      <w:r>
        <w:rPr>
          <w:spacing w:val="-2"/>
          <w:sz w:val="24"/>
        </w:rPr>
        <w:t>DELITO.</w:t>
      </w:r>
    </w:p>
    <w:p>
      <w:pPr>
        <w:pStyle w:val="BodyText"/>
        <w:spacing w:line="254" w:lineRule="auto" w:before="21"/>
        <w:ind w:left="264" w:right="1045" w:hanging="10"/>
      </w:pPr>
      <w:r>
        <w:rPr/>
        <w:t>Corresponde</w:t>
      </w:r>
      <w:r>
        <w:rPr/>
        <w:t> a</w:t>
      </w:r>
      <w:r>
        <w:rPr/>
        <w:t> la Dirección de Prevención del Delito conforme a sus funciones y atribuciones</w:t>
      </w:r>
      <w:r>
        <w:rPr>
          <w:spacing w:val="-9"/>
        </w:rPr>
        <w:t> </w:t>
      </w:r>
      <w:r>
        <w:rPr/>
        <w:t>normativas,</w:t>
      </w:r>
      <w:r>
        <w:rPr>
          <w:spacing w:val="-7"/>
        </w:rPr>
        <w:t> </w:t>
      </w:r>
      <w:r>
        <w:rPr/>
        <w:t>instrumentar</w:t>
      </w:r>
      <w:r>
        <w:rPr>
          <w:spacing w:val="-9"/>
        </w:rPr>
        <w:t> </w:t>
      </w:r>
      <w:r>
        <w:rPr/>
        <w:t>las</w:t>
      </w:r>
      <w:r>
        <w:rPr>
          <w:spacing w:val="-9"/>
        </w:rPr>
        <w:t> </w:t>
      </w:r>
      <w:r>
        <w:rPr/>
        <w:t>acciones</w:t>
      </w:r>
      <w:r>
        <w:rPr>
          <w:spacing w:val="-10"/>
        </w:rPr>
        <w:t> </w:t>
      </w:r>
      <w:r>
        <w:rPr/>
        <w:t>necesarias</w:t>
      </w:r>
      <w:r>
        <w:rPr>
          <w:spacing w:val="-9"/>
        </w:rPr>
        <w:t> </w:t>
      </w:r>
      <w:r>
        <w:rPr/>
        <w:t>para</w:t>
      </w:r>
      <w:r>
        <w:rPr>
          <w:spacing w:val="-10"/>
        </w:rPr>
        <w:t> </w:t>
      </w:r>
      <w:r>
        <w:rPr/>
        <w:t>la</w:t>
      </w:r>
      <w:r>
        <w:rPr>
          <w:spacing w:val="-7"/>
        </w:rPr>
        <w:t> </w:t>
      </w:r>
      <w:r>
        <w:rPr/>
        <w:t>implementación de prácticas basadas en evidencia para la prevención social de la violencia y la delincuencia con enfoque en la Justicia Cívica, así como la coordinación interinstitucional</w:t>
      </w:r>
      <w:r>
        <w:rPr>
          <w:spacing w:val="-9"/>
        </w:rPr>
        <w:t> </w:t>
      </w:r>
      <w:r>
        <w:rPr/>
        <w:t>y</w:t>
      </w:r>
      <w:r>
        <w:rPr>
          <w:spacing w:val="-8"/>
        </w:rPr>
        <w:t> </w:t>
      </w:r>
      <w:r>
        <w:rPr/>
        <w:t>de</w:t>
      </w:r>
      <w:r>
        <w:rPr>
          <w:spacing w:val="-7"/>
        </w:rPr>
        <w:t> </w:t>
      </w:r>
      <w:r>
        <w:rPr/>
        <w:t>apoyo</w:t>
      </w:r>
      <w:r>
        <w:rPr>
          <w:spacing w:val="-5"/>
        </w:rPr>
        <w:t> </w:t>
      </w:r>
      <w:r>
        <w:rPr/>
        <w:t>para</w:t>
      </w:r>
      <w:r>
        <w:rPr>
          <w:spacing w:val="-6"/>
        </w:rPr>
        <w:t> </w:t>
      </w:r>
      <w:r>
        <w:rPr/>
        <w:t>la</w:t>
      </w:r>
      <w:r>
        <w:rPr>
          <w:spacing w:val="-10"/>
        </w:rPr>
        <w:t> </w:t>
      </w:r>
      <w:r>
        <w:rPr/>
        <w:t>ejecución</w:t>
      </w:r>
      <w:r>
        <w:rPr>
          <w:spacing w:val="-8"/>
        </w:rPr>
        <w:t> </w:t>
      </w:r>
      <w:r>
        <w:rPr/>
        <w:t>del</w:t>
      </w:r>
      <w:r>
        <w:rPr>
          <w:spacing w:val="-9"/>
        </w:rPr>
        <w:t> </w:t>
      </w:r>
      <w:r>
        <w:rPr/>
        <w:t>Portafolio</w:t>
      </w:r>
      <w:r>
        <w:rPr>
          <w:spacing w:val="-8"/>
        </w:rPr>
        <w:t> </w:t>
      </w:r>
      <w:r>
        <w:rPr/>
        <w:t>de</w:t>
      </w:r>
      <w:r>
        <w:rPr>
          <w:spacing w:val="-7"/>
        </w:rPr>
        <w:t> </w:t>
      </w:r>
      <w:r>
        <w:rPr/>
        <w:t>Soluciones</w:t>
      </w:r>
      <w:r>
        <w:rPr>
          <w:spacing w:val="-8"/>
        </w:rPr>
        <w:t> </w:t>
      </w:r>
      <w:r>
        <w:rPr/>
        <w:t>en</w:t>
      </w:r>
      <w:r>
        <w:rPr>
          <w:spacing w:val="-5"/>
        </w:rPr>
        <w:t> </w:t>
      </w:r>
      <w:r>
        <w:rPr/>
        <w:t>conjunto con el Sistema de Justicia Cívica Municipal.</w:t>
      </w:r>
    </w:p>
    <w:p>
      <w:pPr>
        <w:pStyle w:val="BodyText"/>
        <w:spacing w:line="254" w:lineRule="auto" w:before="4"/>
        <w:ind w:left="264" w:right="1051" w:hanging="10"/>
      </w:pPr>
      <w:r>
        <w:rPr/>
        <w:t>La Dirección de Prevención del Delito, será autoridad corresponsable y de apoyo al Equipo</w:t>
      </w:r>
      <w:r>
        <w:rPr>
          <w:spacing w:val="-6"/>
        </w:rPr>
        <w:t> </w:t>
      </w:r>
      <w:r>
        <w:rPr/>
        <w:t>Técnico</w:t>
      </w:r>
      <w:r>
        <w:rPr>
          <w:spacing w:val="-9"/>
        </w:rPr>
        <w:t> </w:t>
      </w:r>
      <w:r>
        <w:rPr/>
        <w:t>del</w:t>
      </w:r>
      <w:r>
        <w:rPr>
          <w:spacing w:val="-8"/>
        </w:rPr>
        <w:t> </w:t>
      </w:r>
      <w:r>
        <w:rPr/>
        <w:t>Juzgado</w:t>
      </w:r>
      <w:r>
        <w:rPr>
          <w:spacing w:val="-7"/>
        </w:rPr>
        <w:t> </w:t>
      </w:r>
      <w:r>
        <w:rPr/>
        <w:t>Cívico,</w:t>
      </w:r>
      <w:r>
        <w:rPr>
          <w:spacing w:val="-7"/>
        </w:rPr>
        <w:t> </w:t>
      </w:r>
      <w:r>
        <w:rPr/>
        <w:t>con</w:t>
      </w:r>
      <w:r>
        <w:rPr>
          <w:spacing w:val="-7"/>
        </w:rPr>
        <w:t> </w:t>
      </w:r>
      <w:r>
        <w:rPr/>
        <w:t>las</w:t>
      </w:r>
      <w:r>
        <w:rPr>
          <w:spacing w:val="-7"/>
        </w:rPr>
        <w:t> </w:t>
      </w:r>
      <w:r>
        <w:rPr/>
        <w:t>atribuciones</w:t>
      </w:r>
      <w:r>
        <w:rPr>
          <w:spacing w:val="-7"/>
        </w:rPr>
        <w:t> </w:t>
      </w:r>
      <w:r>
        <w:rPr/>
        <w:t>que</w:t>
      </w:r>
      <w:r>
        <w:rPr>
          <w:spacing w:val="-7"/>
        </w:rPr>
        <w:t> </w:t>
      </w:r>
      <w:r>
        <w:rPr/>
        <w:t>le</w:t>
      </w:r>
      <w:r>
        <w:rPr>
          <w:spacing w:val="-9"/>
        </w:rPr>
        <w:t> </w:t>
      </w:r>
      <w:r>
        <w:rPr/>
        <w:t>han</w:t>
      </w:r>
      <w:r>
        <w:rPr>
          <w:spacing w:val="-7"/>
        </w:rPr>
        <w:t> </w:t>
      </w:r>
      <w:r>
        <w:rPr/>
        <w:t>sido</w:t>
      </w:r>
      <w:r>
        <w:rPr>
          <w:spacing w:val="-6"/>
        </w:rPr>
        <w:t> </w:t>
      </w:r>
      <w:r>
        <w:rPr/>
        <w:t>delegadas</w:t>
      </w:r>
      <w:r>
        <w:rPr>
          <w:spacing w:val="-7"/>
        </w:rPr>
        <w:t> </w:t>
      </w:r>
      <w:r>
        <w:rPr/>
        <w:t>en la materia, además de cumplir con las siguientes atribuciones:</w:t>
      </w:r>
    </w:p>
    <w:p>
      <w:pPr>
        <w:pStyle w:val="BodyText"/>
        <w:spacing w:before="28"/>
        <w:jc w:val="left"/>
      </w:pPr>
    </w:p>
    <w:p>
      <w:pPr>
        <w:pStyle w:val="ListParagraph"/>
        <w:numPr>
          <w:ilvl w:val="0"/>
          <w:numId w:val="9"/>
        </w:numPr>
        <w:tabs>
          <w:tab w:pos="996" w:val="left" w:leader="none"/>
        </w:tabs>
        <w:spacing w:line="240" w:lineRule="auto" w:before="0" w:after="0"/>
        <w:ind w:left="996" w:right="0" w:hanging="641"/>
        <w:jc w:val="left"/>
        <w:rPr>
          <w:sz w:val="24"/>
        </w:rPr>
      </w:pPr>
      <w:r>
        <w:rPr>
          <w:sz w:val="24"/>
        </w:rPr>
        <w:t>Mantener</w:t>
      </w:r>
      <w:r>
        <w:rPr>
          <w:spacing w:val="-4"/>
          <w:sz w:val="24"/>
        </w:rPr>
        <w:t> </w:t>
      </w:r>
      <w:r>
        <w:rPr>
          <w:sz w:val="24"/>
        </w:rPr>
        <w:t>estrecha</w:t>
      </w:r>
      <w:r>
        <w:rPr>
          <w:spacing w:val="-3"/>
          <w:sz w:val="24"/>
        </w:rPr>
        <w:t> </w:t>
      </w:r>
      <w:r>
        <w:rPr>
          <w:sz w:val="24"/>
        </w:rPr>
        <w:t>coordinación</w:t>
      </w:r>
      <w:r>
        <w:rPr>
          <w:spacing w:val="-2"/>
          <w:sz w:val="24"/>
        </w:rPr>
        <w:t> </w:t>
      </w:r>
      <w:r>
        <w:rPr>
          <w:sz w:val="24"/>
        </w:rPr>
        <w:t>con</w:t>
      </w:r>
      <w:r>
        <w:rPr>
          <w:spacing w:val="-4"/>
          <w:sz w:val="24"/>
        </w:rPr>
        <w:t> </w:t>
      </w:r>
      <w:r>
        <w:rPr>
          <w:sz w:val="24"/>
        </w:rPr>
        <w:t>el</w:t>
      </w:r>
      <w:r>
        <w:rPr>
          <w:spacing w:val="-4"/>
          <w:sz w:val="24"/>
        </w:rPr>
        <w:t> </w:t>
      </w:r>
      <w:r>
        <w:rPr>
          <w:sz w:val="24"/>
        </w:rPr>
        <w:t>Sistema</w:t>
      </w:r>
      <w:r>
        <w:rPr>
          <w:spacing w:val="-4"/>
          <w:sz w:val="24"/>
        </w:rPr>
        <w:t> </w:t>
      </w:r>
      <w:r>
        <w:rPr>
          <w:sz w:val="24"/>
        </w:rPr>
        <w:t>de</w:t>
      </w:r>
      <w:r>
        <w:rPr>
          <w:spacing w:val="-3"/>
          <w:sz w:val="24"/>
        </w:rPr>
        <w:t> </w:t>
      </w:r>
      <w:r>
        <w:rPr>
          <w:sz w:val="24"/>
        </w:rPr>
        <w:t>Justicia</w:t>
      </w:r>
      <w:r>
        <w:rPr>
          <w:spacing w:val="-3"/>
          <w:sz w:val="24"/>
        </w:rPr>
        <w:t> </w:t>
      </w:r>
      <w:r>
        <w:rPr>
          <w:sz w:val="24"/>
        </w:rPr>
        <w:t>Cívica</w:t>
      </w:r>
      <w:r>
        <w:rPr>
          <w:spacing w:val="1"/>
          <w:sz w:val="24"/>
        </w:rPr>
        <w:t> </w:t>
      </w:r>
      <w:r>
        <w:rPr>
          <w:spacing w:val="-2"/>
          <w:sz w:val="24"/>
        </w:rPr>
        <w:t>Municipal;</w:t>
      </w:r>
    </w:p>
    <w:p>
      <w:pPr>
        <w:pStyle w:val="ListParagraph"/>
        <w:numPr>
          <w:ilvl w:val="0"/>
          <w:numId w:val="9"/>
        </w:numPr>
        <w:tabs>
          <w:tab w:pos="996" w:val="left" w:leader="none"/>
        </w:tabs>
        <w:spacing w:line="254" w:lineRule="auto" w:before="21" w:after="0"/>
        <w:ind w:left="996" w:right="1045" w:hanging="641"/>
        <w:jc w:val="left"/>
        <w:rPr>
          <w:sz w:val="24"/>
        </w:rPr>
      </w:pPr>
      <w:r>
        <w:rPr>
          <w:sz w:val="24"/>
        </w:rPr>
        <w:t>Proporcionar</w:t>
      </w:r>
      <w:r>
        <w:rPr>
          <w:spacing w:val="80"/>
          <w:sz w:val="24"/>
        </w:rPr>
        <w:t> </w:t>
      </w:r>
      <w:r>
        <w:rPr>
          <w:sz w:val="24"/>
        </w:rPr>
        <w:t>asistencia</w:t>
      </w:r>
      <w:r>
        <w:rPr>
          <w:spacing w:val="80"/>
          <w:sz w:val="24"/>
        </w:rPr>
        <w:t> </w:t>
      </w:r>
      <w:r>
        <w:rPr>
          <w:sz w:val="24"/>
        </w:rPr>
        <w:t>psicológica</w:t>
      </w:r>
      <w:r>
        <w:rPr>
          <w:spacing w:val="80"/>
          <w:sz w:val="24"/>
        </w:rPr>
        <w:t> </w:t>
      </w:r>
      <w:r>
        <w:rPr>
          <w:sz w:val="24"/>
        </w:rPr>
        <w:t>y</w:t>
      </w:r>
      <w:r>
        <w:rPr>
          <w:spacing w:val="80"/>
          <w:sz w:val="24"/>
        </w:rPr>
        <w:t> </w:t>
      </w:r>
      <w:r>
        <w:rPr>
          <w:sz w:val="24"/>
        </w:rPr>
        <w:t>orientación</w:t>
      </w:r>
      <w:r>
        <w:rPr>
          <w:spacing w:val="80"/>
          <w:sz w:val="24"/>
        </w:rPr>
        <w:t> </w:t>
      </w:r>
      <w:r>
        <w:rPr>
          <w:sz w:val="24"/>
        </w:rPr>
        <w:t>legal</w:t>
      </w:r>
      <w:r>
        <w:rPr>
          <w:spacing w:val="80"/>
          <w:sz w:val="24"/>
        </w:rPr>
        <w:t> </w:t>
      </w:r>
      <w:r>
        <w:rPr>
          <w:sz w:val="24"/>
        </w:rPr>
        <w:t>a</w:t>
      </w:r>
      <w:r>
        <w:rPr>
          <w:spacing w:val="80"/>
          <w:sz w:val="24"/>
        </w:rPr>
        <w:t> </w:t>
      </w:r>
      <w:r>
        <w:rPr>
          <w:sz w:val="24"/>
        </w:rPr>
        <w:t>las</w:t>
      </w:r>
      <w:r>
        <w:rPr>
          <w:spacing w:val="80"/>
          <w:sz w:val="24"/>
        </w:rPr>
        <w:t> </w:t>
      </w:r>
      <w:r>
        <w:rPr>
          <w:sz w:val="24"/>
        </w:rPr>
        <w:t>víctimas</w:t>
      </w:r>
      <w:r>
        <w:rPr>
          <w:spacing w:val="80"/>
          <w:sz w:val="24"/>
        </w:rPr>
        <w:t> </w:t>
      </w:r>
      <w:r>
        <w:rPr>
          <w:sz w:val="24"/>
        </w:rPr>
        <w:t>de infracciones administrativas;</w:t>
      </w:r>
    </w:p>
    <w:p>
      <w:pPr>
        <w:pStyle w:val="ListParagraph"/>
        <w:numPr>
          <w:ilvl w:val="0"/>
          <w:numId w:val="9"/>
        </w:numPr>
        <w:tabs>
          <w:tab w:pos="996" w:val="left" w:leader="none"/>
          <w:tab w:pos="8766" w:val="left" w:leader="none"/>
        </w:tabs>
        <w:spacing w:line="252" w:lineRule="auto" w:before="6" w:after="0"/>
        <w:ind w:left="996" w:right="1057" w:hanging="641"/>
        <w:jc w:val="left"/>
        <w:rPr>
          <w:sz w:val="24"/>
        </w:rPr>
      </w:pPr>
      <w:r>
        <w:rPr>
          <w:sz w:val="24"/>
        </w:rPr>
        <w:t>Elaborar</w:t>
      </w:r>
      <w:r>
        <w:rPr>
          <w:spacing w:val="40"/>
          <w:sz w:val="24"/>
        </w:rPr>
        <w:t> </w:t>
      </w:r>
      <w:r>
        <w:rPr>
          <w:sz w:val="24"/>
        </w:rPr>
        <w:t>y</w:t>
      </w:r>
      <w:r>
        <w:rPr>
          <w:spacing w:val="40"/>
          <w:sz w:val="24"/>
        </w:rPr>
        <w:t> </w:t>
      </w:r>
      <w:r>
        <w:rPr>
          <w:sz w:val="24"/>
        </w:rPr>
        <w:t>mantener</w:t>
      </w:r>
      <w:r>
        <w:rPr>
          <w:spacing w:val="40"/>
          <w:sz w:val="24"/>
        </w:rPr>
        <w:t> </w:t>
      </w:r>
      <w:r>
        <w:rPr>
          <w:sz w:val="24"/>
        </w:rPr>
        <w:t>actualizado</w:t>
      </w:r>
      <w:r>
        <w:rPr>
          <w:spacing w:val="80"/>
          <w:sz w:val="24"/>
        </w:rPr>
        <w:t> </w:t>
      </w:r>
      <w:r>
        <w:rPr>
          <w:sz w:val="24"/>
        </w:rPr>
        <w:t>el</w:t>
      </w:r>
      <w:r>
        <w:rPr>
          <w:spacing w:val="40"/>
          <w:sz w:val="24"/>
        </w:rPr>
        <w:t> </w:t>
      </w:r>
      <w:r>
        <w:rPr>
          <w:sz w:val="24"/>
        </w:rPr>
        <w:t>sistema</w:t>
      </w:r>
      <w:r>
        <w:rPr>
          <w:spacing w:val="40"/>
          <w:sz w:val="24"/>
        </w:rPr>
        <w:t> </w:t>
      </w:r>
      <w:r>
        <w:rPr>
          <w:sz w:val="24"/>
        </w:rPr>
        <w:t>estadístico</w:t>
      </w:r>
      <w:r>
        <w:rPr>
          <w:spacing w:val="80"/>
          <w:sz w:val="24"/>
        </w:rPr>
        <w:t> </w:t>
      </w:r>
      <w:r>
        <w:rPr>
          <w:sz w:val="24"/>
        </w:rPr>
        <w:t>derivado</w:t>
        <w:tab/>
        <w:t>de</w:t>
      </w:r>
      <w:r>
        <w:rPr>
          <w:spacing w:val="40"/>
          <w:sz w:val="24"/>
        </w:rPr>
        <w:t> </w:t>
      </w:r>
      <w:r>
        <w:rPr>
          <w:sz w:val="24"/>
        </w:rPr>
        <w:t>la incidencia</w:t>
      </w:r>
      <w:r>
        <w:rPr>
          <w:spacing w:val="40"/>
          <w:sz w:val="24"/>
        </w:rPr>
        <w:t> </w:t>
      </w:r>
      <w:r>
        <w:rPr>
          <w:sz w:val="24"/>
        </w:rPr>
        <w:t>de faltas administrativas;</w:t>
      </w:r>
    </w:p>
    <w:p>
      <w:pPr>
        <w:pStyle w:val="ListParagraph"/>
        <w:numPr>
          <w:ilvl w:val="0"/>
          <w:numId w:val="9"/>
        </w:numPr>
        <w:tabs>
          <w:tab w:pos="996" w:val="left" w:leader="none"/>
        </w:tabs>
        <w:spacing w:line="254" w:lineRule="auto" w:before="8" w:after="0"/>
        <w:ind w:left="996" w:right="1058" w:hanging="641"/>
        <w:jc w:val="left"/>
        <w:rPr>
          <w:sz w:val="24"/>
        </w:rPr>
      </w:pPr>
      <w:r>
        <w:rPr>
          <w:sz w:val="24"/>
        </w:rPr>
        <w:t>Análisis de los factores generadores de la incidencia de faltas administrativas, </w:t>
      </w:r>
      <w:r>
        <w:rPr>
          <w:spacing w:val="-10"/>
          <w:sz w:val="24"/>
        </w:rPr>
        <w:t>y</w:t>
      </w:r>
    </w:p>
    <w:p>
      <w:pPr>
        <w:pStyle w:val="ListParagraph"/>
        <w:numPr>
          <w:ilvl w:val="0"/>
          <w:numId w:val="9"/>
        </w:numPr>
        <w:tabs>
          <w:tab w:pos="996" w:val="left" w:leader="none"/>
        </w:tabs>
        <w:spacing w:line="254" w:lineRule="auto" w:before="4" w:after="0"/>
        <w:ind w:left="996" w:right="1054" w:hanging="641"/>
        <w:jc w:val="left"/>
        <w:rPr>
          <w:sz w:val="24"/>
        </w:rPr>
      </w:pPr>
      <w:r>
        <w:rPr>
          <w:sz w:val="24"/>
        </w:rPr>
        <w:t>Implementación</w:t>
      </w:r>
      <w:r>
        <w:rPr>
          <w:spacing w:val="40"/>
          <w:sz w:val="24"/>
        </w:rPr>
        <w:t> </w:t>
      </w:r>
      <w:r>
        <w:rPr>
          <w:sz w:val="24"/>
        </w:rPr>
        <w:t>de</w:t>
      </w:r>
      <w:r>
        <w:rPr>
          <w:spacing w:val="40"/>
          <w:sz w:val="24"/>
        </w:rPr>
        <w:t> </w:t>
      </w:r>
      <w:r>
        <w:rPr>
          <w:sz w:val="24"/>
        </w:rPr>
        <w:t>estrategias</w:t>
      </w:r>
      <w:r>
        <w:rPr>
          <w:spacing w:val="40"/>
          <w:sz w:val="24"/>
        </w:rPr>
        <w:t> </w:t>
      </w:r>
      <w:r>
        <w:rPr>
          <w:sz w:val="24"/>
        </w:rPr>
        <w:t>y</w:t>
      </w:r>
      <w:r>
        <w:rPr>
          <w:spacing w:val="40"/>
          <w:sz w:val="24"/>
        </w:rPr>
        <w:t> </w:t>
      </w:r>
      <w:r>
        <w:rPr>
          <w:sz w:val="24"/>
        </w:rPr>
        <w:t>programas</w:t>
      </w:r>
      <w:r>
        <w:rPr>
          <w:spacing w:val="40"/>
          <w:sz w:val="24"/>
        </w:rPr>
        <w:t> </w:t>
      </w:r>
      <w:r>
        <w:rPr>
          <w:sz w:val="24"/>
        </w:rPr>
        <w:t>orientados</w:t>
      </w:r>
      <w:r>
        <w:rPr>
          <w:spacing w:val="40"/>
          <w:sz w:val="24"/>
        </w:rPr>
        <w:t> </w:t>
      </w:r>
      <w:r>
        <w:rPr>
          <w:sz w:val="24"/>
        </w:rPr>
        <w:t>a</w:t>
      </w:r>
      <w:r>
        <w:rPr>
          <w:spacing w:val="40"/>
          <w:sz w:val="24"/>
        </w:rPr>
        <w:t> </w:t>
      </w:r>
      <w:r>
        <w:rPr>
          <w:sz w:val="24"/>
        </w:rPr>
        <w:t>la</w:t>
      </w:r>
      <w:r>
        <w:rPr>
          <w:spacing w:val="40"/>
          <w:sz w:val="24"/>
        </w:rPr>
        <w:t> </w:t>
      </w:r>
      <w:r>
        <w:rPr>
          <w:sz w:val="24"/>
        </w:rPr>
        <w:t>disminución</w:t>
      </w:r>
      <w:r>
        <w:rPr>
          <w:spacing w:val="40"/>
          <w:sz w:val="24"/>
        </w:rPr>
        <w:t> </w:t>
      </w:r>
      <w:r>
        <w:rPr>
          <w:sz w:val="24"/>
        </w:rPr>
        <w:t>de faltas administrativas.</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15.</w:t>
      </w:r>
      <w:r>
        <w:rPr>
          <w:rFonts w:ascii="Arial" w:hAnsi="Arial"/>
          <w:b/>
          <w:spacing w:val="74"/>
          <w:sz w:val="24"/>
        </w:rPr>
        <w:t>    </w:t>
      </w:r>
      <w:r>
        <w:rPr>
          <w:sz w:val="24"/>
        </w:rPr>
        <w:t>De</w:t>
      </w:r>
      <w:r>
        <w:rPr>
          <w:spacing w:val="5"/>
          <w:sz w:val="24"/>
        </w:rPr>
        <w:t> </w:t>
      </w:r>
      <w:r>
        <w:rPr>
          <w:sz w:val="24"/>
        </w:rPr>
        <w:t>la</w:t>
      </w:r>
      <w:r>
        <w:rPr>
          <w:spacing w:val="2"/>
          <w:sz w:val="24"/>
        </w:rPr>
        <w:t> </w:t>
      </w:r>
      <w:r>
        <w:rPr>
          <w:sz w:val="24"/>
        </w:rPr>
        <w:t>Secretaría</w:t>
      </w:r>
      <w:r>
        <w:rPr>
          <w:spacing w:val="3"/>
          <w:sz w:val="24"/>
        </w:rPr>
        <w:t> </w:t>
      </w:r>
      <w:r>
        <w:rPr>
          <w:sz w:val="24"/>
        </w:rPr>
        <w:t>de </w:t>
      </w:r>
      <w:r>
        <w:rPr>
          <w:spacing w:val="-2"/>
          <w:sz w:val="24"/>
        </w:rPr>
        <w:t>Movilidad;</w:t>
      </w:r>
    </w:p>
    <w:p>
      <w:pPr>
        <w:pStyle w:val="BodyText"/>
        <w:spacing w:before="47"/>
        <w:jc w:val="left"/>
      </w:pPr>
    </w:p>
    <w:p>
      <w:pPr>
        <w:pStyle w:val="ListParagraph"/>
        <w:numPr>
          <w:ilvl w:val="1"/>
          <w:numId w:val="9"/>
        </w:numPr>
        <w:tabs>
          <w:tab w:pos="1393" w:val="left" w:leader="none"/>
        </w:tabs>
        <w:spacing w:line="240" w:lineRule="auto" w:before="0" w:after="0"/>
        <w:ind w:left="1393" w:right="0" w:hanging="719"/>
        <w:jc w:val="both"/>
        <w:rPr>
          <w:sz w:val="24"/>
        </w:rPr>
      </w:pPr>
      <w:r>
        <w:rPr>
          <w:sz w:val="24"/>
        </w:rPr>
        <w:t>Prevenir</w:t>
      </w:r>
      <w:r>
        <w:rPr>
          <w:spacing w:val="-5"/>
          <w:sz w:val="24"/>
        </w:rPr>
        <w:t> </w:t>
      </w:r>
      <w:r>
        <w:rPr>
          <w:sz w:val="24"/>
        </w:rPr>
        <w:t>la</w:t>
      </w:r>
      <w:r>
        <w:rPr>
          <w:spacing w:val="-2"/>
          <w:sz w:val="24"/>
        </w:rPr>
        <w:t> </w:t>
      </w:r>
      <w:r>
        <w:rPr>
          <w:sz w:val="24"/>
        </w:rPr>
        <w:t>comisión</w:t>
      </w:r>
      <w:r>
        <w:rPr>
          <w:spacing w:val="-2"/>
          <w:sz w:val="24"/>
        </w:rPr>
        <w:t> </w:t>
      </w:r>
      <w:r>
        <w:rPr>
          <w:sz w:val="24"/>
        </w:rPr>
        <w:t>de</w:t>
      </w:r>
      <w:r>
        <w:rPr>
          <w:spacing w:val="-5"/>
          <w:sz w:val="24"/>
        </w:rPr>
        <w:t> </w:t>
      </w:r>
      <w:r>
        <w:rPr>
          <w:sz w:val="24"/>
        </w:rPr>
        <w:t>faltas</w:t>
      </w:r>
      <w:r>
        <w:rPr>
          <w:spacing w:val="-3"/>
          <w:sz w:val="24"/>
        </w:rPr>
        <w:t> </w:t>
      </w:r>
      <w:r>
        <w:rPr>
          <w:sz w:val="24"/>
        </w:rPr>
        <w:t>administrativas</w:t>
      </w:r>
      <w:r>
        <w:rPr>
          <w:spacing w:val="-3"/>
          <w:sz w:val="24"/>
        </w:rPr>
        <w:t> </w:t>
      </w:r>
      <w:r>
        <w:rPr>
          <w:sz w:val="24"/>
        </w:rPr>
        <w:t>de</w:t>
      </w:r>
      <w:r>
        <w:rPr>
          <w:spacing w:val="-3"/>
          <w:sz w:val="24"/>
        </w:rPr>
        <w:t> </w:t>
      </w:r>
      <w:r>
        <w:rPr>
          <w:sz w:val="24"/>
        </w:rPr>
        <w:t>carácter</w:t>
      </w:r>
      <w:r>
        <w:rPr>
          <w:spacing w:val="-3"/>
          <w:sz w:val="24"/>
        </w:rPr>
        <w:t> </w:t>
      </w:r>
      <w:r>
        <w:rPr>
          <w:spacing w:val="-2"/>
          <w:sz w:val="24"/>
        </w:rPr>
        <w:t>vial;</w:t>
      </w:r>
    </w:p>
    <w:p>
      <w:pPr>
        <w:pStyle w:val="ListParagraph"/>
        <w:numPr>
          <w:ilvl w:val="1"/>
          <w:numId w:val="9"/>
        </w:numPr>
        <w:tabs>
          <w:tab w:pos="1392" w:val="left" w:leader="none"/>
          <w:tab w:pos="1394" w:val="left" w:leader="none"/>
        </w:tabs>
        <w:spacing w:line="254" w:lineRule="auto" w:before="21" w:after="0"/>
        <w:ind w:left="1394" w:right="1056" w:hanging="720"/>
        <w:jc w:val="both"/>
        <w:rPr>
          <w:sz w:val="24"/>
        </w:rPr>
      </w:pPr>
      <w:r>
        <w:rPr>
          <w:sz w:val="24"/>
        </w:rPr>
        <w:t>Preservar la seguridad ciudadana, el orden público y la tranquilidad de las personas, respetando los derechos humanos reconocidos por la Constitución Política de los Estados Unidos Mexicanos y los Tratados </w:t>
      </w:r>
      <w:r>
        <w:rPr>
          <w:spacing w:val="-2"/>
          <w:sz w:val="24"/>
        </w:rPr>
        <w:t>Internacionales;</w:t>
      </w:r>
    </w:p>
    <w:p>
      <w:pPr>
        <w:pStyle w:val="ListParagraph"/>
        <w:numPr>
          <w:ilvl w:val="1"/>
          <w:numId w:val="9"/>
        </w:numPr>
        <w:tabs>
          <w:tab w:pos="1392" w:val="left" w:leader="none"/>
          <w:tab w:pos="1394" w:val="left" w:leader="none"/>
        </w:tabs>
        <w:spacing w:line="254" w:lineRule="auto" w:before="4" w:after="0"/>
        <w:ind w:left="1394" w:right="1051" w:hanging="720"/>
        <w:jc w:val="both"/>
        <w:rPr>
          <w:sz w:val="24"/>
        </w:rPr>
      </w:pPr>
      <w:r>
        <w:rPr>
          <w:sz w:val="24"/>
        </w:rPr>
        <w:t>Detener</w:t>
      </w:r>
      <w:r>
        <w:rPr>
          <w:spacing w:val="-14"/>
          <w:sz w:val="24"/>
        </w:rPr>
        <w:t> </w:t>
      </w:r>
      <w:r>
        <w:rPr>
          <w:sz w:val="24"/>
        </w:rPr>
        <w:t>y</w:t>
      </w:r>
      <w:r>
        <w:rPr>
          <w:spacing w:val="-16"/>
          <w:sz w:val="24"/>
        </w:rPr>
        <w:t> </w:t>
      </w:r>
      <w:r>
        <w:rPr>
          <w:sz w:val="24"/>
        </w:rPr>
        <w:t>presentar</w:t>
      </w:r>
      <w:r>
        <w:rPr>
          <w:spacing w:val="-14"/>
          <w:sz w:val="24"/>
        </w:rPr>
        <w:t> </w:t>
      </w:r>
      <w:r>
        <w:rPr>
          <w:sz w:val="24"/>
        </w:rPr>
        <w:t>ante</w:t>
      </w:r>
      <w:r>
        <w:rPr>
          <w:spacing w:val="-12"/>
          <w:sz w:val="24"/>
        </w:rPr>
        <w:t> </w:t>
      </w:r>
      <w:r>
        <w:rPr>
          <w:sz w:val="24"/>
        </w:rPr>
        <w:t>el</w:t>
      </w:r>
      <w:r>
        <w:rPr>
          <w:spacing w:val="-14"/>
          <w:sz w:val="24"/>
        </w:rPr>
        <w:t> </w:t>
      </w:r>
      <w:r>
        <w:rPr>
          <w:sz w:val="24"/>
        </w:rPr>
        <w:t>Juez</w:t>
      </w:r>
      <w:r>
        <w:rPr>
          <w:spacing w:val="-12"/>
          <w:sz w:val="24"/>
        </w:rPr>
        <w:t> </w:t>
      </w:r>
      <w:r>
        <w:rPr>
          <w:sz w:val="24"/>
        </w:rPr>
        <w:t>Cívico</w:t>
      </w:r>
      <w:r>
        <w:rPr>
          <w:spacing w:val="-13"/>
          <w:sz w:val="24"/>
        </w:rPr>
        <w:t> </w:t>
      </w:r>
      <w:r>
        <w:rPr>
          <w:sz w:val="24"/>
        </w:rPr>
        <w:t>a</w:t>
      </w:r>
      <w:r>
        <w:rPr>
          <w:spacing w:val="-13"/>
          <w:sz w:val="24"/>
        </w:rPr>
        <w:t> </w:t>
      </w:r>
      <w:r>
        <w:rPr>
          <w:sz w:val="24"/>
        </w:rPr>
        <w:t>los</w:t>
      </w:r>
      <w:r>
        <w:rPr>
          <w:spacing w:val="-13"/>
          <w:sz w:val="24"/>
        </w:rPr>
        <w:t> </w:t>
      </w:r>
      <w:r>
        <w:rPr>
          <w:sz w:val="24"/>
        </w:rPr>
        <w:t>probables</w:t>
      </w:r>
      <w:r>
        <w:rPr>
          <w:spacing w:val="-13"/>
          <w:sz w:val="24"/>
        </w:rPr>
        <w:t> </w:t>
      </w:r>
      <w:r>
        <w:rPr>
          <w:sz w:val="24"/>
        </w:rPr>
        <w:t>infractores</w:t>
      </w:r>
      <w:r>
        <w:rPr>
          <w:spacing w:val="-13"/>
          <w:sz w:val="24"/>
        </w:rPr>
        <w:t> </w:t>
      </w:r>
      <w:r>
        <w:rPr>
          <w:sz w:val="24"/>
        </w:rPr>
        <w:t>que</w:t>
      </w:r>
      <w:r>
        <w:rPr>
          <w:spacing w:val="-13"/>
          <w:sz w:val="24"/>
        </w:rPr>
        <w:t> </w:t>
      </w:r>
      <w:r>
        <w:rPr>
          <w:sz w:val="24"/>
        </w:rPr>
        <w:t>sean sorprendidos al momento de estar cometiendo la falta administrativa de carácter vial;</w:t>
      </w:r>
    </w:p>
    <w:p>
      <w:pPr>
        <w:pStyle w:val="ListParagraph"/>
        <w:numPr>
          <w:ilvl w:val="1"/>
          <w:numId w:val="9"/>
        </w:numPr>
        <w:tabs>
          <w:tab w:pos="1392" w:val="left" w:leader="none"/>
          <w:tab w:pos="1394" w:val="left" w:leader="none"/>
        </w:tabs>
        <w:spacing w:line="254" w:lineRule="auto" w:before="2" w:after="0"/>
        <w:ind w:left="1394" w:right="1056" w:hanging="720"/>
        <w:jc w:val="both"/>
        <w:rPr>
          <w:sz w:val="24"/>
        </w:rPr>
      </w:pPr>
      <w:r>
        <w:rPr>
          <w:sz w:val="24"/>
        </w:rPr>
        <w:t>Ejecutar las órdenes de presentación que se emitan con motivo del procedimiento que establece el presente Reglamento;</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1"/>
          <w:numId w:val="9"/>
        </w:numPr>
        <w:tabs>
          <w:tab w:pos="1394" w:val="left" w:leader="none"/>
        </w:tabs>
        <w:spacing w:line="252" w:lineRule="auto" w:before="0" w:after="0"/>
        <w:ind w:left="1394" w:right="1059" w:hanging="720"/>
        <w:jc w:val="left"/>
        <w:rPr>
          <w:sz w:val="24"/>
        </w:rPr>
      </w:pPr>
      <w:r>
        <w:rPr>
          <w:sz w:val="24"/>
        </w:rPr>
        <w:t>Trasladar, conducir, custodiar a los infractores de faltas administrativas de carácter vial al Centro de Detención Municipal;</w:t>
      </w:r>
    </w:p>
    <w:p>
      <w:pPr>
        <w:pStyle w:val="ListParagraph"/>
        <w:numPr>
          <w:ilvl w:val="1"/>
          <w:numId w:val="9"/>
        </w:numPr>
        <w:tabs>
          <w:tab w:pos="1394" w:val="left" w:leader="none"/>
        </w:tabs>
        <w:spacing w:line="254" w:lineRule="auto" w:before="8" w:after="0"/>
        <w:ind w:left="1394" w:right="1060" w:hanging="720"/>
        <w:jc w:val="left"/>
        <w:rPr>
          <w:sz w:val="24"/>
        </w:rPr>
      </w:pPr>
      <w:r>
        <w:rPr>
          <w:sz w:val="24"/>
        </w:rPr>
        <w:t>Supervisar, evaluar y sancionar el desempeño de sus Agentes de Policía en la aplicación del presente Reglamento;</w:t>
      </w:r>
    </w:p>
    <w:p>
      <w:pPr>
        <w:pStyle w:val="ListParagraph"/>
        <w:numPr>
          <w:ilvl w:val="1"/>
          <w:numId w:val="9"/>
        </w:numPr>
        <w:tabs>
          <w:tab w:pos="1394" w:val="left" w:leader="none"/>
        </w:tabs>
        <w:spacing w:line="254" w:lineRule="auto" w:before="5" w:after="0"/>
        <w:ind w:left="1394" w:right="1054" w:hanging="720"/>
        <w:jc w:val="left"/>
        <w:rPr>
          <w:sz w:val="24"/>
        </w:rPr>
      </w:pPr>
      <w:r>
        <w:rPr>
          <w:sz w:val="24"/>
        </w:rPr>
        <w:t>Compartir</w:t>
      </w:r>
      <w:r>
        <w:rPr>
          <w:spacing w:val="40"/>
          <w:sz w:val="24"/>
        </w:rPr>
        <w:t> </w:t>
      </w:r>
      <w:r>
        <w:rPr>
          <w:sz w:val="24"/>
        </w:rPr>
        <w:t>la</w:t>
      </w:r>
      <w:r>
        <w:rPr>
          <w:spacing w:val="40"/>
          <w:sz w:val="24"/>
        </w:rPr>
        <w:t> </w:t>
      </w:r>
      <w:r>
        <w:rPr>
          <w:sz w:val="24"/>
        </w:rPr>
        <w:t>información</w:t>
      </w:r>
      <w:r>
        <w:rPr>
          <w:spacing w:val="40"/>
          <w:sz w:val="24"/>
        </w:rPr>
        <w:t> </w:t>
      </w:r>
      <w:r>
        <w:rPr>
          <w:sz w:val="24"/>
        </w:rPr>
        <w:t>que</w:t>
      </w:r>
      <w:r>
        <w:rPr>
          <w:spacing w:val="40"/>
          <w:sz w:val="24"/>
        </w:rPr>
        <w:t> </w:t>
      </w:r>
      <w:r>
        <w:rPr>
          <w:sz w:val="24"/>
        </w:rPr>
        <w:t>soliciten</w:t>
      </w:r>
      <w:r>
        <w:rPr>
          <w:spacing w:val="40"/>
          <w:sz w:val="24"/>
        </w:rPr>
        <w:t> </w:t>
      </w:r>
      <w:r>
        <w:rPr>
          <w:sz w:val="24"/>
        </w:rPr>
        <w:t>las</w:t>
      </w:r>
      <w:r>
        <w:rPr>
          <w:spacing w:val="40"/>
          <w:sz w:val="24"/>
        </w:rPr>
        <w:t> </w:t>
      </w:r>
      <w:r>
        <w:rPr>
          <w:sz w:val="24"/>
        </w:rPr>
        <w:t>autoridades</w:t>
      </w:r>
      <w:r>
        <w:rPr>
          <w:spacing w:val="40"/>
          <w:sz w:val="24"/>
        </w:rPr>
        <w:t> </w:t>
      </w:r>
      <w:r>
        <w:rPr>
          <w:sz w:val="24"/>
        </w:rPr>
        <w:t>competentes</w:t>
      </w:r>
      <w:r>
        <w:rPr>
          <w:spacing w:val="40"/>
          <w:sz w:val="24"/>
        </w:rPr>
        <w:t> </w:t>
      </w:r>
      <w:r>
        <w:rPr>
          <w:sz w:val="24"/>
        </w:rPr>
        <w:t>en materia de Justicia Cívica y demás disposiciones aplicables;</w:t>
      </w:r>
    </w:p>
    <w:p>
      <w:pPr>
        <w:pStyle w:val="ListParagraph"/>
        <w:numPr>
          <w:ilvl w:val="1"/>
          <w:numId w:val="9"/>
        </w:numPr>
        <w:tabs>
          <w:tab w:pos="1394" w:val="left" w:leader="none"/>
        </w:tabs>
        <w:spacing w:line="252" w:lineRule="auto" w:before="5" w:after="0"/>
        <w:ind w:left="1394" w:right="1056" w:hanging="720"/>
        <w:jc w:val="left"/>
        <w:rPr>
          <w:sz w:val="24"/>
        </w:rPr>
      </w:pPr>
      <w:r>
        <w:rPr>
          <w:sz w:val="24"/>
        </w:rPr>
        <w:t>Incluir en los programas de formación y capacitación policial, la materia de Justicia Cívica;</w:t>
      </w:r>
    </w:p>
    <w:p>
      <w:pPr>
        <w:pStyle w:val="ListParagraph"/>
        <w:numPr>
          <w:ilvl w:val="1"/>
          <w:numId w:val="9"/>
        </w:numPr>
        <w:tabs>
          <w:tab w:pos="1394" w:val="left" w:leader="none"/>
        </w:tabs>
        <w:spacing w:line="254" w:lineRule="auto" w:before="8" w:after="0"/>
        <w:ind w:left="1394" w:right="1049" w:hanging="720"/>
        <w:jc w:val="left"/>
        <w:rPr>
          <w:sz w:val="24"/>
        </w:rPr>
      </w:pPr>
      <w:r>
        <w:rPr>
          <w:sz w:val="24"/>
        </w:rPr>
        <w:t>Auxiliar,</w:t>
      </w:r>
      <w:r>
        <w:rPr>
          <w:spacing w:val="40"/>
          <w:sz w:val="24"/>
        </w:rPr>
        <w:t> </w:t>
      </w:r>
      <w:r>
        <w:rPr>
          <w:sz w:val="24"/>
        </w:rPr>
        <w:t>en</w:t>
      </w:r>
      <w:r>
        <w:rPr>
          <w:spacing w:val="40"/>
          <w:sz w:val="24"/>
        </w:rPr>
        <w:t> </w:t>
      </w:r>
      <w:r>
        <w:rPr>
          <w:sz w:val="24"/>
        </w:rPr>
        <w:t>el</w:t>
      </w:r>
      <w:r>
        <w:rPr>
          <w:spacing w:val="40"/>
          <w:sz w:val="24"/>
        </w:rPr>
        <w:t> </w:t>
      </w:r>
      <w:r>
        <w:rPr>
          <w:sz w:val="24"/>
        </w:rPr>
        <w:t>ámbito</w:t>
      </w:r>
      <w:r>
        <w:rPr>
          <w:spacing w:val="40"/>
          <w:sz w:val="24"/>
        </w:rPr>
        <w:t> </w:t>
      </w:r>
      <w:r>
        <w:rPr>
          <w:sz w:val="24"/>
        </w:rPr>
        <w:t>de</w:t>
      </w:r>
      <w:r>
        <w:rPr>
          <w:spacing w:val="40"/>
          <w:sz w:val="24"/>
        </w:rPr>
        <w:t> </w:t>
      </w:r>
      <w:r>
        <w:rPr>
          <w:sz w:val="24"/>
        </w:rPr>
        <w:t>sus</w:t>
      </w:r>
      <w:r>
        <w:rPr>
          <w:spacing w:val="40"/>
          <w:sz w:val="24"/>
        </w:rPr>
        <w:t> </w:t>
      </w:r>
      <w:r>
        <w:rPr>
          <w:sz w:val="24"/>
        </w:rPr>
        <w:t>competencias,</w:t>
      </w:r>
      <w:r>
        <w:rPr>
          <w:spacing w:val="40"/>
          <w:sz w:val="24"/>
        </w:rPr>
        <w:t> </w:t>
      </w:r>
      <w:r>
        <w:rPr>
          <w:sz w:val="24"/>
        </w:rPr>
        <w:t>a</w:t>
      </w:r>
      <w:r>
        <w:rPr>
          <w:spacing w:val="40"/>
          <w:sz w:val="24"/>
        </w:rPr>
        <w:t> </w:t>
      </w:r>
      <w:r>
        <w:rPr>
          <w:sz w:val="24"/>
        </w:rPr>
        <w:t>los</w:t>
      </w:r>
      <w:r>
        <w:rPr>
          <w:spacing w:val="40"/>
          <w:sz w:val="24"/>
        </w:rPr>
        <w:t> </w:t>
      </w:r>
      <w:r>
        <w:rPr>
          <w:sz w:val="24"/>
        </w:rPr>
        <w:t>Jueces</w:t>
      </w:r>
      <w:r>
        <w:rPr>
          <w:spacing w:val="40"/>
          <w:sz w:val="24"/>
        </w:rPr>
        <w:t> </w:t>
      </w:r>
      <w:r>
        <w:rPr>
          <w:sz w:val="24"/>
        </w:rPr>
        <w:t>Cívicos</w:t>
      </w:r>
      <w:r>
        <w:rPr>
          <w:spacing w:val="40"/>
          <w:sz w:val="24"/>
        </w:rPr>
        <w:t> </w:t>
      </w:r>
      <w:r>
        <w:rPr>
          <w:sz w:val="24"/>
        </w:rPr>
        <w:t>en</w:t>
      </w:r>
      <w:r>
        <w:rPr>
          <w:spacing w:val="40"/>
          <w:sz w:val="24"/>
        </w:rPr>
        <w:t> </w:t>
      </w:r>
      <w:r>
        <w:rPr>
          <w:sz w:val="24"/>
        </w:rPr>
        <w:t>el ejercicio de sus funciones, y</w:t>
      </w:r>
    </w:p>
    <w:p>
      <w:pPr>
        <w:pStyle w:val="BodyText"/>
        <w:spacing w:line="254" w:lineRule="auto" w:before="5"/>
        <w:ind w:left="264" w:right="1055" w:hanging="10"/>
        <w:jc w:val="left"/>
      </w:pPr>
      <w:r>
        <w:rPr/>
        <w:t>Las demás que señalen las autoridades competentes en materia de Justicia Cívica y otras disposiciones jurídicas aplicables.</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16.</w:t>
      </w:r>
      <w:r>
        <w:rPr>
          <w:rFonts w:ascii="Arial" w:hAnsi="Arial"/>
          <w:b/>
          <w:spacing w:val="72"/>
          <w:sz w:val="24"/>
        </w:rPr>
        <w:t>    </w:t>
      </w:r>
      <w:r>
        <w:rPr>
          <w:sz w:val="24"/>
        </w:rPr>
        <w:t>Al</w:t>
      </w:r>
      <w:r>
        <w:rPr>
          <w:spacing w:val="1"/>
          <w:sz w:val="24"/>
        </w:rPr>
        <w:t> </w:t>
      </w:r>
      <w:r>
        <w:rPr>
          <w:sz w:val="24"/>
        </w:rPr>
        <w:t>Sistema de</w:t>
      </w:r>
      <w:r>
        <w:rPr>
          <w:spacing w:val="1"/>
          <w:sz w:val="24"/>
        </w:rPr>
        <w:t> </w:t>
      </w:r>
      <w:r>
        <w:rPr>
          <w:sz w:val="24"/>
        </w:rPr>
        <w:t>Justicia Cívica</w:t>
      </w:r>
      <w:r>
        <w:rPr>
          <w:spacing w:val="1"/>
          <w:sz w:val="24"/>
        </w:rPr>
        <w:t> </w:t>
      </w:r>
      <w:r>
        <w:rPr>
          <w:spacing w:val="-2"/>
          <w:sz w:val="24"/>
        </w:rPr>
        <w:t>Municipal.</w:t>
      </w:r>
    </w:p>
    <w:p>
      <w:pPr>
        <w:pStyle w:val="BodyText"/>
        <w:spacing w:line="254" w:lineRule="auto" w:before="21"/>
        <w:ind w:left="264" w:right="1052" w:hanging="10"/>
      </w:pPr>
      <w:r>
        <w:rPr/>
        <w:t>El Sistema de Justicia Cívica</w:t>
      </w:r>
      <w:r>
        <w:rPr>
          <w:spacing w:val="40"/>
        </w:rPr>
        <w:t> </w:t>
      </w:r>
      <w:r>
        <w:rPr/>
        <w:t>Municipal es una unidad administrativa adscrita a la Secretaría del Ayuntamiento, la cual tendrá a su cargo las funciones administrativas de los Juzgados Cívicos y el Centro de Mediación Municipal, atendiendo a los principios</w:t>
      </w:r>
      <w:r>
        <w:rPr>
          <w:spacing w:val="-13"/>
        </w:rPr>
        <w:t> </w:t>
      </w:r>
      <w:r>
        <w:rPr/>
        <w:t>de</w:t>
      </w:r>
      <w:r>
        <w:rPr>
          <w:spacing w:val="-13"/>
        </w:rPr>
        <w:t> </w:t>
      </w:r>
      <w:r>
        <w:rPr/>
        <w:t>legalidad,</w:t>
      </w:r>
      <w:r>
        <w:rPr>
          <w:spacing w:val="-14"/>
        </w:rPr>
        <w:t> </w:t>
      </w:r>
      <w:r>
        <w:rPr/>
        <w:t>responsabilidad,</w:t>
      </w:r>
      <w:r>
        <w:rPr>
          <w:spacing w:val="-14"/>
        </w:rPr>
        <w:t> </w:t>
      </w:r>
      <w:r>
        <w:rPr/>
        <w:t>eficacia,</w:t>
      </w:r>
      <w:r>
        <w:rPr>
          <w:spacing w:val="-13"/>
        </w:rPr>
        <w:t> </w:t>
      </w:r>
      <w:r>
        <w:rPr/>
        <w:t>eficiencia,</w:t>
      </w:r>
      <w:r>
        <w:rPr>
          <w:spacing w:val="-13"/>
        </w:rPr>
        <w:t> </w:t>
      </w:r>
      <w:r>
        <w:rPr/>
        <w:t>innovación</w:t>
      </w:r>
      <w:r>
        <w:rPr>
          <w:spacing w:val="-12"/>
        </w:rPr>
        <w:t> </w:t>
      </w:r>
      <w:r>
        <w:rPr/>
        <w:t>administrativa, aprovechamiento máximo de las tecnologías de la información y de los recursos humanos y materiales disponibles.</w:t>
      </w:r>
    </w:p>
    <w:p>
      <w:pPr>
        <w:pStyle w:val="BodyText"/>
        <w:ind w:left="254"/>
      </w:pPr>
      <w:r>
        <w:rPr/>
        <w:t>Son</w:t>
      </w:r>
      <w:r>
        <w:rPr>
          <w:spacing w:val="-4"/>
        </w:rPr>
        <w:t> </w:t>
      </w:r>
      <w:r>
        <w:rPr/>
        <w:t>atribuciones</w:t>
      </w:r>
      <w:r>
        <w:rPr>
          <w:spacing w:val="-3"/>
        </w:rPr>
        <w:t> </w:t>
      </w:r>
      <w:r>
        <w:rPr/>
        <w:t>del</w:t>
      </w:r>
      <w:r>
        <w:rPr>
          <w:spacing w:val="-4"/>
        </w:rPr>
        <w:t> </w:t>
      </w:r>
      <w:r>
        <w:rPr/>
        <w:t>Titular</w:t>
      </w:r>
      <w:r>
        <w:rPr>
          <w:spacing w:val="-3"/>
        </w:rPr>
        <w:t> </w:t>
      </w:r>
      <w:r>
        <w:rPr/>
        <w:t>del</w:t>
      </w:r>
      <w:r>
        <w:rPr>
          <w:spacing w:val="-4"/>
        </w:rPr>
        <w:t> </w:t>
      </w:r>
      <w:r>
        <w:rPr/>
        <w:t>Sistema</w:t>
      </w:r>
      <w:r>
        <w:rPr>
          <w:spacing w:val="-3"/>
        </w:rPr>
        <w:t> </w:t>
      </w:r>
      <w:r>
        <w:rPr/>
        <w:t>de</w:t>
      </w:r>
      <w:r>
        <w:rPr>
          <w:spacing w:val="-1"/>
        </w:rPr>
        <w:t> </w:t>
      </w:r>
      <w:r>
        <w:rPr/>
        <w:t>Justicia</w:t>
      </w:r>
      <w:r>
        <w:rPr>
          <w:spacing w:val="-2"/>
        </w:rPr>
        <w:t> </w:t>
      </w:r>
      <w:r>
        <w:rPr/>
        <w:t>Cívica,</w:t>
      </w:r>
      <w:r>
        <w:rPr>
          <w:spacing w:val="-1"/>
        </w:rPr>
        <w:t> </w:t>
      </w:r>
      <w:r>
        <w:rPr/>
        <w:t>las</w:t>
      </w:r>
      <w:r>
        <w:rPr>
          <w:spacing w:val="-3"/>
        </w:rPr>
        <w:t> </w:t>
      </w:r>
      <w:r>
        <w:rPr>
          <w:spacing w:val="-2"/>
        </w:rPr>
        <w:t>siguientes:</w:t>
      </w:r>
    </w:p>
    <w:p>
      <w:pPr>
        <w:pStyle w:val="BodyText"/>
        <w:spacing w:before="48"/>
        <w:jc w:val="left"/>
      </w:pPr>
    </w:p>
    <w:p>
      <w:pPr>
        <w:pStyle w:val="ListParagraph"/>
        <w:numPr>
          <w:ilvl w:val="0"/>
          <w:numId w:val="10"/>
        </w:numPr>
        <w:tabs>
          <w:tab w:pos="1255" w:val="left" w:leader="none"/>
        </w:tabs>
        <w:spacing w:line="254" w:lineRule="auto" w:before="0" w:after="0"/>
        <w:ind w:left="1255" w:right="1055" w:hanging="720"/>
        <w:jc w:val="both"/>
        <w:rPr>
          <w:sz w:val="24"/>
        </w:rPr>
      </w:pPr>
      <w:r>
        <w:rPr>
          <w:sz w:val="24"/>
        </w:rPr>
        <w:t>Gestionar la infraestructura y los recursos materiales y humanos necesarios para el buen funcionamiento de los Juzgados Cívicos y el Centro de Mediación Municipal;</w:t>
      </w:r>
    </w:p>
    <w:p>
      <w:pPr>
        <w:pStyle w:val="ListParagraph"/>
        <w:numPr>
          <w:ilvl w:val="0"/>
          <w:numId w:val="10"/>
        </w:numPr>
        <w:tabs>
          <w:tab w:pos="1253" w:val="left" w:leader="none"/>
          <w:tab w:pos="1255" w:val="left" w:leader="none"/>
        </w:tabs>
        <w:spacing w:line="252" w:lineRule="auto" w:before="5" w:after="0"/>
        <w:ind w:left="1255" w:right="1057" w:hanging="720"/>
        <w:jc w:val="both"/>
        <w:rPr>
          <w:sz w:val="24"/>
        </w:rPr>
      </w:pPr>
      <w:r>
        <w:rPr>
          <w:sz w:val="24"/>
        </w:rPr>
        <w:t>Coordinar el registro electrónico</w:t>
      </w:r>
      <w:r>
        <w:rPr>
          <w:spacing w:val="-1"/>
          <w:sz w:val="24"/>
        </w:rPr>
        <w:t> </w:t>
      </w:r>
      <w:r>
        <w:rPr>
          <w:sz w:val="24"/>
        </w:rPr>
        <w:t>de todas las</w:t>
      </w:r>
      <w:r>
        <w:rPr>
          <w:spacing w:val="-1"/>
          <w:sz w:val="24"/>
        </w:rPr>
        <w:t> </w:t>
      </w:r>
      <w:r>
        <w:rPr>
          <w:sz w:val="24"/>
        </w:rPr>
        <w:t>personas que participan en las audiencias de la justicia cívica;</w:t>
      </w:r>
    </w:p>
    <w:p>
      <w:pPr>
        <w:pStyle w:val="ListParagraph"/>
        <w:numPr>
          <w:ilvl w:val="0"/>
          <w:numId w:val="10"/>
        </w:numPr>
        <w:tabs>
          <w:tab w:pos="1255" w:val="left" w:leader="none"/>
        </w:tabs>
        <w:spacing w:line="259" w:lineRule="auto" w:before="8" w:after="0"/>
        <w:ind w:left="1255" w:right="1449" w:hanging="720"/>
        <w:jc w:val="left"/>
        <w:rPr>
          <w:sz w:val="24"/>
        </w:rPr>
      </w:pPr>
      <w:r>
        <w:rPr>
          <w:sz w:val="24"/>
        </w:rPr>
        <w:t>Mantener</w:t>
      </w:r>
      <w:r>
        <w:rPr>
          <w:spacing w:val="-4"/>
          <w:sz w:val="24"/>
        </w:rPr>
        <w:t> </w:t>
      </w:r>
      <w:r>
        <w:rPr>
          <w:sz w:val="24"/>
        </w:rPr>
        <w:t>el</w:t>
      </w:r>
      <w:r>
        <w:rPr>
          <w:spacing w:val="-6"/>
          <w:sz w:val="24"/>
        </w:rPr>
        <w:t> </w:t>
      </w:r>
      <w:r>
        <w:rPr>
          <w:sz w:val="24"/>
        </w:rPr>
        <w:t>funcionamiento</w:t>
      </w:r>
      <w:r>
        <w:rPr>
          <w:spacing w:val="-4"/>
          <w:sz w:val="24"/>
        </w:rPr>
        <w:t> </w:t>
      </w:r>
      <w:r>
        <w:rPr>
          <w:sz w:val="24"/>
        </w:rPr>
        <w:t>del</w:t>
      </w:r>
      <w:r>
        <w:rPr>
          <w:spacing w:val="-4"/>
          <w:sz w:val="24"/>
        </w:rPr>
        <w:t> </w:t>
      </w:r>
      <w:r>
        <w:rPr>
          <w:sz w:val="24"/>
        </w:rPr>
        <w:t>registro</w:t>
      </w:r>
      <w:r>
        <w:rPr>
          <w:spacing w:val="-3"/>
          <w:sz w:val="24"/>
        </w:rPr>
        <w:t> </w:t>
      </w:r>
      <w:r>
        <w:rPr>
          <w:sz w:val="24"/>
        </w:rPr>
        <w:t>audiovisual</w:t>
      </w:r>
      <w:r>
        <w:rPr>
          <w:spacing w:val="-4"/>
          <w:sz w:val="24"/>
        </w:rPr>
        <w:t> </w:t>
      </w:r>
      <w:r>
        <w:rPr>
          <w:sz w:val="24"/>
        </w:rPr>
        <w:t>de</w:t>
      </w:r>
      <w:r>
        <w:rPr>
          <w:spacing w:val="-3"/>
          <w:sz w:val="24"/>
        </w:rPr>
        <w:t> </w:t>
      </w:r>
      <w:r>
        <w:rPr>
          <w:sz w:val="24"/>
        </w:rPr>
        <w:t>las</w:t>
      </w:r>
      <w:r>
        <w:rPr>
          <w:spacing w:val="-4"/>
          <w:sz w:val="24"/>
        </w:rPr>
        <w:t> </w:t>
      </w:r>
      <w:r>
        <w:rPr>
          <w:sz w:val="24"/>
        </w:rPr>
        <w:t>audiencias</w:t>
      </w:r>
      <w:r>
        <w:rPr>
          <w:spacing w:val="-4"/>
          <w:sz w:val="24"/>
        </w:rPr>
        <w:t> </w:t>
      </w:r>
      <w:r>
        <w:rPr>
          <w:sz w:val="24"/>
        </w:rPr>
        <w:t>de justicia cívica;</w:t>
      </w:r>
    </w:p>
    <w:p>
      <w:pPr>
        <w:pStyle w:val="ListParagraph"/>
        <w:numPr>
          <w:ilvl w:val="0"/>
          <w:numId w:val="10"/>
        </w:numPr>
        <w:tabs>
          <w:tab w:pos="1255" w:val="left" w:leader="none"/>
        </w:tabs>
        <w:spacing w:line="254" w:lineRule="auto" w:before="0" w:after="0"/>
        <w:ind w:left="1255" w:right="1050" w:hanging="720"/>
        <w:jc w:val="left"/>
        <w:rPr>
          <w:sz w:val="24"/>
        </w:rPr>
      </w:pPr>
      <w:r>
        <w:rPr>
          <w:sz w:val="24"/>
        </w:rPr>
        <w:t>Llevar</w:t>
      </w:r>
      <w:r>
        <w:rPr>
          <w:spacing w:val="-1"/>
          <w:sz w:val="24"/>
        </w:rPr>
        <w:t> </w:t>
      </w:r>
      <w:r>
        <w:rPr>
          <w:sz w:val="24"/>
        </w:rPr>
        <w:t>el</w:t>
      </w:r>
      <w:r>
        <w:rPr>
          <w:spacing w:val="-1"/>
          <w:sz w:val="24"/>
        </w:rPr>
        <w:t> </w:t>
      </w:r>
      <w:r>
        <w:rPr>
          <w:sz w:val="24"/>
        </w:rPr>
        <w:t>registro de los</w:t>
      </w:r>
      <w:r>
        <w:rPr>
          <w:spacing w:val="-1"/>
          <w:sz w:val="24"/>
        </w:rPr>
        <w:t> </w:t>
      </w:r>
      <w:r>
        <w:rPr>
          <w:sz w:val="24"/>
        </w:rPr>
        <w:t>expedientes</w:t>
      </w:r>
      <w:r>
        <w:rPr>
          <w:spacing w:val="-1"/>
          <w:sz w:val="24"/>
        </w:rPr>
        <w:t> </w:t>
      </w:r>
      <w:r>
        <w:rPr>
          <w:sz w:val="24"/>
        </w:rPr>
        <w:t>turnados</w:t>
      </w:r>
      <w:r>
        <w:rPr>
          <w:spacing w:val="-1"/>
          <w:sz w:val="24"/>
        </w:rPr>
        <w:t> </w:t>
      </w:r>
      <w:r>
        <w:rPr>
          <w:sz w:val="24"/>
        </w:rPr>
        <w:t>a la Justicia Cívica y al</w:t>
      </w:r>
      <w:r>
        <w:rPr>
          <w:spacing w:val="-1"/>
          <w:sz w:val="24"/>
        </w:rPr>
        <w:t> </w:t>
      </w:r>
      <w:r>
        <w:rPr>
          <w:sz w:val="24"/>
        </w:rPr>
        <w:t>Centro de Mediación;</w:t>
      </w:r>
    </w:p>
    <w:p>
      <w:pPr>
        <w:pStyle w:val="ListParagraph"/>
        <w:numPr>
          <w:ilvl w:val="0"/>
          <w:numId w:val="10"/>
        </w:numPr>
        <w:tabs>
          <w:tab w:pos="1255" w:val="left" w:leader="none"/>
        </w:tabs>
        <w:spacing w:line="240" w:lineRule="auto" w:before="4" w:after="0"/>
        <w:ind w:left="1255" w:right="0" w:hanging="720"/>
        <w:jc w:val="left"/>
        <w:rPr>
          <w:sz w:val="24"/>
        </w:rPr>
      </w:pPr>
      <w:r>
        <w:rPr>
          <w:sz w:val="24"/>
        </w:rPr>
        <w:t>Dar</w:t>
      </w:r>
      <w:r>
        <w:rPr>
          <w:spacing w:val="-2"/>
          <w:sz w:val="24"/>
        </w:rPr>
        <w:t> </w:t>
      </w:r>
      <w:r>
        <w:rPr>
          <w:sz w:val="24"/>
        </w:rPr>
        <w:t>seguimiento</w:t>
      </w:r>
      <w:r>
        <w:rPr>
          <w:spacing w:val="-1"/>
          <w:sz w:val="24"/>
        </w:rPr>
        <w:t> </w:t>
      </w:r>
      <w:r>
        <w:rPr>
          <w:sz w:val="24"/>
        </w:rPr>
        <w:t>a</w:t>
      </w:r>
      <w:r>
        <w:rPr>
          <w:spacing w:val="-3"/>
          <w:sz w:val="24"/>
        </w:rPr>
        <w:t> </w:t>
      </w:r>
      <w:r>
        <w:rPr>
          <w:sz w:val="24"/>
        </w:rPr>
        <w:t>las</w:t>
      </w:r>
      <w:r>
        <w:rPr>
          <w:spacing w:val="-3"/>
          <w:sz w:val="24"/>
        </w:rPr>
        <w:t> </w:t>
      </w:r>
      <w:r>
        <w:rPr>
          <w:sz w:val="24"/>
        </w:rPr>
        <w:t>medidas</w:t>
      </w:r>
      <w:r>
        <w:rPr>
          <w:spacing w:val="-2"/>
          <w:sz w:val="24"/>
        </w:rPr>
        <w:t> </w:t>
      </w:r>
      <w:r>
        <w:rPr>
          <w:sz w:val="24"/>
        </w:rPr>
        <w:t>cívicas</w:t>
      </w:r>
      <w:r>
        <w:rPr>
          <w:spacing w:val="-1"/>
          <w:sz w:val="24"/>
        </w:rPr>
        <w:t> </w:t>
      </w:r>
      <w:r>
        <w:rPr>
          <w:sz w:val="24"/>
        </w:rPr>
        <w:t>implementadas</w:t>
      </w:r>
      <w:r>
        <w:rPr>
          <w:spacing w:val="-2"/>
          <w:sz w:val="24"/>
        </w:rPr>
        <w:t> </w:t>
      </w:r>
      <w:r>
        <w:rPr>
          <w:sz w:val="24"/>
        </w:rPr>
        <w:t>por</w:t>
      </w:r>
      <w:r>
        <w:rPr>
          <w:spacing w:val="-2"/>
          <w:sz w:val="24"/>
        </w:rPr>
        <w:t> </w:t>
      </w:r>
      <w:r>
        <w:rPr>
          <w:sz w:val="24"/>
        </w:rPr>
        <w:t>el</w:t>
      </w:r>
      <w:r>
        <w:rPr>
          <w:spacing w:val="-2"/>
          <w:sz w:val="24"/>
        </w:rPr>
        <w:t> </w:t>
      </w:r>
      <w:r>
        <w:rPr>
          <w:sz w:val="24"/>
        </w:rPr>
        <w:t>juez</w:t>
      </w:r>
      <w:r>
        <w:rPr>
          <w:spacing w:val="-3"/>
          <w:sz w:val="24"/>
        </w:rPr>
        <w:t> </w:t>
      </w:r>
      <w:r>
        <w:rPr>
          <w:spacing w:val="-2"/>
          <w:sz w:val="24"/>
        </w:rPr>
        <w:t>Cívico;</w:t>
      </w:r>
    </w:p>
    <w:p>
      <w:pPr>
        <w:pStyle w:val="ListParagraph"/>
        <w:numPr>
          <w:ilvl w:val="0"/>
          <w:numId w:val="10"/>
        </w:numPr>
        <w:tabs>
          <w:tab w:pos="1255" w:val="left" w:leader="none"/>
        </w:tabs>
        <w:spacing w:line="240" w:lineRule="auto" w:before="21" w:after="0"/>
        <w:ind w:left="1255" w:right="0" w:hanging="720"/>
        <w:jc w:val="left"/>
        <w:rPr>
          <w:sz w:val="24"/>
        </w:rPr>
      </w:pPr>
      <w:r>
        <w:rPr>
          <w:sz w:val="24"/>
        </w:rPr>
        <w:t>Certificar</w:t>
      </w:r>
      <w:r>
        <w:rPr>
          <w:spacing w:val="-3"/>
          <w:sz w:val="24"/>
        </w:rPr>
        <w:t> </w:t>
      </w:r>
      <w:r>
        <w:rPr>
          <w:sz w:val="24"/>
        </w:rPr>
        <w:t>los</w:t>
      </w:r>
      <w:r>
        <w:rPr>
          <w:spacing w:val="-2"/>
          <w:sz w:val="24"/>
        </w:rPr>
        <w:t> </w:t>
      </w:r>
      <w:r>
        <w:rPr>
          <w:sz w:val="24"/>
        </w:rPr>
        <w:t>documentos</w:t>
      </w:r>
      <w:r>
        <w:rPr>
          <w:spacing w:val="-3"/>
          <w:sz w:val="24"/>
        </w:rPr>
        <w:t> </w:t>
      </w:r>
      <w:r>
        <w:rPr>
          <w:sz w:val="24"/>
        </w:rPr>
        <w:t>y</w:t>
      </w:r>
      <w:r>
        <w:rPr>
          <w:spacing w:val="-2"/>
          <w:sz w:val="24"/>
        </w:rPr>
        <w:t> </w:t>
      </w:r>
      <w:r>
        <w:rPr>
          <w:sz w:val="24"/>
        </w:rPr>
        <w:t>actuaciones</w:t>
      </w:r>
      <w:r>
        <w:rPr>
          <w:spacing w:val="-3"/>
          <w:sz w:val="24"/>
        </w:rPr>
        <w:t> </w:t>
      </w:r>
      <w:r>
        <w:rPr>
          <w:sz w:val="24"/>
        </w:rPr>
        <w:t>emitidos</w:t>
      </w:r>
      <w:r>
        <w:rPr>
          <w:spacing w:val="-2"/>
          <w:sz w:val="24"/>
        </w:rPr>
        <w:t> </w:t>
      </w:r>
      <w:r>
        <w:rPr>
          <w:sz w:val="24"/>
        </w:rPr>
        <w:t>por</w:t>
      </w:r>
      <w:r>
        <w:rPr>
          <w:spacing w:val="-3"/>
          <w:sz w:val="24"/>
        </w:rPr>
        <w:t> </w:t>
      </w:r>
      <w:r>
        <w:rPr>
          <w:sz w:val="24"/>
        </w:rPr>
        <w:t>el</w:t>
      </w:r>
      <w:r>
        <w:rPr>
          <w:spacing w:val="-2"/>
          <w:sz w:val="24"/>
        </w:rPr>
        <w:t> </w:t>
      </w:r>
      <w:r>
        <w:rPr>
          <w:sz w:val="24"/>
        </w:rPr>
        <w:t>Juez</w:t>
      </w:r>
      <w:r>
        <w:rPr>
          <w:spacing w:val="-3"/>
          <w:sz w:val="24"/>
        </w:rPr>
        <w:t> </w:t>
      </w:r>
      <w:r>
        <w:rPr>
          <w:spacing w:val="-2"/>
          <w:sz w:val="24"/>
        </w:rPr>
        <w:t>Cívico;</w:t>
      </w:r>
    </w:p>
    <w:p>
      <w:pPr>
        <w:pStyle w:val="ListParagraph"/>
        <w:numPr>
          <w:ilvl w:val="0"/>
          <w:numId w:val="10"/>
        </w:numPr>
        <w:tabs>
          <w:tab w:pos="1255" w:val="left" w:leader="none"/>
        </w:tabs>
        <w:spacing w:line="254" w:lineRule="auto" w:before="19" w:after="0"/>
        <w:ind w:left="1255" w:right="1048" w:hanging="720"/>
        <w:jc w:val="left"/>
        <w:rPr>
          <w:sz w:val="24"/>
        </w:rPr>
      </w:pPr>
      <w:r>
        <w:rPr>
          <w:sz w:val="24"/>
        </w:rPr>
        <w:t>Proporcionar soporte logístico-administrativo a los jueces para la adecuada celebración de las audiencias;</w:t>
      </w:r>
    </w:p>
    <w:p>
      <w:pPr>
        <w:pStyle w:val="ListParagraph"/>
        <w:numPr>
          <w:ilvl w:val="0"/>
          <w:numId w:val="10"/>
        </w:numPr>
        <w:tabs>
          <w:tab w:pos="1255" w:val="left" w:leader="none"/>
        </w:tabs>
        <w:spacing w:line="254" w:lineRule="auto" w:before="5" w:after="0"/>
        <w:ind w:left="1255" w:right="1056" w:hanging="720"/>
        <w:jc w:val="left"/>
        <w:rPr>
          <w:sz w:val="24"/>
        </w:rPr>
      </w:pPr>
      <w:r>
        <w:rPr>
          <w:sz w:val="24"/>
        </w:rPr>
        <w:t>Proveer la programación de las diligencias a desarrollarse en las salas de</w:t>
      </w:r>
      <w:r>
        <w:rPr>
          <w:spacing w:val="80"/>
          <w:sz w:val="24"/>
        </w:rPr>
        <w:t> </w:t>
      </w:r>
      <w:r>
        <w:rPr>
          <w:spacing w:val="-2"/>
          <w:sz w:val="24"/>
        </w:rPr>
        <w:t>audiencias;</w:t>
      </w:r>
    </w:p>
    <w:p>
      <w:pPr>
        <w:pStyle w:val="ListParagraph"/>
        <w:numPr>
          <w:ilvl w:val="0"/>
          <w:numId w:val="10"/>
        </w:numPr>
        <w:tabs>
          <w:tab w:pos="1255" w:val="left" w:leader="none"/>
        </w:tabs>
        <w:spacing w:line="240" w:lineRule="auto" w:before="5" w:after="0"/>
        <w:ind w:left="1255" w:right="0" w:hanging="720"/>
        <w:jc w:val="left"/>
        <w:rPr>
          <w:sz w:val="24"/>
        </w:rPr>
      </w:pPr>
      <w:r>
        <w:rPr>
          <w:spacing w:val="-2"/>
          <w:sz w:val="24"/>
        </w:rPr>
        <w:t>Generar</w:t>
      </w:r>
      <w:r>
        <w:rPr>
          <w:spacing w:val="-8"/>
          <w:sz w:val="24"/>
        </w:rPr>
        <w:t> </w:t>
      </w:r>
      <w:r>
        <w:rPr>
          <w:spacing w:val="-2"/>
          <w:sz w:val="24"/>
        </w:rPr>
        <w:t>todas</w:t>
      </w:r>
      <w:r>
        <w:rPr>
          <w:spacing w:val="-7"/>
          <w:sz w:val="24"/>
        </w:rPr>
        <w:t> </w:t>
      </w:r>
      <w:r>
        <w:rPr>
          <w:spacing w:val="-2"/>
          <w:sz w:val="24"/>
        </w:rPr>
        <w:t>las</w:t>
      </w:r>
      <w:r>
        <w:rPr>
          <w:spacing w:val="-6"/>
          <w:sz w:val="24"/>
        </w:rPr>
        <w:t> </w:t>
      </w:r>
      <w:r>
        <w:rPr>
          <w:spacing w:val="-2"/>
          <w:sz w:val="24"/>
        </w:rPr>
        <w:t>medidas</w:t>
      </w:r>
      <w:r>
        <w:rPr>
          <w:spacing w:val="-8"/>
          <w:sz w:val="24"/>
        </w:rPr>
        <w:t> </w:t>
      </w:r>
      <w:r>
        <w:rPr>
          <w:spacing w:val="-2"/>
          <w:sz w:val="24"/>
        </w:rPr>
        <w:t>necesarias</w:t>
      </w:r>
      <w:r>
        <w:rPr>
          <w:spacing w:val="-9"/>
          <w:sz w:val="24"/>
        </w:rPr>
        <w:t> </w:t>
      </w:r>
      <w:r>
        <w:rPr>
          <w:spacing w:val="-2"/>
          <w:sz w:val="24"/>
        </w:rPr>
        <w:t>para</w:t>
      </w:r>
      <w:r>
        <w:rPr>
          <w:spacing w:val="-7"/>
          <w:sz w:val="24"/>
        </w:rPr>
        <w:t> </w:t>
      </w:r>
      <w:r>
        <w:rPr>
          <w:spacing w:val="-2"/>
          <w:sz w:val="24"/>
        </w:rPr>
        <w:t>la</w:t>
      </w:r>
      <w:r>
        <w:rPr>
          <w:spacing w:val="-10"/>
          <w:sz w:val="24"/>
        </w:rPr>
        <w:t> </w:t>
      </w:r>
      <w:r>
        <w:rPr>
          <w:spacing w:val="-2"/>
          <w:sz w:val="24"/>
        </w:rPr>
        <w:t>buena</w:t>
      </w:r>
      <w:r>
        <w:rPr>
          <w:spacing w:val="-10"/>
          <w:sz w:val="24"/>
        </w:rPr>
        <w:t> </w:t>
      </w:r>
      <w:r>
        <w:rPr>
          <w:spacing w:val="-2"/>
          <w:sz w:val="24"/>
        </w:rPr>
        <w:t>marcha</w:t>
      </w:r>
      <w:r>
        <w:rPr>
          <w:spacing w:val="-8"/>
          <w:sz w:val="24"/>
        </w:rPr>
        <w:t> </w:t>
      </w:r>
      <w:r>
        <w:rPr>
          <w:spacing w:val="-2"/>
          <w:sz w:val="24"/>
        </w:rPr>
        <w:t>de</w:t>
      </w:r>
      <w:r>
        <w:rPr>
          <w:spacing w:val="-6"/>
          <w:sz w:val="24"/>
        </w:rPr>
        <w:t> </w:t>
      </w:r>
      <w:r>
        <w:rPr>
          <w:spacing w:val="-2"/>
          <w:sz w:val="24"/>
        </w:rPr>
        <w:t>los</w:t>
      </w:r>
      <w:r>
        <w:rPr>
          <w:spacing w:val="-7"/>
          <w:sz w:val="24"/>
        </w:rPr>
        <w:t> </w:t>
      </w:r>
      <w:r>
        <w:rPr>
          <w:spacing w:val="-2"/>
          <w:sz w:val="24"/>
        </w:rPr>
        <w:t>juzgados;</w:t>
      </w:r>
    </w:p>
    <w:p>
      <w:pPr>
        <w:pStyle w:val="ListParagraph"/>
        <w:numPr>
          <w:ilvl w:val="0"/>
          <w:numId w:val="10"/>
        </w:numPr>
        <w:tabs>
          <w:tab w:pos="1255" w:val="left" w:leader="none"/>
        </w:tabs>
        <w:spacing w:line="256" w:lineRule="auto" w:before="21" w:after="0"/>
        <w:ind w:left="1255" w:right="1508" w:hanging="720"/>
        <w:jc w:val="left"/>
        <w:rPr>
          <w:sz w:val="24"/>
        </w:rPr>
      </w:pPr>
      <w:r>
        <w:rPr>
          <w:sz w:val="24"/>
        </w:rPr>
        <w:t>Administrar</w:t>
      </w:r>
      <w:r>
        <w:rPr>
          <w:spacing w:val="-1"/>
          <w:sz w:val="24"/>
        </w:rPr>
        <w:t> </w:t>
      </w:r>
      <w:r>
        <w:rPr>
          <w:sz w:val="24"/>
        </w:rPr>
        <w:t>la agenda</w:t>
      </w:r>
      <w:r>
        <w:rPr>
          <w:spacing w:val="-2"/>
          <w:sz w:val="24"/>
        </w:rPr>
        <w:t> </w:t>
      </w:r>
      <w:r>
        <w:rPr>
          <w:sz w:val="24"/>
        </w:rPr>
        <w:t>de los</w:t>
      </w:r>
      <w:r>
        <w:rPr>
          <w:spacing w:val="-1"/>
          <w:sz w:val="24"/>
        </w:rPr>
        <w:t> </w:t>
      </w:r>
      <w:r>
        <w:rPr>
          <w:sz w:val="24"/>
        </w:rPr>
        <w:t>jueces</w:t>
      </w:r>
      <w:r>
        <w:rPr>
          <w:spacing w:val="-1"/>
          <w:sz w:val="24"/>
        </w:rPr>
        <w:t> </w:t>
      </w:r>
      <w:r>
        <w:rPr>
          <w:sz w:val="24"/>
        </w:rPr>
        <w:t>con</w:t>
      </w:r>
      <w:r>
        <w:rPr>
          <w:spacing w:val="-2"/>
          <w:sz w:val="24"/>
        </w:rPr>
        <w:t> </w:t>
      </w:r>
      <w:r>
        <w:rPr>
          <w:sz w:val="24"/>
        </w:rPr>
        <w:t>base</w:t>
      </w:r>
      <w:r>
        <w:rPr>
          <w:spacing w:val="-2"/>
          <w:sz w:val="24"/>
        </w:rPr>
        <w:t> </w:t>
      </w:r>
      <w:r>
        <w:rPr>
          <w:sz w:val="24"/>
        </w:rPr>
        <w:t>en</w:t>
      </w:r>
      <w:r>
        <w:rPr>
          <w:spacing w:val="-2"/>
          <w:sz w:val="24"/>
        </w:rPr>
        <w:t> </w:t>
      </w:r>
      <w:r>
        <w:rPr>
          <w:sz w:val="24"/>
        </w:rPr>
        <w:t>el</w:t>
      </w:r>
      <w:r>
        <w:rPr>
          <w:spacing w:val="-1"/>
          <w:sz w:val="24"/>
        </w:rPr>
        <w:t> </w:t>
      </w:r>
      <w:r>
        <w:rPr>
          <w:sz w:val="24"/>
        </w:rPr>
        <w:t>control</w:t>
      </w:r>
      <w:r>
        <w:rPr>
          <w:spacing w:val="-1"/>
          <w:sz w:val="24"/>
        </w:rPr>
        <w:t> </w:t>
      </w:r>
      <w:r>
        <w:rPr>
          <w:sz w:val="24"/>
        </w:rPr>
        <w:t>de</w:t>
      </w:r>
      <w:r>
        <w:rPr>
          <w:spacing w:val="-2"/>
          <w:sz w:val="24"/>
        </w:rPr>
        <w:t> </w:t>
      </w:r>
      <w:r>
        <w:rPr>
          <w:sz w:val="24"/>
        </w:rPr>
        <w:t>cargas</w:t>
      </w:r>
      <w:r>
        <w:rPr>
          <w:spacing w:val="-1"/>
          <w:sz w:val="24"/>
        </w:rPr>
        <w:t> </w:t>
      </w:r>
      <w:r>
        <w:rPr>
          <w:sz w:val="24"/>
        </w:rPr>
        <w:t>de </w:t>
      </w:r>
      <w:r>
        <w:rPr>
          <w:spacing w:val="-2"/>
          <w:sz w:val="24"/>
        </w:rPr>
        <w:t>trabajo;</w:t>
      </w:r>
    </w:p>
    <w:p>
      <w:pPr>
        <w:pStyle w:val="ListParagraph"/>
        <w:numPr>
          <w:ilvl w:val="0"/>
          <w:numId w:val="10"/>
        </w:numPr>
        <w:tabs>
          <w:tab w:pos="1255" w:val="left" w:leader="none"/>
        </w:tabs>
        <w:spacing w:line="240" w:lineRule="auto" w:before="2" w:after="0"/>
        <w:ind w:left="1255" w:right="0" w:hanging="720"/>
        <w:jc w:val="left"/>
        <w:rPr>
          <w:sz w:val="24"/>
        </w:rPr>
      </w:pPr>
      <w:r>
        <w:rPr>
          <w:sz w:val="24"/>
        </w:rPr>
        <w:t>Coordinar</w:t>
      </w:r>
      <w:r>
        <w:rPr>
          <w:spacing w:val="-3"/>
          <w:sz w:val="24"/>
        </w:rPr>
        <w:t> </w:t>
      </w:r>
      <w:r>
        <w:rPr>
          <w:sz w:val="24"/>
        </w:rPr>
        <w:t>el</w:t>
      </w:r>
      <w:r>
        <w:rPr>
          <w:spacing w:val="-4"/>
          <w:sz w:val="24"/>
        </w:rPr>
        <w:t> </w:t>
      </w:r>
      <w:r>
        <w:rPr>
          <w:sz w:val="24"/>
        </w:rPr>
        <w:t>archivo</w:t>
      </w:r>
      <w:r>
        <w:rPr>
          <w:spacing w:val="-1"/>
          <w:sz w:val="24"/>
        </w:rPr>
        <w:t> </w:t>
      </w:r>
      <w:r>
        <w:rPr>
          <w:sz w:val="24"/>
        </w:rPr>
        <w:t>de</w:t>
      </w:r>
      <w:r>
        <w:rPr>
          <w:spacing w:val="-2"/>
          <w:sz w:val="24"/>
        </w:rPr>
        <w:t> </w:t>
      </w:r>
      <w:r>
        <w:rPr>
          <w:sz w:val="24"/>
        </w:rPr>
        <w:t>los</w:t>
      </w:r>
      <w:r>
        <w:rPr>
          <w:spacing w:val="-2"/>
          <w:sz w:val="24"/>
        </w:rPr>
        <w:t> asuntos;</w:t>
      </w:r>
    </w:p>
    <w:p>
      <w:pPr>
        <w:pStyle w:val="ListParagraph"/>
        <w:spacing w:after="0" w:line="240" w:lineRule="auto"/>
        <w:jc w:val="left"/>
        <w:rPr>
          <w:sz w:val="24"/>
        </w:rPr>
        <w:sectPr>
          <w:pgSz w:w="12240" w:h="15840"/>
          <w:pgMar w:header="607" w:footer="1030" w:top="1880" w:bottom="1220" w:left="1440" w:right="360"/>
        </w:sectPr>
      </w:pPr>
    </w:p>
    <w:p>
      <w:pPr>
        <w:pStyle w:val="BodyText"/>
        <w:spacing w:before="110"/>
        <w:jc w:val="left"/>
      </w:pPr>
    </w:p>
    <w:p>
      <w:pPr>
        <w:pStyle w:val="ListParagraph"/>
        <w:numPr>
          <w:ilvl w:val="0"/>
          <w:numId w:val="10"/>
        </w:numPr>
        <w:tabs>
          <w:tab w:pos="1255" w:val="left" w:leader="none"/>
        </w:tabs>
        <w:spacing w:line="252" w:lineRule="auto" w:before="0" w:after="0"/>
        <w:ind w:left="1255" w:right="1056" w:hanging="720"/>
        <w:jc w:val="left"/>
        <w:rPr>
          <w:sz w:val="24"/>
        </w:rPr>
      </w:pPr>
      <w:r>
        <w:rPr>
          <w:sz w:val="24"/>
        </w:rPr>
        <w:t>Brindar</w:t>
      </w:r>
      <w:r>
        <w:rPr>
          <w:spacing w:val="-3"/>
          <w:sz w:val="24"/>
        </w:rPr>
        <w:t> </w:t>
      </w:r>
      <w:r>
        <w:rPr>
          <w:sz w:val="24"/>
        </w:rPr>
        <w:t>la</w:t>
      </w:r>
      <w:r>
        <w:rPr>
          <w:spacing w:val="-2"/>
          <w:sz w:val="24"/>
        </w:rPr>
        <w:t> </w:t>
      </w:r>
      <w:r>
        <w:rPr>
          <w:sz w:val="24"/>
        </w:rPr>
        <w:t>atención</w:t>
      </w:r>
      <w:r>
        <w:rPr>
          <w:spacing w:val="-4"/>
          <w:sz w:val="24"/>
        </w:rPr>
        <w:t> </w:t>
      </w:r>
      <w:r>
        <w:rPr>
          <w:sz w:val="24"/>
        </w:rPr>
        <w:t>al</w:t>
      </w:r>
      <w:r>
        <w:rPr>
          <w:spacing w:val="-3"/>
          <w:sz w:val="24"/>
        </w:rPr>
        <w:t> </w:t>
      </w:r>
      <w:r>
        <w:rPr>
          <w:sz w:val="24"/>
        </w:rPr>
        <w:t>público</w:t>
      </w:r>
      <w:r>
        <w:rPr>
          <w:spacing w:val="-2"/>
          <w:sz w:val="24"/>
        </w:rPr>
        <w:t> </w:t>
      </w:r>
      <w:r>
        <w:rPr>
          <w:sz w:val="24"/>
        </w:rPr>
        <w:t>que</w:t>
      </w:r>
      <w:r>
        <w:rPr>
          <w:spacing w:val="-2"/>
          <w:sz w:val="24"/>
        </w:rPr>
        <w:t> </w:t>
      </w:r>
      <w:r>
        <w:rPr>
          <w:sz w:val="24"/>
        </w:rPr>
        <w:t>acude</w:t>
      </w:r>
      <w:r>
        <w:rPr>
          <w:spacing w:val="-2"/>
          <w:sz w:val="24"/>
        </w:rPr>
        <w:t> </w:t>
      </w:r>
      <w:r>
        <w:rPr>
          <w:sz w:val="24"/>
        </w:rPr>
        <w:t>los</w:t>
      </w:r>
      <w:r>
        <w:rPr>
          <w:spacing w:val="-2"/>
          <w:sz w:val="24"/>
        </w:rPr>
        <w:t> </w:t>
      </w:r>
      <w:r>
        <w:rPr>
          <w:sz w:val="24"/>
        </w:rPr>
        <w:t>Juzgados</w:t>
      </w:r>
      <w:r>
        <w:rPr>
          <w:spacing w:val="-2"/>
          <w:sz w:val="24"/>
        </w:rPr>
        <w:t> </w:t>
      </w:r>
      <w:r>
        <w:rPr>
          <w:sz w:val="24"/>
        </w:rPr>
        <w:t>Cívicos y</w:t>
      </w:r>
      <w:r>
        <w:rPr>
          <w:spacing w:val="-5"/>
          <w:sz w:val="24"/>
        </w:rPr>
        <w:t> </w:t>
      </w:r>
      <w:r>
        <w:rPr>
          <w:sz w:val="24"/>
        </w:rPr>
        <w:t>al</w:t>
      </w:r>
      <w:r>
        <w:rPr>
          <w:spacing w:val="-1"/>
          <w:sz w:val="24"/>
        </w:rPr>
        <w:t> </w:t>
      </w:r>
      <w:r>
        <w:rPr>
          <w:sz w:val="24"/>
        </w:rPr>
        <w:t>Centro</w:t>
      </w:r>
      <w:r>
        <w:rPr>
          <w:spacing w:val="-2"/>
          <w:sz w:val="24"/>
        </w:rPr>
        <w:t> </w:t>
      </w:r>
      <w:r>
        <w:rPr>
          <w:sz w:val="24"/>
        </w:rPr>
        <w:t>de Mediación Municipal;</w:t>
      </w:r>
    </w:p>
    <w:p>
      <w:pPr>
        <w:pStyle w:val="ListParagraph"/>
        <w:numPr>
          <w:ilvl w:val="0"/>
          <w:numId w:val="10"/>
        </w:numPr>
        <w:tabs>
          <w:tab w:pos="1255" w:val="left" w:leader="none"/>
        </w:tabs>
        <w:spacing w:line="240" w:lineRule="auto" w:before="8" w:after="0"/>
        <w:ind w:left="1255" w:right="0" w:hanging="720"/>
        <w:jc w:val="left"/>
        <w:rPr>
          <w:sz w:val="24"/>
        </w:rPr>
      </w:pPr>
      <w:r>
        <w:rPr>
          <w:sz w:val="24"/>
        </w:rPr>
        <w:t>Verificar</w:t>
      </w:r>
      <w:r>
        <w:rPr>
          <w:spacing w:val="-4"/>
          <w:sz w:val="24"/>
        </w:rPr>
        <w:t> </w:t>
      </w:r>
      <w:r>
        <w:rPr>
          <w:sz w:val="24"/>
        </w:rPr>
        <w:t>procesos</w:t>
      </w:r>
      <w:r>
        <w:rPr>
          <w:spacing w:val="-3"/>
          <w:sz w:val="24"/>
        </w:rPr>
        <w:t> </w:t>
      </w:r>
      <w:r>
        <w:rPr>
          <w:sz w:val="24"/>
        </w:rPr>
        <w:t>de</w:t>
      </w:r>
      <w:r>
        <w:rPr>
          <w:spacing w:val="-2"/>
          <w:sz w:val="24"/>
        </w:rPr>
        <w:t> notificaciones;</w:t>
      </w:r>
    </w:p>
    <w:p>
      <w:pPr>
        <w:pStyle w:val="ListParagraph"/>
        <w:numPr>
          <w:ilvl w:val="0"/>
          <w:numId w:val="10"/>
        </w:numPr>
        <w:tabs>
          <w:tab w:pos="1255" w:val="left" w:leader="none"/>
        </w:tabs>
        <w:spacing w:line="240" w:lineRule="auto" w:before="21" w:after="0"/>
        <w:ind w:left="1255" w:right="0" w:hanging="720"/>
        <w:jc w:val="left"/>
        <w:rPr>
          <w:sz w:val="24"/>
        </w:rPr>
      </w:pPr>
      <w:r>
        <w:rPr>
          <w:sz w:val="24"/>
        </w:rPr>
        <w:t>Tener</w:t>
      </w:r>
      <w:r>
        <w:rPr>
          <w:spacing w:val="-1"/>
          <w:sz w:val="24"/>
        </w:rPr>
        <w:t> </w:t>
      </w:r>
      <w:r>
        <w:rPr>
          <w:sz w:val="24"/>
        </w:rPr>
        <w:t>a</w:t>
      </w:r>
      <w:r>
        <w:rPr>
          <w:spacing w:val="-2"/>
          <w:sz w:val="24"/>
        </w:rPr>
        <w:t> </w:t>
      </w:r>
      <w:r>
        <w:rPr>
          <w:sz w:val="24"/>
        </w:rPr>
        <w:t>su</w:t>
      </w:r>
      <w:r>
        <w:rPr>
          <w:spacing w:val="1"/>
          <w:sz w:val="24"/>
        </w:rPr>
        <w:t> </w:t>
      </w:r>
      <w:r>
        <w:rPr>
          <w:sz w:val="24"/>
        </w:rPr>
        <w:t>cargo el</w:t>
      </w:r>
      <w:r>
        <w:rPr>
          <w:spacing w:val="-1"/>
          <w:sz w:val="24"/>
        </w:rPr>
        <w:t> </w:t>
      </w:r>
      <w:r>
        <w:rPr>
          <w:sz w:val="24"/>
        </w:rPr>
        <w:t>resguardo de</w:t>
      </w:r>
      <w:r>
        <w:rPr>
          <w:spacing w:val="1"/>
          <w:sz w:val="24"/>
        </w:rPr>
        <w:t> </w:t>
      </w:r>
      <w:r>
        <w:rPr>
          <w:sz w:val="24"/>
        </w:rPr>
        <w:t>valores</w:t>
      </w:r>
      <w:r>
        <w:rPr>
          <w:spacing w:val="-1"/>
          <w:sz w:val="24"/>
        </w:rPr>
        <w:t> </w:t>
      </w:r>
      <w:r>
        <w:rPr>
          <w:sz w:val="24"/>
        </w:rPr>
        <w:t>y</w:t>
      </w:r>
      <w:r>
        <w:rPr>
          <w:spacing w:val="-2"/>
          <w:sz w:val="24"/>
        </w:rPr>
        <w:t> </w:t>
      </w:r>
      <w:r>
        <w:rPr>
          <w:sz w:val="24"/>
        </w:rPr>
        <w:t>documentación</w:t>
      </w:r>
      <w:r>
        <w:rPr>
          <w:spacing w:val="-2"/>
          <w:sz w:val="24"/>
        </w:rPr>
        <w:t> </w:t>
      </w:r>
      <w:r>
        <w:rPr>
          <w:sz w:val="24"/>
        </w:rPr>
        <w:t>de</w:t>
      </w:r>
      <w:r>
        <w:rPr>
          <w:spacing w:val="-2"/>
          <w:sz w:val="24"/>
        </w:rPr>
        <w:t> </w:t>
      </w:r>
      <w:r>
        <w:rPr>
          <w:sz w:val="24"/>
        </w:rPr>
        <w:t>las </w:t>
      </w:r>
      <w:r>
        <w:rPr>
          <w:spacing w:val="-2"/>
          <w:sz w:val="24"/>
        </w:rPr>
        <w:t>causas;</w:t>
      </w:r>
    </w:p>
    <w:p>
      <w:pPr>
        <w:pStyle w:val="ListParagraph"/>
        <w:numPr>
          <w:ilvl w:val="0"/>
          <w:numId w:val="10"/>
        </w:numPr>
        <w:tabs>
          <w:tab w:pos="1255" w:val="left" w:leader="none"/>
        </w:tabs>
        <w:spacing w:line="240" w:lineRule="auto" w:before="21" w:after="0"/>
        <w:ind w:left="1255" w:right="0" w:hanging="720"/>
        <w:jc w:val="left"/>
        <w:rPr>
          <w:sz w:val="24"/>
        </w:rPr>
      </w:pPr>
      <w:r>
        <w:rPr>
          <w:sz w:val="24"/>
        </w:rPr>
        <w:t>Elaborar</w:t>
      </w:r>
      <w:r>
        <w:rPr>
          <w:spacing w:val="-2"/>
          <w:sz w:val="24"/>
        </w:rPr>
        <w:t> </w:t>
      </w:r>
      <w:r>
        <w:rPr>
          <w:sz w:val="24"/>
        </w:rPr>
        <w:t>los</w:t>
      </w:r>
      <w:r>
        <w:rPr>
          <w:spacing w:val="-2"/>
          <w:sz w:val="24"/>
        </w:rPr>
        <w:t> </w:t>
      </w:r>
      <w:r>
        <w:rPr>
          <w:sz w:val="24"/>
        </w:rPr>
        <w:t>informes</w:t>
      </w:r>
      <w:r>
        <w:rPr>
          <w:spacing w:val="-1"/>
          <w:sz w:val="24"/>
        </w:rPr>
        <w:t> </w:t>
      </w:r>
      <w:r>
        <w:rPr>
          <w:sz w:val="24"/>
        </w:rPr>
        <w:t>y</w:t>
      </w:r>
      <w:r>
        <w:rPr>
          <w:spacing w:val="-2"/>
          <w:sz w:val="24"/>
        </w:rPr>
        <w:t> </w:t>
      </w:r>
      <w:r>
        <w:rPr>
          <w:sz w:val="24"/>
        </w:rPr>
        <w:t>sus</w:t>
      </w:r>
      <w:r>
        <w:rPr>
          <w:spacing w:val="-1"/>
          <w:sz w:val="24"/>
        </w:rPr>
        <w:t> </w:t>
      </w:r>
      <w:r>
        <w:rPr>
          <w:sz w:val="24"/>
        </w:rPr>
        <w:t>reportes</w:t>
      </w:r>
      <w:r>
        <w:rPr>
          <w:spacing w:val="-2"/>
          <w:sz w:val="24"/>
        </w:rPr>
        <w:t> estadísticos;</w:t>
      </w:r>
    </w:p>
    <w:p>
      <w:pPr>
        <w:pStyle w:val="ListParagraph"/>
        <w:numPr>
          <w:ilvl w:val="0"/>
          <w:numId w:val="10"/>
        </w:numPr>
        <w:tabs>
          <w:tab w:pos="1253" w:val="left" w:leader="none"/>
          <w:tab w:pos="1255" w:val="left" w:leader="none"/>
        </w:tabs>
        <w:spacing w:line="247" w:lineRule="auto" w:before="24" w:after="0"/>
        <w:ind w:left="1255" w:right="1057" w:hanging="720"/>
        <w:jc w:val="both"/>
        <w:rPr>
          <w:sz w:val="24"/>
        </w:rPr>
      </w:pPr>
      <w:r>
        <w:rPr>
          <w:sz w:val="24"/>
        </w:rPr>
        <w:t>Contar con un</w:t>
      </w:r>
      <w:r>
        <w:rPr>
          <w:spacing w:val="-1"/>
          <w:sz w:val="24"/>
        </w:rPr>
        <w:t> </w:t>
      </w:r>
      <w:r>
        <w:rPr>
          <w:sz w:val="24"/>
        </w:rPr>
        <w:t>directorio de las instituciones públicas y</w:t>
      </w:r>
      <w:r>
        <w:rPr>
          <w:spacing w:val="-1"/>
          <w:sz w:val="24"/>
        </w:rPr>
        <w:t> </w:t>
      </w:r>
      <w:r>
        <w:rPr>
          <w:sz w:val="24"/>
        </w:rPr>
        <w:t>privadas que</w:t>
      </w:r>
      <w:r>
        <w:rPr>
          <w:spacing w:val="-1"/>
          <w:sz w:val="24"/>
        </w:rPr>
        <w:t> </w:t>
      </w:r>
      <w:r>
        <w:rPr>
          <w:sz w:val="24"/>
        </w:rPr>
        <w:t>brindan servicios a la comunidad con</w:t>
      </w:r>
      <w:r>
        <w:rPr>
          <w:spacing w:val="-2"/>
          <w:sz w:val="24"/>
        </w:rPr>
        <w:t> </w:t>
      </w:r>
      <w:r>
        <w:rPr>
          <w:sz w:val="24"/>
        </w:rPr>
        <w:t>atención</w:t>
      </w:r>
      <w:r>
        <w:rPr>
          <w:spacing w:val="-4"/>
          <w:sz w:val="24"/>
        </w:rPr>
        <w:t> </w:t>
      </w:r>
      <w:r>
        <w:rPr>
          <w:sz w:val="24"/>
        </w:rPr>
        <w:t>focalizada</w:t>
      </w:r>
      <w:r>
        <w:rPr>
          <w:spacing w:val="-1"/>
          <w:sz w:val="24"/>
        </w:rPr>
        <w:t> </w:t>
      </w:r>
      <w:r>
        <w:rPr>
          <w:sz w:val="24"/>
        </w:rPr>
        <w:t>en</w:t>
      </w:r>
      <w:r>
        <w:rPr>
          <w:spacing w:val="-1"/>
          <w:sz w:val="24"/>
        </w:rPr>
        <w:t> </w:t>
      </w:r>
      <w:r>
        <w:rPr>
          <w:sz w:val="24"/>
        </w:rPr>
        <w:t>jóvenes</w:t>
      </w:r>
      <w:r>
        <w:rPr>
          <w:spacing w:val="-2"/>
          <w:sz w:val="24"/>
        </w:rPr>
        <w:t> </w:t>
      </w:r>
      <w:r>
        <w:rPr>
          <w:sz w:val="24"/>
        </w:rPr>
        <w:t>en</w:t>
      </w:r>
      <w:r>
        <w:rPr>
          <w:spacing w:val="-1"/>
          <w:sz w:val="24"/>
        </w:rPr>
        <w:t> </w:t>
      </w:r>
      <w:r>
        <w:rPr>
          <w:sz w:val="24"/>
        </w:rPr>
        <w:t>situación</w:t>
      </w:r>
      <w:r>
        <w:rPr>
          <w:spacing w:val="-1"/>
          <w:sz w:val="24"/>
        </w:rPr>
        <w:t> </w:t>
      </w:r>
      <w:r>
        <w:rPr>
          <w:sz w:val="24"/>
        </w:rPr>
        <w:t>de </w:t>
      </w:r>
      <w:r>
        <w:rPr>
          <w:spacing w:val="-2"/>
          <w:sz w:val="24"/>
        </w:rPr>
        <w:t>riesgo;</w:t>
      </w:r>
    </w:p>
    <w:p>
      <w:pPr>
        <w:pStyle w:val="ListParagraph"/>
        <w:numPr>
          <w:ilvl w:val="0"/>
          <w:numId w:val="10"/>
        </w:numPr>
        <w:tabs>
          <w:tab w:pos="1252" w:val="left" w:leader="none"/>
          <w:tab w:pos="1255" w:val="left" w:leader="none"/>
        </w:tabs>
        <w:spacing w:line="254" w:lineRule="auto" w:before="0" w:after="0"/>
        <w:ind w:left="1255" w:right="1054" w:hanging="720"/>
        <w:jc w:val="both"/>
        <w:rPr>
          <w:sz w:val="24"/>
        </w:rPr>
      </w:pPr>
      <w:r>
        <w:rPr>
          <w:sz w:val="24"/>
        </w:rPr>
        <w:t>Elaborar y actualizar un catálogo de servicios sobre la atención a las problemáticas individuales y comunitarias del Municipio;</w:t>
      </w:r>
    </w:p>
    <w:p>
      <w:pPr>
        <w:pStyle w:val="ListParagraph"/>
        <w:numPr>
          <w:ilvl w:val="0"/>
          <w:numId w:val="10"/>
        </w:numPr>
        <w:tabs>
          <w:tab w:pos="1252" w:val="left" w:leader="none"/>
          <w:tab w:pos="1255" w:val="left" w:leader="none"/>
        </w:tabs>
        <w:spacing w:line="252" w:lineRule="auto" w:before="4" w:after="0"/>
        <w:ind w:left="1255" w:right="1056" w:hanging="720"/>
        <w:jc w:val="both"/>
        <w:rPr>
          <w:sz w:val="24"/>
        </w:rPr>
      </w:pPr>
      <w:r>
        <w:rPr>
          <w:sz w:val="24"/>
        </w:rPr>
        <w:t>Proporcionar información al infractor sobre la dirección, horarios y datos de contacto del lugar en donde cumplirá la medida cívica;</w:t>
      </w:r>
    </w:p>
    <w:p>
      <w:pPr>
        <w:pStyle w:val="ListParagraph"/>
        <w:numPr>
          <w:ilvl w:val="0"/>
          <w:numId w:val="10"/>
        </w:numPr>
        <w:tabs>
          <w:tab w:pos="1253" w:val="left" w:leader="none"/>
        </w:tabs>
        <w:spacing w:line="240" w:lineRule="auto" w:before="8" w:after="0"/>
        <w:ind w:left="1253" w:right="0" w:hanging="718"/>
        <w:jc w:val="both"/>
        <w:rPr>
          <w:sz w:val="24"/>
        </w:rPr>
      </w:pPr>
      <w:r>
        <w:rPr>
          <w:sz w:val="24"/>
        </w:rPr>
        <w:t>Dar</w:t>
      </w:r>
      <w:r>
        <w:rPr>
          <w:spacing w:val="-1"/>
          <w:sz w:val="24"/>
        </w:rPr>
        <w:t> </w:t>
      </w:r>
      <w:r>
        <w:rPr>
          <w:sz w:val="24"/>
        </w:rPr>
        <w:t>seguimiento a</w:t>
      </w:r>
      <w:r>
        <w:rPr>
          <w:spacing w:val="-2"/>
          <w:sz w:val="24"/>
        </w:rPr>
        <w:t> </w:t>
      </w:r>
      <w:r>
        <w:rPr>
          <w:sz w:val="24"/>
        </w:rPr>
        <w:t>las</w:t>
      </w:r>
      <w:r>
        <w:rPr>
          <w:spacing w:val="-2"/>
          <w:sz w:val="24"/>
        </w:rPr>
        <w:t> </w:t>
      </w:r>
      <w:r>
        <w:rPr>
          <w:sz w:val="24"/>
        </w:rPr>
        <w:t>medidas</w:t>
      </w:r>
      <w:r>
        <w:rPr>
          <w:spacing w:val="-1"/>
          <w:sz w:val="24"/>
        </w:rPr>
        <w:t> </w:t>
      </w:r>
      <w:r>
        <w:rPr>
          <w:sz w:val="24"/>
        </w:rPr>
        <w:t>cívicas impuestas</w:t>
      </w:r>
      <w:r>
        <w:rPr>
          <w:spacing w:val="-1"/>
          <w:sz w:val="24"/>
        </w:rPr>
        <w:t> </w:t>
      </w:r>
      <w:r>
        <w:rPr>
          <w:sz w:val="24"/>
        </w:rPr>
        <w:t>por</w:t>
      </w:r>
      <w:r>
        <w:rPr>
          <w:spacing w:val="-1"/>
          <w:sz w:val="24"/>
        </w:rPr>
        <w:t> </w:t>
      </w:r>
      <w:r>
        <w:rPr>
          <w:sz w:val="24"/>
        </w:rPr>
        <w:t>el</w:t>
      </w:r>
      <w:r>
        <w:rPr>
          <w:spacing w:val="-1"/>
          <w:sz w:val="24"/>
        </w:rPr>
        <w:t> </w:t>
      </w:r>
      <w:r>
        <w:rPr>
          <w:sz w:val="24"/>
        </w:rPr>
        <w:t>Juez</w:t>
      </w:r>
      <w:r>
        <w:rPr>
          <w:spacing w:val="-3"/>
          <w:sz w:val="24"/>
        </w:rPr>
        <w:t> </w:t>
      </w:r>
      <w:r>
        <w:rPr>
          <w:spacing w:val="-2"/>
          <w:sz w:val="24"/>
        </w:rPr>
        <w:t>Cívico;</w:t>
      </w:r>
    </w:p>
    <w:p>
      <w:pPr>
        <w:pStyle w:val="ListParagraph"/>
        <w:numPr>
          <w:ilvl w:val="0"/>
          <w:numId w:val="10"/>
        </w:numPr>
        <w:tabs>
          <w:tab w:pos="1253" w:val="left" w:leader="none"/>
          <w:tab w:pos="1255" w:val="left" w:leader="none"/>
        </w:tabs>
        <w:spacing w:line="254" w:lineRule="auto" w:before="21" w:after="0"/>
        <w:ind w:left="1255" w:right="1054" w:hanging="720"/>
        <w:jc w:val="both"/>
        <w:rPr>
          <w:sz w:val="24"/>
        </w:rPr>
      </w:pPr>
      <w:r>
        <w:rPr>
          <w:sz w:val="24"/>
        </w:rPr>
        <w:t>Informar y mantener estrecha comunicación con la institución pública o privada involucrada en la medida cívica y de seguimiento con el probable </w:t>
      </w:r>
      <w:r>
        <w:rPr>
          <w:spacing w:val="-2"/>
          <w:sz w:val="24"/>
        </w:rPr>
        <w:t>infractor;</w:t>
      </w:r>
    </w:p>
    <w:p>
      <w:pPr>
        <w:pStyle w:val="ListParagraph"/>
        <w:numPr>
          <w:ilvl w:val="0"/>
          <w:numId w:val="10"/>
        </w:numPr>
        <w:tabs>
          <w:tab w:pos="1253" w:val="left" w:leader="none"/>
        </w:tabs>
        <w:spacing w:line="240" w:lineRule="auto" w:before="5" w:after="0"/>
        <w:ind w:left="1253" w:right="0" w:hanging="718"/>
        <w:jc w:val="both"/>
        <w:rPr>
          <w:sz w:val="24"/>
        </w:rPr>
      </w:pPr>
      <w:r>
        <w:rPr>
          <w:sz w:val="24"/>
        </w:rPr>
        <w:t>Realizar</w:t>
      </w:r>
      <w:r>
        <w:rPr>
          <w:spacing w:val="-2"/>
          <w:sz w:val="24"/>
        </w:rPr>
        <w:t> </w:t>
      </w:r>
      <w:r>
        <w:rPr>
          <w:sz w:val="24"/>
        </w:rPr>
        <w:t>pruebas</w:t>
      </w:r>
      <w:r>
        <w:rPr>
          <w:spacing w:val="-3"/>
          <w:sz w:val="24"/>
        </w:rPr>
        <w:t> </w:t>
      </w:r>
      <w:r>
        <w:rPr>
          <w:sz w:val="24"/>
        </w:rPr>
        <w:t>aleatorias</w:t>
      </w:r>
      <w:r>
        <w:rPr>
          <w:spacing w:val="-2"/>
          <w:sz w:val="24"/>
        </w:rPr>
        <w:t> </w:t>
      </w:r>
      <w:r>
        <w:rPr>
          <w:sz w:val="24"/>
        </w:rPr>
        <w:t>de</w:t>
      </w:r>
      <w:r>
        <w:rPr>
          <w:spacing w:val="-1"/>
          <w:sz w:val="24"/>
        </w:rPr>
        <w:t> </w:t>
      </w:r>
      <w:r>
        <w:rPr>
          <w:sz w:val="24"/>
        </w:rPr>
        <w:t>cumplimiento</w:t>
      </w:r>
      <w:r>
        <w:rPr>
          <w:spacing w:val="-3"/>
          <w:sz w:val="24"/>
        </w:rPr>
        <w:t> </w:t>
      </w:r>
      <w:r>
        <w:rPr>
          <w:sz w:val="24"/>
        </w:rPr>
        <w:t>de las</w:t>
      </w:r>
      <w:r>
        <w:rPr>
          <w:spacing w:val="-3"/>
          <w:sz w:val="24"/>
        </w:rPr>
        <w:t> </w:t>
      </w:r>
      <w:r>
        <w:rPr>
          <w:sz w:val="24"/>
        </w:rPr>
        <w:t>medidas</w:t>
      </w:r>
      <w:r>
        <w:rPr>
          <w:spacing w:val="-4"/>
          <w:sz w:val="24"/>
        </w:rPr>
        <w:t> </w:t>
      </w:r>
      <w:r>
        <w:rPr>
          <w:sz w:val="24"/>
        </w:rPr>
        <w:t>cívicas,</w:t>
      </w:r>
      <w:r>
        <w:rPr>
          <w:spacing w:val="-1"/>
          <w:sz w:val="24"/>
        </w:rPr>
        <w:t> </w:t>
      </w:r>
      <w:r>
        <w:rPr>
          <w:spacing w:val="-10"/>
          <w:sz w:val="24"/>
        </w:rPr>
        <w:t>y</w:t>
      </w:r>
    </w:p>
    <w:p>
      <w:pPr>
        <w:pStyle w:val="ListParagraph"/>
        <w:numPr>
          <w:ilvl w:val="0"/>
          <w:numId w:val="10"/>
        </w:numPr>
        <w:tabs>
          <w:tab w:pos="1252" w:val="left" w:leader="none"/>
          <w:tab w:pos="1255" w:val="left" w:leader="none"/>
        </w:tabs>
        <w:spacing w:line="254" w:lineRule="auto" w:before="18" w:after="0"/>
        <w:ind w:left="1255" w:right="1059" w:hanging="720"/>
        <w:jc w:val="both"/>
        <w:rPr>
          <w:sz w:val="24"/>
        </w:rPr>
      </w:pPr>
      <w:r>
        <w:rPr>
          <w:sz w:val="24"/>
        </w:rPr>
        <w:t>Las demás que señalen las autoridades competentes en materia de Justicia Cívica y otras disposiciones jurídicas aplicables.</w:t>
      </w:r>
    </w:p>
    <w:p>
      <w:pPr>
        <w:pStyle w:val="BodyText"/>
        <w:jc w:val="left"/>
      </w:pPr>
    </w:p>
    <w:p>
      <w:pPr>
        <w:pStyle w:val="BodyText"/>
        <w:spacing w:before="56"/>
        <w:jc w:val="left"/>
      </w:pPr>
    </w:p>
    <w:p>
      <w:pPr>
        <w:pStyle w:val="Heading1"/>
        <w:ind w:right="796"/>
      </w:pPr>
      <w:r>
        <w:rPr/>
        <w:t>CAPÍTULO</w:t>
      </w:r>
      <w:r>
        <w:rPr>
          <w:spacing w:val="-5"/>
        </w:rPr>
        <w:t> IV</w:t>
      </w:r>
    </w:p>
    <w:p>
      <w:pPr>
        <w:spacing w:before="19"/>
        <w:ind w:left="0" w:right="798"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7"/>
          <w:sz w:val="24"/>
        </w:rPr>
        <w:t> </w:t>
      </w:r>
      <w:r>
        <w:rPr>
          <w:rFonts w:ascii="Arial" w:hAnsi="Arial"/>
          <w:b/>
          <w:sz w:val="24"/>
        </w:rPr>
        <w:t>ORGANIZACIÓN</w:t>
      </w:r>
      <w:r>
        <w:rPr>
          <w:rFonts w:ascii="Arial" w:hAnsi="Arial"/>
          <w:b/>
          <w:spacing w:val="-1"/>
          <w:sz w:val="24"/>
        </w:rPr>
        <w:t> </w:t>
      </w:r>
      <w:r>
        <w:rPr>
          <w:rFonts w:ascii="Arial" w:hAnsi="Arial"/>
          <w:b/>
          <w:sz w:val="24"/>
        </w:rPr>
        <w:t>Y</w:t>
      </w:r>
      <w:r>
        <w:rPr>
          <w:rFonts w:ascii="Arial" w:hAnsi="Arial"/>
          <w:b/>
          <w:spacing w:val="-3"/>
          <w:sz w:val="24"/>
        </w:rPr>
        <w:t> </w:t>
      </w:r>
      <w:r>
        <w:rPr>
          <w:rFonts w:ascii="Arial" w:hAnsi="Arial"/>
          <w:b/>
          <w:sz w:val="24"/>
        </w:rPr>
        <w:t>FUNCIONAMIENTO</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LOS</w:t>
      </w:r>
      <w:r>
        <w:rPr>
          <w:rFonts w:ascii="Arial" w:hAnsi="Arial"/>
          <w:b/>
          <w:spacing w:val="-1"/>
          <w:sz w:val="24"/>
        </w:rPr>
        <w:t> </w:t>
      </w:r>
      <w:r>
        <w:rPr>
          <w:rFonts w:ascii="Arial" w:hAnsi="Arial"/>
          <w:b/>
          <w:sz w:val="24"/>
        </w:rPr>
        <w:t>JUZGADOS </w:t>
      </w:r>
      <w:r>
        <w:rPr>
          <w:rFonts w:ascii="Arial" w:hAnsi="Arial"/>
          <w:b/>
          <w:spacing w:val="-2"/>
          <w:sz w:val="24"/>
        </w:rPr>
        <w:t>CÍVICOS</w:t>
      </w:r>
    </w:p>
    <w:p>
      <w:pPr>
        <w:pStyle w:val="BodyText"/>
        <w:spacing w:before="39"/>
        <w:jc w:val="left"/>
        <w:rPr>
          <w:rFonts w:ascii="Arial"/>
          <w:b/>
        </w:rPr>
      </w:pPr>
    </w:p>
    <w:p>
      <w:pPr>
        <w:spacing w:line="249" w:lineRule="auto" w:before="0"/>
        <w:ind w:left="264" w:right="2281" w:hanging="10"/>
        <w:jc w:val="both"/>
        <w:rPr>
          <w:rFonts w:ascii="Arial" w:hAnsi="Arial"/>
          <w:b/>
          <w:sz w:val="24"/>
        </w:rPr>
      </w:pPr>
      <w:r>
        <w:rPr>
          <w:rFonts w:ascii="Arial" w:hAnsi="Arial"/>
          <w:b/>
          <w:sz w:val="24"/>
        </w:rPr>
        <w:t>ARTÍCULO 17. </w:t>
      </w:r>
      <w:r>
        <w:rPr>
          <w:sz w:val="24"/>
        </w:rPr>
        <w:t>DE LOS OPERADORES DE LA JUSTICIA CÍVICA. </w:t>
      </w:r>
      <w:r>
        <w:rPr>
          <w:rFonts w:ascii="Arial" w:hAnsi="Arial"/>
          <w:b/>
          <w:sz w:val="24"/>
        </w:rPr>
        <w:t>A. </w:t>
      </w:r>
      <w:r>
        <w:rPr>
          <w:rFonts w:ascii="Arial" w:hAnsi="Arial"/>
          <w:b/>
          <w:spacing w:val="-2"/>
          <w:sz w:val="24"/>
        </w:rPr>
        <w:t>OPERADORES</w:t>
      </w:r>
    </w:p>
    <w:p>
      <w:pPr>
        <w:pStyle w:val="BodyText"/>
        <w:spacing w:before="11"/>
        <w:ind w:left="254"/>
      </w:pPr>
      <w:r>
        <w:rPr/>
        <w:t>Son</w:t>
      </w:r>
      <w:r>
        <w:rPr>
          <w:spacing w:val="-2"/>
        </w:rPr>
        <w:t> </w:t>
      </w:r>
      <w:r>
        <w:rPr/>
        <w:t>operadores</w:t>
      </w:r>
      <w:r>
        <w:rPr>
          <w:spacing w:val="-3"/>
        </w:rPr>
        <w:t> </w:t>
      </w:r>
      <w:r>
        <w:rPr/>
        <w:t>de</w:t>
      </w:r>
      <w:r>
        <w:rPr>
          <w:spacing w:val="-2"/>
        </w:rPr>
        <w:t> </w:t>
      </w:r>
      <w:r>
        <w:rPr/>
        <w:t>la</w:t>
      </w:r>
      <w:r>
        <w:rPr>
          <w:spacing w:val="-2"/>
        </w:rPr>
        <w:t> </w:t>
      </w:r>
      <w:r>
        <w:rPr/>
        <w:t>Justicia Cívica los </w:t>
      </w:r>
      <w:r>
        <w:rPr>
          <w:spacing w:val="-2"/>
        </w:rPr>
        <w:t>siguientes:</w:t>
      </w:r>
    </w:p>
    <w:p>
      <w:pPr>
        <w:pStyle w:val="BodyText"/>
        <w:spacing w:before="46"/>
        <w:jc w:val="left"/>
      </w:pPr>
    </w:p>
    <w:p>
      <w:pPr>
        <w:pStyle w:val="ListParagraph"/>
        <w:numPr>
          <w:ilvl w:val="1"/>
          <w:numId w:val="10"/>
        </w:numPr>
        <w:tabs>
          <w:tab w:pos="1394" w:val="left" w:leader="none"/>
        </w:tabs>
        <w:spacing w:line="240" w:lineRule="auto" w:before="1" w:after="0"/>
        <w:ind w:left="1394" w:right="0" w:hanging="566"/>
        <w:jc w:val="left"/>
        <w:rPr>
          <w:sz w:val="24"/>
        </w:rPr>
      </w:pPr>
      <w:r>
        <w:rPr>
          <w:sz w:val="24"/>
        </w:rPr>
        <w:t>El Juez</w:t>
      </w:r>
      <w:r>
        <w:rPr>
          <w:spacing w:val="-1"/>
          <w:sz w:val="24"/>
        </w:rPr>
        <w:t> </w:t>
      </w:r>
      <w:r>
        <w:rPr>
          <w:spacing w:val="-2"/>
          <w:sz w:val="24"/>
        </w:rPr>
        <w:t>Cívico;</w:t>
      </w:r>
    </w:p>
    <w:p>
      <w:pPr>
        <w:pStyle w:val="ListParagraph"/>
        <w:numPr>
          <w:ilvl w:val="1"/>
          <w:numId w:val="10"/>
        </w:numPr>
        <w:tabs>
          <w:tab w:pos="1394" w:val="left" w:leader="none"/>
        </w:tabs>
        <w:spacing w:line="240" w:lineRule="auto" w:before="21" w:after="0"/>
        <w:ind w:left="1394" w:right="0" w:hanging="566"/>
        <w:jc w:val="left"/>
        <w:rPr>
          <w:sz w:val="24"/>
        </w:rPr>
      </w:pPr>
      <w:r>
        <w:rPr>
          <w:sz w:val="24"/>
        </w:rPr>
        <w:t>El</w:t>
      </w:r>
      <w:r>
        <w:rPr>
          <w:spacing w:val="-2"/>
          <w:sz w:val="24"/>
        </w:rPr>
        <w:t> </w:t>
      </w:r>
      <w:r>
        <w:rPr>
          <w:sz w:val="24"/>
        </w:rPr>
        <w:t>Secretario del</w:t>
      </w:r>
      <w:r>
        <w:rPr>
          <w:spacing w:val="-1"/>
          <w:sz w:val="24"/>
        </w:rPr>
        <w:t> </w:t>
      </w:r>
      <w:r>
        <w:rPr>
          <w:spacing w:val="-2"/>
          <w:sz w:val="24"/>
        </w:rPr>
        <w:t>Juzgado;</w:t>
      </w:r>
    </w:p>
    <w:p>
      <w:pPr>
        <w:pStyle w:val="ListParagraph"/>
        <w:numPr>
          <w:ilvl w:val="1"/>
          <w:numId w:val="10"/>
        </w:numPr>
        <w:tabs>
          <w:tab w:pos="1394" w:val="left" w:leader="none"/>
        </w:tabs>
        <w:spacing w:line="240" w:lineRule="auto" w:before="21" w:after="0"/>
        <w:ind w:left="1394" w:right="0" w:hanging="566"/>
        <w:jc w:val="left"/>
        <w:rPr>
          <w:sz w:val="24"/>
        </w:rPr>
      </w:pPr>
      <w:r>
        <w:rPr>
          <w:sz w:val="24"/>
        </w:rPr>
        <w:t>El</w:t>
      </w:r>
      <w:r>
        <w:rPr>
          <w:spacing w:val="-1"/>
          <w:sz w:val="24"/>
        </w:rPr>
        <w:t> </w:t>
      </w:r>
      <w:r>
        <w:rPr>
          <w:sz w:val="24"/>
        </w:rPr>
        <w:t>Mediador</w:t>
      </w:r>
      <w:r>
        <w:rPr>
          <w:spacing w:val="62"/>
          <w:sz w:val="24"/>
        </w:rPr>
        <w:t> </w:t>
      </w:r>
      <w:r>
        <w:rPr>
          <w:spacing w:val="-2"/>
          <w:sz w:val="24"/>
        </w:rPr>
        <w:t>Municipal;</w:t>
      </w:r>
    </w:p>
    <w:p>
      <w:pPr>
        <w:pStyle w:val="ListParagraph"/>
        <w:numPr>
          <w:ilvl w:val="1"/>
          <w:numId w:val="10"/>
        </w:numPr>
        <w:tabs>
          <w:tab w:pos="1394" w:val="left" w:leader="none"/>
        </w:tabs>
        <w:spacing w:line="240" w:lineRule="auto" w:before="21" w:after="0"/>
        <w:ind w:left="1394" w:right="0" w:hanging="566"/>
        <w:jc w:val="left"/>
        <w:rPr>
          <w:sz w:val="24"/>
        </w:rPr>
      </w:pPr>
      <w:r>
        <w:rPr>
          <w:sz w:val="24"/>
        </w:rPr>
        <w:t>El</w:t>
      </w:r>
      <w:r>
        <w:rPr>
          <w:spacing w:val="-3"/>
          <w:sz w:val="24"/>
        </w:rPr>
        <w:t> </w:t>
      </w:r>
      <w:r>
        <w:rPr>
          <w:sz w:val="24"/>
        </w:rPr>
        <w:t>Equipo</w:t>
      </w:r>
      <w:r>
        <w:rPr>
          <w:spacing w:val="-2"/>
          <w:sz w:val="24"/>
        </w:rPr>
        <w:t> Técnico;</w:t>
      </w:r>
    </w:p>
    <w:p>
      <w:pPr>
        <w:pStyle w:val="ListParagraph"/>
        <w:numPr>
          <w:ilvl w:val="1"/>
          <w:numId w:val="10"/>
        </w:numPr>
        <w:tabs>
          <w:tab w:pos="1394" w:val="left" w:leader="none"/>
          <w:tab w:pos="4424" w:val="left" w:leader="none"/>
        </w:tabs>
        <w:spacing w:line="240" w:lineRule="auto" w:before="19" w:after="0"/>
        <w:ind w:left="1394" w:right="0" w:hanging="566"/>
        <w:jc w:val="left"/>
        <w:rPr>
          <w:sz w:val="24"/>
        </w:rPr>
      </w:pPr>
      <w:r>
        <w:rPr>
          <w:sz w:val="24"/>
        </w:rPr>
        <w:t>El</w:t>
      </w:r>
      <w:r>
        <w:rPr>
          <w:spacing w:val="1"/>
          <w:sz w:val="24"/>
        </w:rPr>
        <w:t> </w:t>
      </w:r>
      <w:r>
        <w:rPr>
          <w:sz w:val="24"/>
        </w:rPr>
        <w:t>Asesor</w:t>
      </w:r>
      <w:r>
        <w:rPr>
          <w:spacing w:val="1"/>
          <w:sz w:val="24"/>
        </w:rPr>
        <w:t> </w:t>
      </w:r>
      <w:r>
        <w:rPr>
          <w:sz w:val="24"/>
        </w:rPr>
        <w:t>Cívico,</w:t>
      </w:r>
      <w:r>
        <w:rPr>
          <w:spacing w:val="2"/>
          <w:sz w:val="24"/>
        </w:rPr>
        <w:t> </w:t>
      </w:r>
      <w:r>
        <w:rPr>
          <w:sz w:val="24"/>
        </w:rPr>
        <w:t>y </w:t>
      </w:r>
      <w:r>
        <w:rPr>
          <w:spacing w:val="-5"/>
          <w:sz w:val="24"/>
        </w:rPr>
        <w:t>VI.</w:t>
      </w:r>
      <w:r>
        <w:rPr>
          <w:sz w:val="24"/>
        </w:rPr>
        <w:tab/>
        <w:t>El</w:t>
      </w:r>
      <w:r>
        <w:rPr>
          <w:spacing w:val="-4"/>
          <w:sz w:val="24"/>
        </w:rPr>
        <w:t> </w:t>
      </w:r>
      <w:r>
        <w:rPr>
          <w:sz w:val="24"/>
        </w:rPr>
        <w:t>Representante</w:t>
      </w:r>
      <w:r>
        <w:rPr>
          <w:spacing w:val="-3"/>
          <w:sz w:val="24"/>
        </w:rPr>
        <w:t> </w:t>
      </w:r>
      <w:r>
        <w:rPr>
          <w:spacing w:val="-2"/>
          <w:sz w:val="24"/>
        </w:rPr>
        <w:t>Social.</w:t>
      </w:r>
    </w:p>
    <w:p>
      <w:pPr>
        <w:pStyle w:val="BodyText"/>
        <w:spacing w:before="47"/>
        <w:jc w:val="left"/>
      </w:pPr>
    </w:p>
    <w:p>
      <w:pPr>
        <w:pStyle w:val="BodyText"/>
        <w:spacing w:line="254" w:lineRule="auto" w:before="1"/>
        <w:ind w:left="264" w:right="1055" w:hanging="10"/>
      </w:pPr>
      <w:r>
        <w:rPr/>
        <w:t>Adicionalmente, de conformidad con las necesidades del servicio y la disponibilidad presupuestaria del Municipio, el Juzgado Cívico podrá tener notificadores y personal administrativo</w:t>
      </w:r>
      <w:r>
        <w:rPr>
          <w:spacing w:val="-3"/>
        </w:rPr>
        <w:t> </w:t>
      </w:r>
      <w:r>
        <w:rPr/>
        <w:t>que</w:t>
      </w:r>
      <w:r>
        <w:rPr>
          <w:spacing w:val="-3"/>
        </w:rPr>
        <w:t> </w:t>
      </w:r>
      <w:r>
        <w:rPr/>
        <w:t>se</w:t>
      </w:r>
      <w:r>
        <w:rPr>
          <w:spacing w:val="-3"/>
        </w:rPr>
        <w:t> </w:t>
      </w:r>
      <w:r>
        <w:rPr/>
        <w:t>requiera,</w:t>
      </w:r>
      <w:r>
        <w:rPr>
          <w:spacing w:val="-3"/>
        </w:rPr>
        <w:t> </w:t>
      </w:r>
      <w:r>
        <w:rPr/>
        <w:t>los</w:t>
      </w:r>
      <w:r>
        <w:rPr>
          <w:spacing w:val="-3"/>
        </w:rPr>
        <w:t> </w:t>
      </w:r>
      <w:r>
        <w:rPr/>
        <w:t>cuales</w:t>
      </w:r>
      <w:r>
        <w:rPr>
          <w:spacing w:val="-3"/>
        </w:rPr>
        <w:t> </w:t>
      </w:r>
      <w:r>
        <w:rPr/>
        <w:t>no</w:t>
      </w:r>
      <w:r>
        <w:rPr>
          <w:spacing w:val="-3"/>
        </w:rPr>
        <w:t> </w:t>
      </w:r>
      <w:r>
        <w:rPr/>
        <w:t>tendrán</w:t>
      </w:r>
      <w:r>
        <w:rPr>
          <w:spacing w:val="-3"/>
        </w:rPr>
        <w:t> </w:t>
      </w:r>
      <w:r>
        <w:rPr/>
        <w:t>que</w:t>
      </w:r>
      <w:r>
        <w:rPr>
          <w:spacing w:val="-3"/>
        </w:rPr>
        <w:t> </w:t>
      </w:r>
      <w:r>
        <w:rPr/>
        <w:t>sujetarse</w:t>
      </w:r>
      <w:r>
        <w:rPr>
          <w:spacing w:val="-3"/>
        </w:rPr>
        <w:t> </w:t>
      </w:r>
      <w:r>
        <w:rPr/>
        <w:t>a</w:t>
      </w:r>
      <w:r>
        <w:rPr>
          <w:spacing w:val="-3"/>
        </w:rPr>
        <w:t> </w:t>
      </w:r>
      <w:r>
        <w:rPr/>
        <w:t>los</w:t>
      </w:r>
      <w:r>
        <w:rPr>
          <w:spacing w:val="-3"/>
        </w:rPr>
        <w:t> </w:t>
      </w:r>
      <w:r>
        <w:rPr/>
        <w:t>requisitos</w:t>
      </w:r>
      <w:r>
        <w:rPr>
          <w:spacing w:val="-3"/>
        </w:rPr>
        <w:t> </w:t>
      </w:r>
      <w:r>
        <w:rPr/>
        <w:t>de certificación y permanencia señalados en el presente Reglamento.</w:t>
      </w:r>
    </w:p>
    <w:p>
      <w:pPr>
        <w:pStyle w:val="BodyText"/>
        <w:spacing w:before="26"/>
        <w:jc w:val="left"/>
      </w:pPr>
    </w:p>
    <w:p>
      <w:pPr>
        <w:pStyle w:val="Heading1"/>
        <w:numPr>
          <w:ilvl w:val="0"/>
          <w:numId w:val="11"/>
        </w:numPr>
        <w:tabs>
          <w:tab w:pos="828" w:val="left" w:leader="none"/>
        </w:tabs>
        <w:spacing w:line="240" w:lineRule="auto" w:before="1" w:after="0"/>
        <w:ind w:left="828" w:right="0" w:hanging="653"/>
        <w:jc w:val="left"/>
      </w:pPr>
      <w:r>
        <w:rPr/>
        <w:t>REQUISITOS</w:t>
      </w:r>
      <w:r>
        <w:rPr>
          <w:spacing w:val="1"/>
        </w:rPr>
        <w:t> </w:t>
      </w:r>
      <w:r>
        <w:rPr/>
        <w:t>DE</w:t>
      </w:r>
      <w:r>
        <w:rPr>
          <w:spacing w:val="-2"/>
        </w:rPr>
        <w:t> </w:t>
      </w:r>
      <w:r>
        <w:rPr/>
        <w:t>LOS</w:t>
      </w:r>
      <w:r>
        <w:rPr>
          <w:spacing w:val="-1"/>
        </w:rPr>
        <w:t> </w:t>
      </w:r>
      <w:r>
        <w:rPr>
          <w:spacing w:val="-2"/>
        </w:rPr>
        <w:t>OPERADORES</w:t>
      </w:r>
    </w:p>
    <w:p>
      <w:pPr>
        <w:pStyle w:val="BodyText"/>
        <w:spacing w:before="20"/>
        <w:ind w:left="254"/>
      </w:pPr>
      <w:r>
        <w:rPr/>
        <w:t>Para</w:t>
      </w:r>
      <w:r>
        <w:rPr>
          <w:spacing w:val="-2"/>
        </w:rPr>
        <w:t> </w:t>
      </w:r>
      <w:r>
        <w:rPr/>
        <w:t>ingresar</w:t>
      </w:r>
      <w:r>
        <w:rPr>
          <w:spacing w:val="-1"/>
        </w:rPr>
        <w:t> </w:t>
      </w:r>
      <w:r>
        <w:rPr/>
        <w:t>como</w:t>
      </w:r>
      <w:r>
        <w:rPr>
          <w:spacing w:val="-2"/>
        </w:rPr>
        <w:t> </w:t>
      </w:r>
      <w:r>
        <w:rPr/>
        <w:t>operador</w:t>
      </w:r>
      <w:r>
        <w:rPr>
          <w:spacing w:val="-4"/>
        </w:rPr>
        <w:t> </w:t>
      </w:r>
      <w:r>
        <w:rPr/>
        <w:t>de la Justicia</w:t>
      </w:r>
      <w:r>
        <w:rPr>
          <w:spacing w:val="-1"/>
        </w:rPr>
        <w:t> </w:t>
      </w:r>
      <w:r>
        <w:rPr/>
        <w:t>Cívica se </w:t>
      </w:r>
      <w:r>
        <w:rPr>
          <w:spacing w:val="-2"/>
        </w:rPr>
        <w:t>requiere:</w:t>
      </w:r>
    </w:p>
    <w:p>
      <w:pPr>
        <w:pStyle w:val="BodyText"/>
        <w:spacing w:after="0"/>
        <w:sectPr>
          <w:pgSz w:w="12240" w:h="15840"/>
          <w:pgMar w:header="607" w:footer="1030" w:top="1880" w:bottom="1220" w:left="1440" w:right="360"/>
        </w:sectPr>
      </w:pPr>
    </w:p>
    <w:p>
      <w:pPr>
        <w:pStyle w:val="BodyText"/>
        <w:jc w:val="left"/>
      </w:pPr>
    </w:p>
    <w:p>
      <w:pPr>
        <w:pStyle w:val="BodyText"/>
        <w:spacing w:before="136"/>
        <w:jc w:val="left"/>
      </w:pPr>
    </w:p>
    <w:p>
      <w:pPr>
        <w:pStyle w:val="ListParagraph"/>
        <w:numPr>
          <w:ilvl w:val="1"/>
          <w:numId w:val="11"/>
        </w:numPr>
        <w:tabs>
          <w:tab w:pos="1393" w:val="left" w:leader="none"/>
        </w:tabs>
        <w:spacing w:line="240" w:lineRule="auto" w:before="0" w:after="0"/>
        <w:ind w:left="1393" w:right="0" w:hanging="565"/>
        <w:jc w:val="both"/>
        <w:rPr>
          <w:sz w:val="24"/>
        </w:rPr>
      </w:pPr>
      <w:r>
        <w:rPr>
          <w:sz w:val="24"/>
        </w:rPr>
        <w:t>Ser</w:t>
      </w:r>
      <w:r>
        <w:rPr>
          <w:spacing w:val="-3"/>
          <w:sz w:val="24"/>
        </w:rPr>
        <w:t> </w:t>
      </w:r>
      <w:r>
        <w:rPr>
          <w:sz w:val="24"/>
        </w:rPr>
        <w:t>ciudadano</w:t>
      </w:r>
      <w:r>
        <w:rPr>
          <w:spacing w:val="-4"/>
          <w:sz w:val="24"/>
        </w:rPr>
        <w:t> </w:t>
      </w:r>
      <w:r>
        <w:rPr>
          <w:sz w:val="24"/>
        </w:rPr>
        <w:t>mexicano</w:t>
      </w:r>
      <w:r>
        <w:rPr>
          <w:spacing w:val="-2"/>
          <w:sz w:val="24"/>
        </w:rPr>
        <w:t> </w:t>
      </w:r>
      <w:r>
        <w:rPr>
          <w:sz w:val="24"/>
        </w:rPr>
        <w:t>en</w:t>
      </w:r>
      <w:r>
        <w:rPr>
          <w:spacing w:val="-1"/>
          <w:sz w:val="24"/>
        </w:rPr>
        <w:t> </w:t>
      </w:r>
      <w:r>
        <w:rPr>
          <w:sz w:val="24"/>
        </w:rPr>
        <w:t>pleno</w:t>
      </w:r>
      <w:r>
        <w:rPr>
          <w:spacing w:val="-4"/>
          <w:sz w:val="24"/>
        </w:rPr>
        <w:t> </w:t>
      </w:r>
      <w:r>
        <w:rPr>
          <w:sz w:val="24"/>
        </w:rPr>
        <w:t>ejercicio</w:t>
      </w:r>
      <w:r>
        <w:rPr>
          <w:spacing w:val="-2"/>
          <w:sz w:val="24"/>
        </w:rPr>
        <w:t> </w:t>
      </w:r>
      <w:r>
        <w:rPr>
          <w:sz w:val="24"/>
        </w:rPr>
        <w:t>de</w:t>
      </w:r>
      <w:r>
        <w:rPr>
          <w:spacing w:val="-1"/>
          <w:sz w:val="24"/>
        </w:rPr>
        <w:t> </w:t>
      </w:r>
      <w:r>
        <w:rPr>
          <w:sz w:val="24"/>
        </w:rPr>
        <w:t>sus</w:t>
      </w:r>
      <w:r>
        <w:rPr>
          <w:spacing w:val="-4"/>
          <w:sz w:val="24"/>
        </w:rPr>
        <w:t> </w:t>
      </w:r>
      <w:r>
        <w:rPr>
          <w:spacing w:val="-2"/>
          <w:sz w:val="24"/>
        </w:rPr>
        <w:t>derechos;</w:t>
      </w:r>
    </w:p>
    <w:p>
      <w:pPr>
        <w:pStyle w:val="ListParagraph"/>
        <w:numPr>
          <w:ilvl w:val="1"/>
          <w:numId w:val="11"/>
        </w:numPr>
        <w:tabs>
          <w:tab w:pos="1391" w:val="left" w:leader="none"/>
          <w:tab w:pos="1394" w:val="left" w:leader="none"/>
        </w:tabs>
        <w:spacing w:line="254" w:lineRule="auto" w:before="21" w:after="0"/>
        <w:ind w:left="1394" w:right="1054" w:hanging="567"/>
        <w:jc w:val="both"/>
        <w:rPr>
          <w:sz w:val="24"/>
        </w:rPr>
      </w:pPr>
      <w:r>
        <w:rPr>
          <w:sz w:val="24"/>
        </w:rPr>
        <w:t>Ser habitante de alguno de los Municipios que integran el Área Metropolitana de Monterrey, con conocimiento de las problemáticas sociales y de seguridad, acreditando una residencia mínima de 2 años;</w:t>
      </w:r>
    </w:p>
    <w:p>
      <w:pPr>
        <w:pStyle w:val="ListParagraph"/>
        <w:numPr>
          <w:ilvl w:val="1"/>
          <w:numId w:val="11"/>
        </w:numPr>
        <w:tabs>
          <w:tab w:pos="1391" w:val="left" w:leader="none"/>
          <w:tab w:pos="1394" w:val="left" w:leader="none"/>
        </w:tabs>
        <w:spacing w:line="254" w:lineRule="auto" w:before="3" w:after="0"/>
        <w:ind w:left="1394" w:right="1050" w:hanging="567"/>
        <w:jc w:val="both"/>
        <w:rPr>
          <w:sz w:val="24"/>
        </w:rPr>
      </w:pPr>
      <w:r>
        <w:rPr>
          <w:sz w:val="24"/>
        </w:rPr>
        <w:t>No</w:t>
      </w:r>
      <w:r>
        <w:rPr>
          <w:spacing w:val="-10"/>
          <w:sz w:val="24"/>
        </w:rPr>
        <w:t> </w:t>
      </w:r>
      <w:r>
        <w:rPr>
          <w:sz w:val="24"/>
        </w:rPr>
        <w:t>estar</w:t>
      </w:r>
      <w:r>
        <w:rPr>
          <w:spacing w:val="-11"/>
          <w:sz w:val="24"/>
        </w:rPr>
        <w:t> </w:t>
      </w:r>
      <w:r>
        <w:rPr>
          <w:sz w:val="24"/>
        </w:rPr>
        <w:t>sujeto</w:t>
      </w:r>
      <w:r>
        <w:rPr>
          <w:spacing w:val="-10"/>
          <w:sz w:val="24"/>
        </w:rPr>
        <w:t> </w:t>
      </w:r>
      <w:r>
        <w:rPr>
          <w:sz w:val="24"/>
        </w:rPr>
        <w:t>a</w:t>
      </w:r>
      <w:r>
        <w:rPr>
          <w:spacing w:val="-10"/>
          <w:sz w:val="24"/>
        </w:rPr>
        <w:t> </w:t>
      </w:r>
      <w:r>
        <w:rPr>
          <w:sz w:val="24"/>
        </w:rPr>
        <w:t>proceso</w:t>
      </w:r>
      <w:r>
        <w:rPr>
          <w:spacing w:val="-10"/>
          <w:sz w:val="24"/>
        </w:rPr>
        <w:t> </w:t>
      </w:r>
      <w:r>
        <w:rPr>
          <w:sz w:val="24"/>
        </w:rPr>
        <w:t>penal</w:t>
      </w:r>
      <w:r>
        <w:rPr>
          <w:spacing w:val="-11"/>
          <w:sz w:val="24"/>
        </w:rPr>
        <w:t> </w:t>
      </w:r>
      <w:r>
        <w:rPr>
          <w:sz w:val="24"/>
        </w:rPr>
        <w:t>o</w:t>
      </w:r>
      <w:r>
        <w:rPr>
          <w:spacing w:val="-10"/>
          <w:sz w:val="24"/>
        </w:rPr>
        <w:t> </w:t>
      </w:r>
      <w:r>
        <w:rPr>
          <w:sz w:val="24"/>
        </w:rPr>
        <w:t>administrativo</w:t>
      </w:r>
      <w:r>
        <w:rPr>
          <w:spacing w:val="-8"/>
          <w:sz w:val="24"/>
        </w:rPr>
        <w:t> </w:t>
      </w:r>
      <w:r>
        <w:rPr>
          <w:sz w:val="24"/>
        </w:rPr>
        <w:t>y</w:t>
      </w:r>
      <w:r>
        <w:rPr>
          <w:spacing w:val="-12"/>
          <w:sz w:val="24"/>
        </w:rPr>
        <w:t> </w:t>
      </w:r>
      <w:r>
        <w:rPr>
          <w:sz w:val="24"/>
        </w:rPr>
        <w:t>no</w:t>
      </w:r>
      <w:r>
        <w:rPr>
          <w:spacing w:val="-10"/>
          <w:sz w:val="24"/>
        </w:rPr>
        <w:t> </w:t>
      </w:r>
      <w:r>
        <w:rPr>
          <w:sz w:val="24"/>
        </w:rPr>
        <w:t>haber</w:t>
      </w:r>
      <w:r>
        <w:rPr>
          <w:spacing w:val="-11"/>
          <w:sz w:val="24"/>
        </w:rPr>
        <w:t> </w:t>
      </w:r>
      <w:r>
        <w:rPr>
          <w:sz w:val="24"/>
        </w:rPr>
        <w:t>sido</w:t>
      </w:r>
      <w:r>
        <w:rPr>
          <w:spacing w:val="-10"/>
          <w:sz w:val="24"/>
        </w:rPr>
        <w:t> </w:t>
      </w:r>
      <w:r>
        <w:rPr>
          <w:sz w:val="24"/>
        </w:rPr>
        <w:t>condenado por delito doloso o falta administrativa grave y en general acreditar buena </w:t>
      </w:r>
      <w:r>
        <w:rPr>
          <w:spacing w:val="-2"/>
          <w:sz w:val="24"/>
        </w:rPr>
        <w:t>conducta;</w:t>
      </w:r>
    </w:p>
    <w:p>
      <w:pPr>
        <w:pStyle w:val="ListParagraph"/>
        <w:numPr>
          <w:ilvl w:val="1"/>
          <w:numId w:val="11"/>
        </w:numPr>
        <w:tabs>
          <w:tab w:pos="1391" w:val="left" w:leader="none"/>
          <w:tab w:pos="1394" w:val="left" w:leader="none"/>
        </w:tabs>
        <w:spacing w:line="254" w:lineRule="auto" w:before="2" w:after="0"/>
        <w:ind w:left="1394" w:right="1057" w:hanging="567"/>
        <w:jc w:val="both"/>
        <w:rPr>
          <w:sz w:val="24"/>
        </w:rPr>
      </w:pPr>
      <w:r>
        <w:rPr>
          <w:sz w:val="24"/>
        </w:rPr>
        <w:t>No estar inhabilitado, ni haber sido destituido por resolución firme como servidor público; y</w:t>
      </w:r>
    </w:p>
    <w:p>
      <w:pPr>
        <w:pStyle w:val="ListParagraph"/>
        <w:numPr>
          <w:ilvl w:val="1"/>
          <w:numId w:val="11"/>
        </w:numPr>
        <w:tabs>
          <w:tab w:pos="1392" w:val="left" w:leader="none"/>
          <w:tab w:pos="1394" w:val="left" w:leader="none"/>
        </w:tabs>
        <w:spacing w:line="254" w:lineRule="auto" w:before="6" w:after="0"/>
        <w:ind w:left="1394" w:right="1049" w:hanging="567"/>
        <w:jc w:val="both"/>
        <w:rPr>
          <w:sz w:val="24"/>
        </w:rPr>
      </w:pPr>
      <w:r>
        <w:rPr>
          <w:sz w:val="24"/>
        </w:rPr>
        <w:t>Contar</w:t>
      </w:r>
      <w:r>
        <w:rPr>
          <w:spacing w:val="-5"/>
          <w:sz w:val="24"/>
        </w:rPr>
        <w:t> </w:t>
      </w:r>
      <w:r>
        <w:rPr>
          <w:sz w:val="24"/>
        </w:rPr>
        <w:t>con</w:t>
      </w:r>
      <w:r>
        <w:rPr>
          <w:spacing w:val="-4"/>
          <w:sz w:val="24"/>
        </w:rPr>
        <w:t> </w:t>
      </w:r>
      <w:r>
        <w:rPr>
          <w:sz w:val="24"/>
        </w:rPr>
        <w:t>las</w:t>
      </w:r>
      <w:r>
        <w:rPr>
          <w:spacing w:val="-5"/>
          <w:sz w:val="24"/>
        </w:rPr>
        <w:t> </w:t>
      </w:r>
      <w:r>
        <w:rPr>
          <w:sz w:val="24"/>
        </w:rPr>
        <w:t>certificaciones</w:t>
      </w:r>
      <w:r>
        <w:rPr>
          <w:spacing w:val="-4"/>
          <w:sz w:val="24"/>
        </w:rPr>
        <w:t> </w:t>
      </w:r>
      <w:r>
        <w:rPr>
          <w:sz w:val="24"/>
        </w:rPr>
        <w:t>y</w:t>
      </w:r>
      <w:r>
        <w:rPr>
          <w:spacing w:val="-6"/>
          <w:sz w:val="24"/>
        </w:rPr>
        <w:t> </w:t>
      </w:r>
      <w:r>
        <w:rPr>
          <w:sz w:val="24"/>
        </w:rPr>
        <w:t>competencias</w:t>
      </w:r>
      <w:r>
        <w:rPr>
          <w:spacing w:val="-5"/>
          <w:sz w:val="24"/>
        </w:rPr>
        <w:t> </w:t>
      </w:r>
      <w:r>
        <w:rPr>
          <w:sz w:val="24"/>
        </w:rPr>
        <w:t>necesarias</w:t>
      </w:r>
      <w:r>
        <w:rPr>
          <w:spacing w:val="-4"/>
          <w:sz w:val="24"/>
        </w:rPr>
        <w:t> </w:t>
      </w:r>
      <w:r>
        <w:rPr>
          <w:sz w:val="24"/>
        </w:rPr>
        <w:t>en</w:t>
      </w:r>
      <w:r>
        <w:rPr>
          <w:spacing w:val="-4"/>
          <w:sz w:val="24"/>
        </w:rPr>
        <w:t> </w:t>
      </w:r>
      <w:r>
        <w:rPr>
          <w:sz w:val="24"/>
        </w:rPr>
        <w:t>la</w:t>
      </w:r>
      <w:r>
        <w:rPr>
          <w:spacing w:val="-5"/>
          <w:sz w:val="24"/>
        </w:rPr>
        <w:t> </w:t>
      </w:r>
      <w:r>
        <w:rPr>
          <w:sz w:val="24"/>
        </w:rPr>
        <w:t>materia</w:t>
      </w:r>
      <w:r>
        <w:rPr>
          <w:spacing w:val="-4"/>
          <w:sz w:val="24"/>
        </w:rPr>
        <w:t> </w:t>
      </w:r>
      <w:r>
        <w:rPr>
          <w:sz w:val="24"/>
        </w:rPr>
        <w:t>que en forma colegiada acuerde el Consejo Metropolitano de Justicia Cívica para el Programa de Capacitación y el Sistema Profesional de Carrera de Jueces Cívicos.</w:t>
      </w:r>
    </w:p>
    <w:p>
      <w:pPr>
        <w:pStyle w:val="BodyText"/>
        <w:spacing w:before="24"/>
        <w:jc w:val="left"/>
      </w:pPr>
    </w:p>
    <w:p>
      <w:pPr>
        <w:pStyle w:val="Heading1"/>
        <w:numPr>
          <w:ilvl w:val="0"/>
          <w:numId w:val="11"/>
        </w:numPr>
        <w:tabs>
          <w:tab w:pos="833" w:val="left" w:leader="none"/>
        </w:tabs>
        <w:spacing w:line="240" w:lineRule="auto" w:before="1" w:after="0"/>
        <w:ind w:left="833" w:right="0" w:hanging="658"/>
        <w:jc w:val="left"/>
      </w:pPr>
      <w:r>
        <w:rPr>
          <w:spacing w:val="-2"/>
        </w:rPr>
        <w:t>PERMANENCIA</w:t>
      </w:r>
    </w:p>
    <w:p>
      <w:pPr>
        <w:pStyle w:val="BodyText"/>
        <w:spacing w:line="254" w:lineRule="auto" w:before="20"/>
        <w:ind w:left="264" w:right="1053" w:hanging="10"/>
      </w:pPr>
      <w:r>
        <w:rPr/>
        <w:t>Los operadores de la Justicia Cívica deberán cumplir con los requisitos del Servicio Profesional de Carrera y la capacitación necesaria que, para tal efecto, proponga el Consejo Metropolitano de Justicia Cívica.</w:t>
      </w:r>
    </w:p>
    <w:p>
      <w:pPr>
        <w:pStyle w:val="BodyText"/>
        <w:spacing w:before="27"/>
        <w:jc w:val="left"/>
      </w:pPr>
    </w:p>
    <w:p>
      <w:pPr>
        <w:pStyle w:val="Heading1"/>
        <w:numPr>
          <w:ilvl w:val="0"/>
          <w:numId w:val="11"/>
        </w:numPr>
        <w:tabs>
          <w:tab w:pos="828" w:val="left" w:leader="none"/>
        </w:tabs>
        <w:spacing w:line="240" w:lineRule="auto" w:before="0" w:after="0"/>
        <w:ind w:left="828" w:right="0" w:hanging="653"/>
        <w:jc w:val="left"/>
      </w:pPr>
      <w:r>
        <w:rPr>
          <w:spacing w:val="-2"/>
        </w:rPr>
        <w:t>SUSPENSIÓN</w:t>
      </w:r>
    </w:p>
    <w:p>
      <w:pPr>
        <w:pStyle w:val="BodyText"/>
        <w:spacing w:before="21"/>
        <w:ind w:left="254"/>
      </w:pPr>
      <w:r>
        <w:rPr/>
        <w:t>Serán</w:t>
      </w:r>
      <w:r>
        <w:rPr>
          <w:spacing w:val="-3"/>
        </w:rPr>
        <w:t> </w:t>
      </w:r>
      <w:r>
        <w:rPr/>
        <w:t>motivos</w:t>
      </w:r>
      <w:r>
        <w:rPr>
          <w:spacing w:val="-1"/>
        </w:rPr>
        <w:t> </w:t>
      </w:r>
      <w:r>
        <w:rPr/>
        <w:t>de suspensión</w:t>
      </w:r>
      <w:r>
        <w:rPr>
          <w:spacing w:val="-2"/>
        </w:rPr>
        <w:t> </w:t>
      </w:r>
      <w:r>
        <w:rPr/>
        <w:t>del</w:t>
      </w:r>
      <w:r>
        <w:rPr>
          <w:spacing w:val="-1"/>
        </w:rPr>
        <w:t> </w:t>
      </w:r>
      <w:r>
        <w:rPr/>
        <w:t>cargo</w:t>
      </w:r>
      <w:r>
        <w:rPr>
          <w:spacing w:val="-1"/>
        </w:rPr>
        <w:t> </w:t>
      </w:r>
      <w:r>
        <w:rPr/>
        <w:t>de Juez</w:t>
      </w:r>
      <w:r>
        <w:rPr>
          <w:spacing w:val="-3"/>
        </w:rPr>
        <w:t> </w:t>
      </w:r>
      <w:r>
        <w:rPr/>
        <w:t>Cívico los</w:t>
      </w:r>
      <w:r>
        <w:rPr>
          <w:spacing w:val="-1"/>
        </w:rPr>
        <w:t> </w:t>
      </w:r>
      <w:r>
        <w:rPr>
          <w:spacing w:val="-2"/>
        </w:rPr>
        <w:t>siguientes:</w:t>
      </w:r>
    </w:p>
    <w:p>
      <w:pPr>
        <w:pStyle w:val="BodyText"/>
        <w:spacing w:before="47"/>
        <w:jc w:val="left"/>
      </w:pPr>
    </w:p>
    <w:p>
      <w:pPr>
        <w:pStyle w:val="ListParagraph"/>
        <w:numPr>
          <w:ilvl w:val="1"/>
          <w:numId w:val="11"/>
        </w:numPr>
        <w:tabs>
          <w:tab w:pos="1394" w:val="left" w:leader="none"/>
        </w:tabs>
        <w:spacing w:line="240" w:lineRule="auto" w:before="1" w:after="0"/>
        <w:ind w:left="1394" w:right="0" w:hanging="566"/>
        <w:jc w:val="left"/>
        <w:rPr>
          <w:sz w:val="24"/>
        </w:rPr>
      </w:pPr>
      <w:r>
        <w:rPr>
          <w:sz w:val="24"/>
        </w:rPr>
        <w:t>Incapacidad</w:t>
      </w:r>
      <w:r>
        <w:rPr>
          <w:spacing w:val="-7"/>
          <w:sz w:val="24"/>
        </w:rPr>
        <w:t> </w:t>
      </w:r>
      <w:r>
        <w:rPr>
          <w:spacing w:val="-2"/>
          <w:sz w:val="24"/>
        </w:rPr>
        <w:t>temporal;</w:t>
      </w:r>
    </w:p>
    <w:p>
      <w:pPr>
        <w:pStyle w:val="ListParagraph"/>
        <w:numPr>
          <w:ilvl w:val="1"/>
          <w:numId w:val="11"/>
        </w:numPr>
        <w:tabs>
          <w:tab w:pos="1394" w:val="left" w:leader="none"/>
        </w:tabs>
        <w:spacing w:line="240" w:lineRule="auto" w:before="21" w:after="0"/>
        <w:ind w:left="1394" w:right="0" w:hanging="566"/>
        <w:jc w:val="left"/>
        <w:rPr>
          <w:sz w:val="24"/>
        </w:rPr>
      </w:pPr>
      <w:r>
        <w:rPr>
          <w:sz w:val="24"/>
        </w:rPr>
        <w:t>Ser</w:t>
      </w:r>
      <w:r>
        <w:rPr>
          <w:spacing w:val="-3"/>
          <w:sz w:val="24"/>
        </w:rPr>
        <w:t> </w:t>
      </w:r>
      <w:r>
        <w:rPr>
          <w:sz w:val="24"/>
        </w:rPr>
        <w:t>vinculado</w:t>
      </w:r>
      <w:r>
        <w:rPr>
          <w:spacing w:val="-3"/>
          <w:sz w:val="24"/>
        </w:rPr>
        <w:t> </w:t>
      </w:r>
      <w:r>
        <w:rPr>
          <w:sz w:val="24"/>
        </w:rPr>
        <w:t>a</w:t>
      </w:r>
      <w:r>
        <w:rPr>
          <w:spacing w:val="-2"/>
          <w:sz w:val="24"/>
        </w:rPr>
        <w:t> </w:t>
      </w:r>
      <w:r>
        <w:rPr>
          <w:sz w:val="24"/>
        </w:rPr>
        <w:t>proceso</w:t>
      </w:r>
      <w:r>
        <w:rPr>
          <w:spacing w:val="-1"/>
          <w:sz w:val="24"/>
        </w:rPr>
        <w:t> </w:t>
      </w:r>
      <w:r>
        <w:rPr>
          <w:sz w:val="24"/>
        </w:rPr>
        <w:t>penal</w:t>
      </w:r>
      <w:r>
        <w:rPr>
          <w:spacing w:val="-3"/>
          <w:sz w:val="24"/>
        </w:rPr>
        <w:t> </w:t>
      </w:r>
      <w:r>
        <w:rPr>
          <w:sz w:val="24"/>
        </w:rPr>
        <w:t>por</w:t>
      </w:r>
      <w:r>
        <w:rPr>
          <w:spacing w:val="-2"/>
          <w:sz w:val="24"/>
        </w:rPr>
        <w:t> </w:t>
      </w:r>
      <w:r>
        <w:rPr>
          <w:sz w:val="24"/>
        </w:rPr>
        <w:t>delito</w:t>
      </w:r>
      <w:r>
        <w:rPr>
          <w:spacing w:val="-1"/>
          <w:sz w:val="24"/>
        </w:rPr>
        <w:t> </w:t>
      </w:r>
      <w:r>
        <w:rPr>
          <w:spacing w:val="-2"/>
          <w:sz w:val="24"/>
        </w:rPr>
        <w:t>doloso;</w:t>
      </w:r>
    </w:p>
    <w:p>
      <w:pPr>
        <w:pStyle w:val="ListParagraph"/>
        <w:numPr>
          <w:ilvl w:val="1"/>
          <w:numId w:val="11"/>
        </w:numPr>
        <w:tabs>
          <w:tab w:pos="1394" w:val="left" w:leader="none"/>
        </w:tabs>
        <w:spacing w:line="254" w:lineRule="auto" w:before="18" w:after="0"/>
        <w:ind w:left="1394" w:right="1059" w:hanging="567"/>
        <w:jc w:val="left"/>
        <w:rPr>
          <w:sz w:val="24"/>
        </w:rPr>
      </w:pPr>
      <w:r>
        <w:rPr>
          <w:sz w:val="24"/>
        </w:rPr>
        <w:t>Ser</w:t>
      </w:r>
      <w:r>
        <w:rPr>
          <w:spacing w:val="40"/>
          <w:sz w:val="24"/>
        </w:rPr>
        <w:t> </w:t>
      </w:r>
      <w:r>
        <w:rPr>
          <w:sz w:val="24"/>
        </w:rPr>
        <w:t>sancionado</w:t>
      </w:r>
      <w:r>
        <w:rPr>
          <w:spacing w:val="40"/>
          <w:sz w:val="24"/>
        </w:rPr>
        <w:t> </w:t>
      </w:r>
      <w:r>
        <w:rPr>
          <w:sz w:val="24"/>
        </w:rPr>
        <w:t>con</w:t>
      </w:r>
      <w:r>
        <w:rPr>
          <w:spacing w:val="40"/>
          <w:sz w:val="24"/>
        </w:rPr>
        <w:t> </w:t>
      </w:r>
      <w:r>
        <w:rPr>
          <w:sz w:val="24"/>
        </w:rPr>
        <w:t>suspensión</w:t>
      </w:r>
      <w:r>
        <w:rPr>
          <w:spacing w:val="40"/>
          <w:sz w:val="24"/>
        </w:rPr>
        <w:t> </w:t>
      </w:r>
      <w:r>
        <w:rPr>
          <w:sz w:val="24"/>
        </w:rPr>
        <w:t>temporal</w:t>
      </w:r>
      <w:r>
        <w:rPr>
          <w:spacing w:val="40"/>
          <w:sz w:val="24"/>
        </w:rPr>
        <w:t> </w:t>
      </w:r>
      <w:r>
        <w:rPr>
          <w:sz w:val="24"/>
        </w:rPr>
        <w:t>dentro</w:t>
      </w:r>
      <w:r>
        <w:rPr>
          <w:spacing w:val="40"/>
          <w:sz w:val="24"/>
        </w:rPr>
        <w:t> </w:t>
      </w:r>
      <w:r>
        <w:rPr>
          <w:sz w:val="24"/>
        </w:rPr>
        <w:t>de</w:t>
      </w:r>
      <w:r>
        <w:rPr>
          <w:spacing w:val="40"/>
          <w:sz w:val="24"/>
        </w:rPr>
        <w:t> </w:t>
      </w:r>
      <w:r>
        <w:rPr>
          <w:sz w:val="24"/>
        </w:rPr>
        <w:t>procedimiento</w:t>
      </w:r>
      <w:r>
        <w:rPr>
          <w:spacing w:val="40"/>
          <w:sz w:val="24"/>
        </w:rPr>
        <w:t> </w:t>
      </w:r>
      <w:r>
        <w:rPr>
          <w:sz w:val="24"/>
        </w:rPr>
        <w:t>de</w:t>
      </w:r>
      <w:r>
        <w:rPr>
          <w:spacing w:val="40"/>
          <w:sz w:val="24"/>
        </w:rPr>
        <w:t> </w:t>
      </w:r>
      <w:r>
        <w:rPr>
          <w:sz w:val="24"/>
        </w:rPr>
        <w:t>responsabilidad administrativa, y</w:t>
      </w:r>
    </w:p>
    <w:p>
      <w:pPr>
        <w:pStyle w:val="ListParagraph"/>
        <w:numPr>
          <w:ilvl w:val="1"/>
          <w:numId w:val="11"/>
        </w:numPr>
        <w:tabs>
          <w:tab w:pos="1394" w:val="left" w:leader="none"/>
        </w:tabs>
        <w:spacing w:line="254" w:lineRule="auto" w:before="5" w:after="0"/>
        <w:ind w:left="1394" w:right="1061" w:hanging="567"/>
        <w:jc w:val="left"/>
        <w:rPr>
          <w:sz w:val="24"/>
        </w:rPr>
      </w:pPr>
      <w:r>
        <w:rPr>
          <w:sz w:val="24"/>
        </w:rPr>
        <w:t>Ser sometido a procedimiento de responsabilidad por falta administrativa </w:t>
      </w:r>
      <w:r>
        <w:rPr>
          <w:spacing w:val="-2"/>
          <w:sz w:val="24"/>
        </w:rPr>
        <w:t>grave.</w:t>
      </w:r>
    </w:p>
    <w:p>
      <w:pPr>
        <w:pStyle w:val="BodyText"/>
        <w:spacing w:before="27"/>
        <w:jc w:val="left"/>
      </w:pPr>
    </w:p>
    <w:p>
      <w:pPr>
        <w:pStyle w:val="Heading1"/>
        <w:numPr>
          <w:ilvl w:val="0"/>
          <w:numId w:val="11"/>
        </w:numPr>
        <w:tabs>
          <w:tab w:pos="828" w:val="left" w:leader="none"/>
        </w:tabs>
        <w:spacing w:line="240" w:lineRule="auto" w:before="0" w:after="0"/>
        <w:ind w:left="828" w:right="0" w:hanging="653"/>
        <w:jc w:val="left"/>
      </w:pPr>
      <w:r>
        <w:rPr>
          <w:spacing w:val="-2"/>
        </w:rPr>
        <w:t>SEPARACIÓN</w:t>
      </w:r>
    </w:p>
    <w:p>
      <w:pPr>
        <w:pStyle w:val="BodyText"/>
        <w:spacing w:before="21"/>
        <w:ind w:left="254"/>
      </w:pPr>
      <w:r>
        <w:rPr/>
        <w:t>Serán</w:t>
      </w:r>
      <w:r>
        <w:rPr>
          <w:spacing w:val="-3"/>
        </w:rPr>
        <w:t> </w:t>
      </w:r>
      <w:r>
        <w:rPr/>
        <w:t>motivos</w:t>
      </w:r>
      <w:r>
        <w:rPr>
          <w:spacing w:val="-1"/>
        </w:rPr>
        <w:t> </w:t>
      </w:r>
      <w:r>
        <w:rPr/>
        <w:t>de separación del</w:t>
      </w:r>
      <w:r>
        <w:rPr>
          <w:spacing w:val="-1"/>
        </w:rPr>
        <w:t> </w:t>
      </w:r>
      <w:r>
        <w:rPr/>
        <w:t>cargo de</w:t>
      </w:r>
      <w:r>
        <w:rPr>
          <w:spacing w:val="-2"/>
        </w:rPr>
        <w:t> </w:t>
      </w:r>
      <w:r>
        <w:rPr/>
        <w:t>Juez</w:t>
      </w:r>
      <w:r>
        <w:rPr>
          <w:spacing w:val="-3"/>
        </w:rPr>
        <w:t> </w:t>
      </w:r>
      <w:r>
        <w:rPr/>
        <w:t>Cívico los</w:t>
      </w:r>
      <w:r>
        <w:rPr>
          <w:spacing w:val="-1"/>
        </w:rPr>
        <w:t> </w:t>
      </w:r>
      <w:r>
        <w:rPr>
          <w:spacing w:val="-2"/>
        </w:rPr>
        <w:t>siguientes:</w:t>
      </w:r>
    </w:p>
    <w:p>
      <w:pPr>
        <w:pStyle w:val="BodyText"/>
        <w:spacing w:before="48"/>
        <w:jc w:val="left"/>
      </w:pPr>
    </w:p>
    <w:p>
      <w:pPr>
        <w:pStyle w:val="ListParagraph"/>
        <w:numPr>
          <w:ilvl w:val="1"/>
          <w:numId w:val="11"/>
        </w:numPr>
        <w:tabs>
          <w:tab w:pos="1394" w:val="left" w:leader="none"/>
        </w:tabs>
        <w:spacing w:line="240" w:lineRule="auto" w:before="0" w:after="0"/>
        <w:ind w:left="1394" w:right="0" w:hanging="566"/>
        <w:jc w:val="left"/>
        <w:rPr>
          <w:sz w:val="24"/>
        </w:rPr>
      </w:pPr>
      <w:r>
        <w:rPr>
          <w:sz w:val="24"/>
        </w:rPr>
        <w:t>Renuncia</w:t>
      </w:r>
      <w:r>
        <w:rPr>
          <w:spacing w:val="-6"/>
          <w:sz w:val="24"/>
        </w:rPr>
        <w:t> </w:t>
      </w:r>
      <w:r>
        <w:rPr>
          <w:spacing w:val="-2"/>
          <w:sz w:val="24"/>
        </w:rPr>
        <w:t>voluntaria;</w:t>
      </w:r>
    </w:p>
    <w:p>
      <w:pPr>
        <w:pStyle w:val="ListParagraph"/>
        <w:numPr>
          <w:ilvl w:val="1"/>
          <w:numId w:val="11"/>
        </w:numPr>
        <w:tabs>
          <w:tab w:pos="1394" w:val="left" w:leader="none"/>
        </w:tabs>
        <w:spacing w:line="240" w:lineRule="auto" w:before="19" w:after="0"/>
        <w:ind w:left="1394" w:right="0" w:hanging="566"/>
        <w:jc w:val="left"/>
        <w:rPr>
          <w:sz w:val="24"/>
        </w:rPr>
      </w:pPr>
      <w:r>
        <w:rPr>
          <w:sz w:val="24"/>
        </w:rPr>
        <w:t>Incapacidad</w:t>
      </w:r>
      <w:r>
        <w:rPr>
          <w:spacing w:val="-6"/>
          <w:sz w:val="24"/>
        </w:rPr>
        <w:t> </w:t>
      </w:r>
      <w:r>
        <w:rPr>
          <w:sz w:val="24"/>
        </w:rPr>
        <w:t>mental</w:t>
      </w:r>
      <w:r>
        <w:rPr>
          <w:spacing w:val="-6"/>
          <w:sz w:val="24"/>
        </w:rPr>
        <w:t> </w:t>
      </w:r>
      <w:r>
        <w:rPr>
          <w:spacing w:val="-2"/>
          <w:sz w:val="24"/>
        </w:rPr>
        <w:t>permanente;</w:t>
      </w:r>
    </w:p>
    <w:p>
      <w:pPr>
        <w:pStyle w:val="ListParagraph"/>
        <w:numPr>
          <w:ilvl w:val="1"/>
          <w:numId w:val="11"/>
        </w:numPr>
        <w:tabs>
          <w:tab w:pos="1394" w:val="left" w:leader="none"/>
        </w:tabs>
        <w:spacing w:line="240" w:lineRule="auto" w:before="21" w:after="0"/>
        <w:ind w:left="1394" w:right="0" w:hanging="566"/>
        <w:jc w:val="left"/>
        <w:rPr>
          <w:sz w:val="24"/>
        </w:rPr>
      </w:pPr>
      <w:r>
        <w:rPr>
          <w:spacing w:val="-2"/>
          <w:sz w:val="24"/>
        </w:rPr>
        <w:t>Fallecimiento;</w:t>
      </w:r>
    </w:p>
    <w:p>
      <w:pPr>
        <w:pStyle w:val="ListParagraph"/>
        <w:numPr>
          <w:ilvl w:val="1"/>
          <w:numId w:val="11"/>
        </w:numPr>
        <w:tabs>
          <w:tab w:pos="1394" w:val="left" w:leader="none"/>
        </w:tabs>
        <w:spacing w:line="240" w:lineRule="auto" w:before="21" w:after="0"/>
        <w:ind w:left="1394" w:right="0" w:hanging="566"/>
        <w:jc w:val="left"/>
        <w:rPr>
          <w:sz w:val="24"/>
        </w:rPr>
      </w:pPr>
      <w:r>
        <w:rPr>
          <w:sz w:val="24"/>
        </w:rPr>
        <w:t>Ser</w:t>
      </w:r>
      <w:r>
        <w:rPr>
          <w:spacing w:val="-3"/>
          <w:sz w:val="24"/>
        </w:rPr>
        <w:t> </w:t>
      </w:r>
      <w:r>
        <w:rPr>
          <w:sz w:val="24"/>
        </w:rPr>
        <w:t>condenado</w:t>
      </w:r>
      <w:r>
        <w:rPr>
          <w:spacing w:val="-1"/>
          <w:sz w:val="24"/>
        </w:rPr>
        <w:t> </w:t>
      </w:r>
      <w:r>
        <w:rPr>
          <w:sz w:val="24"/>
        </w:rPr>
        <w:t>por</w:t>
      </w:r>
      <w:r>
        <w:rPr>
          <w:spacing w:val="-2"/>
          <w:sz w:val="24"/>
        </w:rPr>
        <w:t> </w:t>
      </w:r>
      <w:r>
        <w:rPr>
          <w:sz w:val="24"/>
        </w:rPr>
        <w:t>delito</w:t>
      </w:r>
      <w:r>
        <w:rPr>
          <w:spacing w:val="-2"/>
          <w:sz w:val="24"/>
        </w:rPr>
        <w:t> doloso,</w:t>
      </w:r>
    </w:p>
    <w:p>
      <w:pPr>
        <w:pStyle w:val="ListParagraph"/>
        <w:numPr>
          <w:ilvl w:val="1"/>
          <w:numId w:val="11"/>
        </w:numPr>
        <w:tabs>
          <w:tab w:pos="1394" w:val="left" w:leader="none"/>
          <w:tab w:pos="1591" w:val="left" w:leader="none"/>
          <w:tab w:pos="2299" w:val="left" w:leader="none"/>
          <w:tab w:pos="3716" w:val="left" w:leader="none"/>
          <w:tab w:pos="4424" w:val="left" w:leader="none"/>
          <w:tab w:pos="5840" w:val="left" w:leader="none"/>
          <w:tab w:pos="7256" w:val="left" w:leader="none"/>
        </w:tabs>
        <w:spacing w:line="254" w:lineRule="auto" w:before="21" w:after="0"/>
        <w:ind w:left="1591" w:right="2912" w:hanging="764"/>
        <w:jc w:val="left"/>
        <w:rPr>
          <w:sz w:val="24"/>
        </w:rPr>
      </w:pPr>
      <w:r>
        <w:rPr>
          <w:spacing w:val="-4"/>
          <w:sz w:val="24"/>
        </w:rPr>
        <w:t>Ser</w:t>
      </w:r>
      <w:r>
        <w:rPr>
          <w:sz w:val="24"/>
        </w:rPr>
        <w:tab/>
        <w:t>sancionado</w:t>
      </w:r>
      <w:r>
        <w:rPr>
          <w:spacing w:val="80"/>
          <w:sz w:val="24"/>
        </w:rPr>
        <w:t> </w:t>
      </w:r>
      <w:r>
        <w:rPr>
          <w:sz w:val="24"/>
        </w:rPr>
        <w:t>con</w:t>
        <w:tab/>
      </w:r>
      <w:r>
        <w:rPr>
          <w:spacing w:val="-2"/>
          <w:sz w:val="24"/>
        </w:rPr>
        <w:t>destitución</w:t>
      </w:r>
      <w:r>
        <w:rPr>
          <w:sz w:val="24"/>
        </w:rPr>
        <w:tab/>
      </w:r>
      <w:r>
        <w:rPr>
          <w:spacing w:val="-2"/>
          <w:sz w:val="24"/>
        </w:rPr>
        <w:t>derivada</w:t>
      </w:r>
      <w:r>
        <w:rPr>
          <w:sz w:val="24"/>
        </w:rPr>
        <w:tab/>
      </w:r>
      <w:r>
        <w:rPr>
          <w:spacing w:val="-6"/>
          <w:sz w:val="24"/>
        </w:rPr>
        <w:t>de </w:t>
      </w:r>
      <w:r>
        <w:rPr>
          <w:spacing w:val="-2"/>
          <w:sz w:val="24"/>
        </w:rPr>
        <w:t>procedimiento</w:t>
      </w:r>
      <w:r>
        <w:rPr>
          <w:sz w:val="24"/>
        </w:rPr>
        <w:tab/>
      </w:r>
      <w:r>
        <w:rPr>
          <w:spacing w:val="-6"/>
          <w:sz w:val="24"/>
        </w:rPr>
        <w:t>de</w:t>
      </w:r>
    </w:p>
    <w:p>
      <w:pPr>
        <w:pStyle w:val="BodyText"/>
        <w:spacing w:line="252" w:lineRule="auto" w:before="5"/>
        <w:ind w:left="883" w:right="2743" w:firstLine="511"/>
        <w:jc w:val="left"/>
      </w:pPr>
      <w:r>
        <w:rPr/>
        <w:t>responsabilidad</w:t>
      </w:r>
      <w:r>
        <w:rPr>
          <w:spacing w:val="-4"/>
        </w:rPr>
        <w:t> </w:t>
      </w:r>
      <w:r>
        <w:rPr/>
        <w:t>administrativa</w:t>
      </w:r>
      <w:r>
        <w:rPr>
          <w:spacing w:val="40"/>
        </w:rPr>
        <w:t> </w:t>
      </w:r>
      <w:r>
        <w:rPr/>
        <w:t>por</w:t>
      </w:r>
      <w:r>
        <w:rPr>
          <w:spacing w:val="-3"/>
        </w:rPr>
        <w:t> </w:t>
      </w:r>
      <w:r>
        <w:rPr/>
        <w:t>falta</w:t>
      </w:r>
      <w:r>
        <w:rPr>
          <w:spacing w:val="-4"/>
        </w:rPr>
        <w:t> </w:t>
      </w:r>
      <w:r>
        <w:rPr/>
        <w:t>no</w:t>
      </w:r>
      <w:r>
        <w:rPr>
          <w:spacing w:val="-2"/>
        </w:rPr>
        <w:t> </w:t>
      </w:r>
      <w:r>
        <w:rPr/>
        <w:t>graves,</w:t>
      </w:r>
      <w:r>
        <w:rPr>
          <w:spacing w:val="40"/>
        </w:rPr>
        <w:t> </w:t>
      </w:r>
      <w:r>
        <w:rPr/>
        <w:t>y</w:t>
      </w:r>
      <w:r>
        <w:rPr>
          <w:spacing w:val="-4"/>
        </w:rPr>
        <w:t> </w:t>
      </w:r>
      <w:r>
        <w:rPr/>
        <w:t>VI. Ser responsable de faltas administrativas graves.</w:t>
      </w:r>
    </w:p>
    <w:p>
      <w:pPr>
        <w:pStyle w:val="BodyText"/>
        <w:spacing w:after="0" w:line="252" w:lineRule="auto"/>
        <w:jc w:val="left"/>
        <w:sectPr>
          <w:pgSz w:w="12240" w:h="15840"/>
          <w:pgMar w:header="607" w:footer="1030" w:top="1880" w:bottom="1220" w:left="1440" w:right="360"/>
        </w:sectPr>
      </w:pPr>
    </w:p>
    <w:p>
      <w:pPr>
        <w:pStyle w:val="BodyText"/>
        <w:jc w:val="left"/>
      </w:pPr>
    </w:p>
    <w:p>
      <w:pPr>
        <w:pStyle w:val="BodyText"/>
        <w:spacing w:before="132"/>
        <w:jc w:val="left"/>
      </w:pPr>
    </w:p>
    <w:p>
      <w:pPr>
        <w:pStyle w:val="BodyText"/>
        <w:spacing w:line="254" w:lineRule="auto"/>
        <w:ind w:left="264" w:right="1053" w:hanging="10"/>
      </w:pPr>
      <w:r>
        <w:rPr>
          <w:rFonts w:ascii="Arial" w:hAnsi="Arial"/>
          <w:b/>
        </w:rPr>
        <w:t>ARTÍCULO 18. </w:t>
      </w:r>
      <w:r>
        <w:rPr/>
        <w:t>DE LOS OPERADORES DEL JUZGADO CÍVICO DE NIÑAS, NIÑOS Y ADOLESCENTES.</w:t>
      </w:r>
    </w:p>
    <w:p>
      <w:pPr>
        <w:pStyle w:val="BodyText"/>
        <w:spacing w:line="254" w:lineRule="auto" w:before="2"/>
        <w:ind w:left="264" w:right="1048" w:hanging="10"/>
      </w:pPr>
      <w:r>
        <w:rPr/>
        <w:t>Los</w:t>
      </w:r>
      <w:r>
        <w:rPr>
          <w:spacing w:val="-11"/>
        </w:rPr>
        <w:t> </w:t>
      </w:r>
      <w:r>
        <w:rPr/>
        <w:t>operadores</w:t>
      </w:r>
      <w:r>
        <w:rPr>
          <w:spacing w:val="-11"/>
        </w:rPr>
        <w:t> </w:t>
      </w:r>
      <w:r>
        <w:rPr/>
        <w:t>del</w:t>
      </w:r>
      <w:r>
        <w:rPr>
          <w:spacing w:val="-12"/>
        </w:rPr>
        <w:t> </w:t>
      </w:r>
      <w:r>
        <w:rPr/>
        <w:t>Juzgado</w:t>
      </w:r>
      <w:r>
        <w:rPr>
          <w:spacing w:val="-10"/>
        </w:rPr>
        <w:t> </w:t>
      </w:r>
      <w:r>
        <w:rPr/>
        <w:t>Cívico</w:t>
      </w:r>
      <w:r>
        <w:rPr>
          <w:spacing w:val="-11"/>
        </w:rPr>
        <w:t> </w:t>
      </w:r>
      <w:r>
        <w:rPr/>
        <w:t>de</w:t>
      </w:r>
      <w:r>
        <w:rPr>
          <w:spacing w:val="-10"/>
        </w:rPr>
        <w:t> </w:t>
      </w:r>
      <w:r>
        <w:rPr/>
        <w:t>Niñas,</w:t>
      </w:r>
      <w:r>
        <w:rPr>
          <w:spacing w:val="-13"/>
        </w:rPr>
        <w:t> </w:t>
      </w:r>
      <w:r>
        <w:rPr/>
        <w:t>Niños</w:t>
      </w:r>
      <w:r>
        <w:rPr>
          <w:spacing w:val="-11"/>
        </w:rPr>
        <w:t> </w:t>
      </w:r>
      <w:r>
        <w:rPr/>
        <w:t>y</w:t>
      </w:r>
      <w:r>
        <w:rPr>
          <w:spacing w:val="-13"/>
        </w:rPr>
        <w:t> </w:t>
      </w:r>
      <w:r>
        <w:rPr/>
        <w:t>Adolescentes,</w:t>
      </w:r>
      <w:r>
        <w:rPr>
          <w:spacing w:val="-13"/>
        </w:rPr>
        <w:t> </w:t>
      </w:r>
      <w:r>
        <w:rPr/>
        <w:t>además</w:t>
      </w:r>
      <w:r>
        <w:rPr>
          <w:spacing w:val="-13"/>
        </w:rPr>
        <w:t> </w:t>
      </w:r>
      <w:r>
        <w:rPr/>
        <w:t>de</w:t>
      </w:r>
      <w:r>
        <w:rPr>
          <w:spacing w:val="-10"/>
        </w:rPr>
        <w:t> </w:t>
      </w:r>
      <w:r>
        <w:rPr/>
        <w:t>contar con los requisitos señalados en el presente Reglamento, deberán contar con conocimientos en la atención y tratamiento de adicciones, en términos de la Ley General</w:t>
      </w:r>
      <w:r>
        <w:rPr>
          <w:spacing w:val="-16"/>
        </w:rPr>
        <w:t> </w:t>
      </w:r>
      <w:r>
        <w:rPr/>
        <w:t>de</w:t>
      </w:r>
      <w:r>
        <w:rPr>
          <w:spacing w:val="-16"/>
        </w:rPr>
        <w:t> </w:t>
      </w:r>
      <w:r>
        <w:rPr/>
        <w:t>los</w:t>
      </w:r>
      <w:r>
        <w:rPr>
          <w:spacing w:val="-16"/>
        </w:rPr>
        <w:t> </w:t>
      </w:r>
      <w:r>
        <w:rPr/>
        <w:t>Derechos</w:t>
      </w:r>
      <w:r>
        <w:rPr>
          <w:spacing w:val="-16"/>
        </w:rPr>
        <w:t> </w:t>
      </w:r>
      <w:r>
        <w:rPr/>
        <w:t>de</w:t>
      </w:r>
      <w:r>
        <w:rPr>
          <w:spacing w:val="-16"/>
        </w:rPr>
        <w:t> </w:t>
      </w:r>
      <w:r>
        <w:rPr/>
        <w:t>Niñas,</w:t>
      </w:r>
      <w:r>
        <w:rPr>
          <w:spacing w:val="-15"/>
        </w:rPr>
        <w:t> </w:t>
      </w:r>
      <w:r>
        <w:rPr/>
        <w:t>Niños</w:t>
      </w:r>
      <w:r>
        <w:rPr>
          <w:spacing w:val="-14"/>
        </w:rPr>
        <w:t> </w:t>
      </w:r>
      <w:r>
        <w:rPr/>
        <w:t>y</w:t>
      </w:r>
      <w:r>
        <w:rPr>
          <w:spacing w:val="-16"/>
        </w:rPr>
        <w:t> </w:t>
      </w:r>
      <w:r>
        <w:rPr/>
        <w:t>Adolescentes</w:t>
      </w:r>
      <w:r>
        <w:rPr>
          <w:spacing w:val="-16"/>
        </w:rPr>
        <w:t> </w:t>
      </w:r>
      <w:r>
        <w:rPr/>
        <w:t>y</w:t>
      </w:r>
      <w:r>
        <w:rPr>
          <w:spacing w:val="-16"/>
        </w:rPr>
        <w:t> </w:t>
      </w:r>
      <w:r>
        <w:rPr/>
        <w:t>la</w:t>
      </w:r>
      <w:r>
        <w:rPr>
          <w:spacing w:val="-14"/>
        </w:rPr>
        <w:t> </w:t>
      </w:r>
      <w:r>
        <w:rPr/>
        <w:t>Ley</w:t>
      </w:r>
      <w:r>
        <w:rPr>
          <w:spacing w:val="-16"/>
        </w:rPr>
        <w:t> </w:t>
      </w:r>
      <w:r>
        <w:rPr/>
        <w:t>Nacional</w:t>
      </w:r>
      <w:r>
        <w:rPr>
          <w:spacing w:val="-16"/>
        </w:rPr>
        <w:t> </w:t>
      </w:r>
      <w:r>
        <w:rPr/>
        <w:t>del</w:t>
      </w:r>
      <w:r>
        <w:rPr>
          <w:spacing w:val="-8"/>
        </w:rPr>
        <w:t> </w:t>
      </w:r>
      <w:r>
        <w:rPr/>
        <w:t>Sistema Integral de Justicia Penal para Adolescentes.</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19.</w:t>
      </w:r>
      <w:r>
        <w:rPr>
          <w:rFonts w:ascii="Arial" w:hAnsi="Arial"/>
          <w:b/>
          <w:spacing w:val="74"/>
          <w:sz w:val="24"/>
        </w:rPr>
        <w:t>    </w:t>
      </w:r>
      <w:r>
        <w:rPr>
          <w:sz w:val="24"/>
        </w:rPr>
        <w:t>DEL</w:t>
      </w:r>
      <w:r>
        <w:rPr>
          <w:spacing w:val="3"/>
          <w:sz w:val="24"/>
        </w:rPr>
        <w:t> </w:t>
      </w:r>
      <w:r>
        <w:rPr>
          <w:sz w:val="24"/>
        </w:rPr>
        <w:t>JUEZ</w:t>
      </w:r>
      <w:r>
        <w:rPr>
          <w:spacing w:val="1"/>
          <w:sz w:val="24"/>
        </w:rPr>
        <w:t> </w:t>
      </w:r>
      <w:r>
        <w:rPr>
          <w:spacing w:val="-2"/>
          <w:sz w:val="24"/>
        </w:rPr>
        <w:t>CÍVICO.</w:t>
      </w:r>
    </w:p>
    <w:p>
      <w:pPr>
        <w:pStyle w:val="Heading1"/>
        <w:numPr>
          <w:ilvl w:val="0"/>
          <w:numId w:val="12"/>
        </w:numPr>
        <w:tabs>
          <w:tab w:pos="828" w:val="left" w:leader="none"/>
        </w:tabs>
        <w:spacing w:line="240" w:lineRule="auto" w:before="17" w:after="0"/>
        <w:ind w:left="828" w:right="0" w:hanging="653"/>
        <w:jc w:val="left"/>
      </w:pPr>
      <w:r>
        <w:rPr>
          <w:spacing w:val="-2"/>
        </w:rPr>
        <w:t>REQUISITOS</w:t>
      </w:r>
    </w:p>
    <w:p>
      <w:pPr>
        <w:pStyle w:val="BodyText"/>
        <w:spacing w:line="254" w:lineRule="auto" w:before="21"/>
        <w:ind w:left="838" w:right="1055" w:hanging="10"/>
        <w:jc w:val="left"/>
      </w:pPr>
      <w:r>
        <w:rPr/>
        <w:t>Además</w:t>
      </w:r>
      <w:r>
        <w:rPr>
          <w:spacing w:val="80"/>
          <w:w w:val="150"/>
        </w:rPr>
        <w:t> </w:t>
      </w:r>
      <w:r>
        <w:rPr/>
        <w:t>de</w:t>
      </w:r>
      <w:r>
        <w:rPr>
          <w:spacing w:val="80"/>
          <w:w w:val="150"/>
        </w:rPr>
        <w:t> </w:t>
      </w:r>
      <w:r>
        <w:rPr/>
        <w:t>los</w:t>
      </w:r>
      <w:r>
        <w:rPr>
          <w:spacing w:val="80"/>
          <w:w w:val="150"/>
        </w:rPr>
        <w:t> </w:t>
      </w:r>
      <w:r>
        <w:rPr/>
        <w:t>requisitos</w:t>
      </w:r>
      <w:r>
        <w:rPr>
          <w:spacing w:val="80"/>
          <w:w w:val="150"/>
        </w:rPr>
        <w:t> </w:t>
      </w:r>
      <w:r>
        <w:rPr/>
        <w:t>para</w:t>
      </w:r>
      <w:r>
        <w:rPr>
          <w:spacing w:val="80"/>
          <w:w w:val="150"/>
        </w:rPr>
        <w:t> </w:t>
      </w:r>
      <w:r>
        <w:rPr/>
        <w:t>ser</w:t>
      </w:r>
      <w:r>
        <w:rPr>
          <w:spacing w:val="80"/>
          <w:w w:val="150"/>
        </w:rPr>
        <w:t> </w:t>
      </w:r>
      <w:r>
        <w:rPr/>
        <w:t>operador</w:t>
      </w:r>
      <w:r>
        <w:rPr>
          <w:spacing w:val="80"/>
          <w:w w:val="150"/>
        </w:rPr>
        <w:t> </w:t>
      </w:r>
      <w:r>
        <w:rPr/>
        <w:t>en</w:t>
      </w:r>
      <w:r>
        <w:rPr>
          <w:spacing w:val="80"/>
          <w:w w:val="150"/>
        </w:rPr>
        <w:t> </w:t>
      </w:r>
      <w:r>
        <w:rPr/>
        <w:t>términos</w:t>
      </w:r>
      <w:r>
        <w:rPr>
          <w:spacing w:val="80"/>
          <w:w w:val="150"/>
        </w:rPr>
        <w:t> </w:t>
      </w:r>
      <w:r>
        <w:rPr/>
        <w:t>del</w:t>
      </w:r>
      <w:r>
        <w:rPr>
          <w:spacing w:val="80"/>
          <w:w w:val="150"/>
        </w:rPr>
        <w:t> </w:t>
      </w:r>
      <w:r>
        <w:rPr/>
        <w:t>presente Reglamento, para ser Juez Cívico se requiere lo siguiente:</w:t>
      </w:r>
    </w:p>
    <w:p>
      <w:pPr>
        <w:pStyle w:val="BodyText"/>
        <w:spacing w:before="30"/>
        <w:jc w:val="left"/>
      </w:pPr>
    </w:p>
    <w:p>
      <w:pPr>
        <w:pStyle w:val="ListParagraph"/>
        <w:numPr>
          <w:ilvl w:val="1"/>
          <w:numId w:val="12"/>
        </w:numPr>
        <w:tabs>
          <w:tab w:pos="1394" w:val="left" w:leader="none"/>
        </w:tabs>
        <w:spacing w:line="240" w:lineRule="auto" w:before="1" w:after="0"/>
        <w:ind w:left="1394" w:right="0" w:hanging="554"/>
        <w:jc w:val="left"/>
        <w:rPr>
          <w:sz w:val="24"/>
        </w:rPr>
      </w:pPr>
      <w:r>
        <w:rPr>
          <w:sz w:val="24"/>
        </w:rPr>
        <w:t>Tener</w:t>
      </w:r>
      <w:r>
        <w:rPr>
          <w:spacing w:val="1"/>
          <w:sz w:val="24"/>
        </w:rPr>
        <w:t> </w:t>
      </w:r>
      <w:r>
        <w:rPr>
          <w:sz w:val="24"/>
        </w:rPr>
        <w:t>cuando</w:t>
      </w:r>
      <w:r>
        <w:rPr>
          <w:spacing w:val="1"/>
          <w:sz w:val="24"/>
        </w:rPr>
        <w:t> </w:t>
      </w:r>
      <w:r>
        <w:rPr>
          <w:sz w:val="24"/>
        </w:rPr>
        <w:t>menos 30</w:t>
      </w:r>
      <w:r>
        <w:rPr>
          <w:spacing w:val="3"/>
          <w:sz w:val="24"/>
        </w:rPr>
        <w:t> </w:t>
      </w:r>
      <w:r>
        <w:rPr>
          <w:sz w:val="24"/>
        </w:rPr>
        <w:t>años de</w:t>
      </w:r>
      <w:r>
        <w:rPr>
          <w:spacing w:val="1"/>
          <w:sz w:val="24"/>
        </w:rPr>
        <w:t> </w:t>
      </w:r>
      <w:r>
        <w:rPr>
          <w:sz w:val="24"/>
        </w:rPr>
        <w:t>edad</w:t>
      </w:r>
      <w:r>
        <w:rPr>
          <w:spacing w:val="2"/>
          <w:sz w:val="24"/>
        </w:rPr>
        <w:t> </w:t>
      </w:r>
      <w:r>
        <w:rPr>
          <w:sz w:val="24"/>
        </w:rPr>
        <w:t>al día</w:t>
      </w:r>
      <w:r>
        <w:rPr>
          <w:spacing w:val="3"/>
          <w:sz w:val="24"/>
        </w:rPr>
        <w:t> </w:t>
      </w:r>
      <w:r>
        <w:rPr>
          <w:sz w:val="24"/>
        </w:rPr>
        <w:t>de</w:t>
      </w:r>
      <w:r>
        <w:rPr>
          <w:spacing w:val="2"/>
          <w:sz w:val="24"/>
        </w:rPr>
        <w:t> </w:t>
      </w:r>
      <w:r>
        <w:rPr>
          <w:sz w:val="24"/>
        </w:rPr>
        <w:t>su</w:t>
      </w:r>
      <w:r>
        <w:rPr>
          <w:spacing w:val="3"/>
          <w:sz w:val="24"/>
        </w:rPr>
        <w:t> </w:t>
      </w:r>
      <w:r>
        <w:rPr>
          <w:spacing w:val="-2"/>
          <w:sz w:val="24"/>
        </w:rPr>
        <w:t>designación;</w:t>
      </w:r>
    </w:p>
    <w:p>
      <w:pPr>
        <w:pStyle w:val="ListParagraph"/>
        <w:numPr>
          <w:ilvl w:val="1"/>
          <w:numId w:val="12"/>
        </w:numPr>
        <w:tabs>
          <w:tab w:pos="1394" w:val="left" w:leader="none"/>
        </w:tabs>
        <w:spacing w:line="254" w:lineRule="auto" w:before="21" w:after="0"/>
        <w:ind w:left="1394" w:right="1053" w:hanging="555"/>
        <w:jc w:val="left"/>
        <w:rPr>
          <w:sz w:val="24"/>
        </w:rPr>
      </w:pPr>
      <w:r>
        <w:rPr>
          <w:sz w:val="24"/>
        </w:rPr>
        <w:t>Contar</w:t>
      </w:r>
      <w:r>
        <w:rPr>
          <w:spacing w:val="-4"/>
          <w:sz w:val="24"/>
        </w:rPr>
        <w:t> </w:t>
      </w:r>
      <w:r>
        <w:rPr>
          <w:sz w:val="24"/>
        </w:rPr>
        <w:t>con</w:t>
      </w:r>
      <w:r>
        <w:rPr>
          <w:spacing w:val="-2"/>
          <w:sz w:val="24"/>
        </w:rPr>
        <w:t> </w:t>
      </w:r>
      <w:r>
        <w:rPr>
          <w:sz w:val="24"/>
        </w:rPr>
        <w:t>título</w:t>
      </w:r>
      <w:r>
        <w:rPr>
          <w:spacing w:val="-2"/>
          <w:sz w:val="24"/>
        </w:rPr>
        <w:t> </w:t>
      </w:r>
      <w:r>
        <w:rPr>
          <w:sz w:val="24"/>
        </w:rPr>
        <w:t>y</w:t>
      </w:r>
      <w:r>
        <w:rPr>
          <w:spacing w:val="-2"/>
          <w:sz w:val="24"/>
        </w:rPr>
        <w:t> </w:t>
      </w:r>
      <w:r>
        <w:rPr>
          <w:sz w:val="24"/>
        </w:rPr>
        <w:t>cédula</w:t>
      </w:r>
      <w:r>
        <w:rPr>
          <w:spacing w:val="-2"/>
          <w:sz w:val="24"/>
        </w:rPr>
        <w:t> </w:t>
      </w:r>
      <w:r>
        <w:rPr>
          <w:sz w:val="24"/>
        </w:rPr>
        <w:t>profesional</w:t>
      </w:r>
      <w:r>
        <w:rPr>
          <w:spacing w:val="-3"/>
          <w:sz w:val="24"/>
        </w:rPr>
        <w:t> </w:t>
      </w:r>
      <w:r>
        <w:rPr>
          <w:sz w:val="24"/>
        </w:rPr>
        <w:t>de</w:t>
      </w:r>
      <w:r>
        <w:rPr>
          <w:spacing w:val="-4"/>
          <w:sz w:val="24"/>
        </w:rPr>
        <w:t> </w:t>
      </w:r>
      <w:r>
        <w:rPr>
          <w:sz w:val="24"/>
        </w:rPr>
        <w:t>Licenciado</w:t>
      </w:r>
      <w:r>
        <w:rPr>
          <w:spacing w:val="-2"/>
          <w:sz w:val="24"/>
        </w:rPr>
        <w:t> </w:t>
      </w:r>
      <w:r>
        <w:rPr>
          <w:sz w:val="24"/>
        </w:rPr>
        <w:t>en Derecho</w:t>
      </w:r>
      <w:r>
        <w:rPr>
          <w:spacing w:val="-2"/>
          <w:sz w:val="24"/>
        </w:rPr>
        <w:t> </w:t>
      </w:r>
      <w:r>
        <w:rPr>
          <w:sz w:val="24"/>
        </w:rPr>
        <w:t>y</w:t>
      </w:r>
      <w:r>
        <w:rPr>
          <w:spacing w:val="-2"/>
          <w:sz w:val="24"/>
        </w:rPr>
        <w:t> </w:t>
      </w:r>
      <w:r>
        <w:rPr>
          <w:sz w:val="24"/>
        </w:rPr>
        <w:t>acreditar por lo menos 3 años de ejercicio profesional;</w:t>
      </w:r>
    </w:p>
    <w:p>
      <w:pPr>
        <w:pStyle w:val="ListParagraph"/>
        <w:numPr>
          <w:ilvl w:val="1"/>
          <w:numId w:val="12"/>
        </w:numPr>
        <w:tabs>
          <w:tab w:pos="1394" w:val="left" w:leader="none"/>
        </w:tabs>
        <w:spacing w:line="256" w:lineRule="auto" w:before="2" w:after="0"/>
        <w:ind w:left="1394" w:right="1048" w:hanging="555"/>
        <w:jc w:val="left"/>
        <w:rPr>
          <w:sz w:val="24"/>
        </w:rPr>
      </w:pPr>
      <w:r>
        <w:rPr>
          <w:sz w:val="24"/>
        </w:rPr>
        <w:t>Acreditar experiencia, competencias y habilidades en materia de Justicia</w:t>
      </w:r>
      <w:r>
        <w:rPr>
          <w:spacing w:val="40"/>
          <w:sz w:val="24"/>
        </w:rPr>
        <w:t> </w:t>
      </w:r>
      <w:r>
        <w:rPr>
          <w:sz w:val="24"/>
        </w:rPr>
        <w:t>Cívica, MASC, Sistema de Justicia Penal, Derechos Humanos y Prevención Social de la Violencia y la Delincuencia; y,</w:t>
      </w:r>
    </w:p>
    <w:p>
      <w:pPr>
        <w:pStyle w:val="ListParagraph"/>
        <w:numPr>
          <w:ilvl w:val="1"/>
          <w:numId w:val="12"/>
        </w:numPr>
        <w:tabs>
          <w:tab w:pos="1391" w:val="left" w:leader="none"/>
          <w:tab w:pos="1394" w:val="left" w:leader="none"/>
        </w:tabs>
        <w:spacing w:line="254" w:lineRule="auto" w:before="2" w:after="0"/>
        <w:ind w:left="1394" w:right="1055" w:hanging="555"/>
        <w:jc w:val="both"/>
        <w:rPr>
          <w:sz w:val="24"/>
        </w:rPr>
      </w:pPr>
      <w:r>
        <w:rPr>
          <w:sz w:val="24"/>
        </w:rPr>
        <w:t>Aprobar el examen de conocimientos en Justicia Cívica y cumplir con el programa de capacitación y de educación continua que proponga el Consejo Metropolitano de Justicia Cívica con apoyo del sector de la </w:t>
      </w:r>
      <w:r>
        <w:rPr>
          <w:spacing w:val="-2"/>
          <w:sz w:val="24"/>
        </w:rPr>
        <w:t>academia.</w:t>
      </w:r>
    </w:p>
    <w:p>
      <w:pPr>
        <w:pStyle w:val="BodyText"/>
        <w:spacing w:before="25"/>
        <w:jc w:val="left"/>
      </w:pPr>
    </w:p>
    <w:p>
      <w:pPr>
        <w:pStyle w:val="Heading1"/>
        <w:numPr>
          <w:ilvl w:val="0"/>
          <w:numId w:val="12"/>
        </w:numPr>
        <w:tabs>
          <w:tab w:pos="828" w:val="left" w:leader="none"/>
        </w:tabs>
        <w:spacing w:line="240" w:lineRule="auto" w:before="0" w:after="0"/>
        <w:ind w:left="828" w:right="0" w:hanging="653"/>
        <w:jc w:val="left"/>
      </w:pPr>
      <w:r>
        <w:rPr>
          <w:spacing w:val="-2"/>
        </w:rPr>
        <w:t>NOMBRAMIENTO</w:t>
      </w:r>
    </w:p>
    <w:p>
      <w:pPr>
        <w:pStyle w:val="BodyText"/>
        <w:spacing w:before="21"/>
        <w:ind w:left="828"/>
        <w:jc w:val="left"/>
      </w:pPr>
      <w:r>
        <w:rPr/>
        <w:t>El</w:t>
      </w:r>
      <w:r>
        <w:rPr>
          <w:spacing w:val="-2"/>
        </w:rPr>
        <w:t> </w:t>
      </w:r>
      <w:r>
        <w:rPr/>
        <w:t>Juez</w:t>
      </w:r>
      <w:r>
        <w:rPr>
          <w:spacing w:val="-3"/>
        </w:rPr>
        <w:t> </w:t>
      </w:r>
      <w:r>
        <w:rPr/>
        <w:t>Cívico será</w:t>
      </w:r>
      <w:r>
        <w:rPr>
          <w:spacing w:val="-1"/>
        </w:rPr>
        <w:t> </w:t>
      </w:r>
      <w:r>
        <w:rPr/>
        <w:t>nombrado</w:t>
      </w:r>
      <w:r>
        <w:rPr>
          <w:spacing w:val="-3"/>
        </w:rPr>
        <w:t> </w:t>
      </w:r>
      <w:r>
        <w:rPr/>
        <w:t>mediante el</w:t>
      </w:r>
      <w:r>
        <w:rPr>
          <w:spacing w:val="-3"/>
        </w:rPr>
        <w:t> </w:t>
      </w:r>
      <w:r>
        <w:rPr/>
        <w:t>procedimiento </w:t>
      </w:r>
      <w:r>
        <w:rPr>
          <w:spacing w:val="-2"/>
        </w:rPr>
        <w:t>siguiente:</w:t>
      </w:r>
    </w:p>
    <w:p>
      <w:pPr>
        <w:pStyle w:val="BodyText"/>
        <w:spacing w:before="47"/>
        <w:jc w:val="left"/>
      </w:pPr>
    </w:p>
    <w:p>
      <w:pPr>
        <w:pStyle w:val="ListParagraph"/>
        <w:numPr>
          <w:ilvl w:val="1"/>
          <w:numId w:val="12"/>
        </w:numPr>
        <w:tabs>
          <w:tab w:pos="1392" w:val="left" w:leader="none"/>
          <w:tab w:pos="1394" w:val="left" w:leader="none"/>
        </w:tabs>
        <w:spacing w:line="254" w:lineRule="auto" w:before="0" w:after="0"/>
        <w:ind w:left="1394" w:right="1056" w:hanging="567"/>
        <w:jc w:val="both"/>
        <w:rPr>
          <w:sz w:val="24"/>
        </w:rPr>
      </w:pPr>
      <w:r>
        <w:rPr>
          <w:sz w:val="24"/>
        </w:rPr>
        <w:t>El Ayuntamiento, por conducto del Titular del Sistema de Justicia Cívica Municipal,</w:t>
      </w:r>
      <w:r>
        <w:rPr>
          <w:spacing w:val="-9"/>
          <w:sz w:val="24"/>
        </w:rPr>
        <w:t> </w:t>
      </w:r>
      <w:r>
        <w:rPr>
          <w:sz w:val="24"/>
        </w:rPr>
        <w:t>abrirá</w:t>
      </w:r>
      <w:r>
        <w:rPr>
          <w:spacing w:val="-9"/>
          <w:sz w:val="24"/>
        </w:rPr>
        <w:t> </w:t>
      </w:r>
      <w:r>
        <w:rPr>
          <w:sz w:val="24"/>
        </w:rPr>
        <w:t>una</w:t>
      </w:r>
      <w:r>
        <w:rPr>
          <w:spacing w:val="-9"/>
          <w:sz w:val="24"/>
        </w:rPr>
        <w:t> </w:t>
      </w:r>
      <w:r>
        <w:rPr>
          <w:sz w:val="24"/>
        </w:rPr>
        <w:t>convocatoria</w:t>
      </w:r>
      <w:r>
        <w:rPr>
          <w:spacing w:val="-9"/>
          <w:sz w:val="24"/>
        </w:rPr>
        <w:t> </w:t>
      </w:r>
      <w:r>
        <w:rPr>
          <w:sz w:val="24"/>
        </w:rPr>
        <w:t>pública</w:t>
      </w:r>
      <w:r>
        <w:rPr>
          <w:spacing w:val="-9"/>
          <w:sz w:val="24"/>
        </w:rPr>
        <w:t> </w:t>
      </w:r>
      <w:r>
        <w:rPr>
          <w:sz w:val="24"/>
        </w:rPr>
        <w:t>durante</w:t>
      </w:r>
      <w:r>
        <w:rPr>
          <w:spacing w:val="-8"/>
          <w:sz w:val="24"/>
        </w:rPr>
        <w:t> </w:t>
      </w:r>
      <w:r>
        <w:rPr>
          <w:sz w:val="24"/>
        </w:rPr>
        <w:t>30</w:t>
      </w:r>
      <w:r>
        <w:rPr>
          <w:spacing w:val="-9"/>
          <w:sz w:val="24"/>
        </w:rPr>
        <w:t> </w:t>
      </w:r>
      <w:r>
        <w:rPr>
          <w:sz w:val="24"/>
        </w:rPr>
        <w:t>días</w:t>
      </w:r>
      <w:r>
        <w:rPr>
          <w:spacing w:val="-9"/>
          <w:sz w:val="24"/>
        </w:rPr>
        <w:t> </w:t>
      </w:r>
      <w:r>
        <w:rPr>
          <w:sz w:val="24"/>
        </w:rPr>
        <w:t>hábiles</w:t>
      </w:r>
      <w:r>
        <w:rPr>
          <w:spacing w:val="-9"/>
          <w:sz w:val="24"/>
        </w:rPr>
        <w:t> </w:t>
      </w:r>
      <w:r>
        <w:rPr>
          <w:sz w:val="24"/>
        </w:rPr>
        <w:t>para</w:t>
      </w:r>
      <w:r>
        <w:rPr>
          <w:spacing w:val="-9"/>
          <w:sz w:val="24"/>
        </w:rPr>
        <w:t> </w:t>
      </w:r>
      <w:r>
        <w:rPr>
          <w:sz w:val="24"/>
        </w:rPr>
        <w:t>que se inscriban ciudadanos que deseen desempeñarse como Juez</w:t>
      </w:r>
    </w:p>
    <w:p>
      <w:pPr>
        <w:pStyle w:val="BodyText"/>
        <w:spacing w:before="5"/>
        <w:ind w:left="1392"/>
      </w:pPr>
      <w:r>
        <w:rPr/>
        <w:t>Cívico,</w:t>
      </w:r>
      <w:r>
        <w:rPr>
          <w:spacing w:val="-1"/>
        </w:rPr>
        <w:t> </w:t>
      </w:r>
      <w:r>
        <w:rPr/>
        <w:t>previo</w:t>
      </w:r>
      <w:r>
        <w:rPr>
          <w:spacing w:val="-1"/>
        </w:rPr>
        <w:t> </w:t>
      </w:r>
      <w:r>
        <w:rPr/>
        <w:t>cumplimiento</w:t>
      </w:r>
      <w:r>
        <w:rPr>
          <w:spacing w:val="-1"/>
        </w:rPr>
        <w:t> </w:t>
      </w:r>
      <w:r>
        <w:rPr/>
        <w:t>de</w:t>
      </w:r>
      <w:r>
        <w:rPr>
          <w:spacing w:val="-1"/>
        </w:rPr>
        <w:t> </w:t>
      </w:r>
      <w:r>
        <w:rPr/>
        <w:t>los</w:t>
      </w:r>
      <w:r>
        <w:rPr>
          <w:spacing w:val="-3"/>
        </w:rPr>
        <w:t> </w:t>
      </w:r>
      <w:r>
        <w:rPr/>
        <w:t>requisitos</w:t>
      </w:r>
      <w:r>
        <w:rPr>
          <w:spacing w:val="-3"/>
        </w:rPr>
        <w:t> </w:t>
      </w:r>
      <w:r>
        <w:rPr/>
        <w:t>de</w:t>
      </w:r>
      <w:r>
        <w:rPr>
          <w:spacing w:val="5"/>
        </w:rPr>
        <w:t> </w:t>
      </w:r>
      <w:r>
        <w:rPr/>
        <w:t>la</w:t>
      </w:r>
      <w:r>
        <w:rPr>
          <w:spacing w:val="-1"/>
        </w:rPr>
        <w:t> </w:t>
      </w:r>
      <w:r>
        <w:rPr>
          <w:spacing w:val="-2"/>
        </w:rPr>
        <w:t>convocatoria;</w:t>
      </w:r>
    </w:p>
    <w:p>
      <w:pPr>
        <w:pStyle w:val="ListParagraph"/>
        <w:numPr>
          <w:ilvl w:val="1"/>
          <w:numId w:val="12"/>
        </w:numPr>
        <w:tabs>
          <w:tab w:pos="1391" w:val="left" w:leader="none"/>
          <w:tab w:pos="1394" w:val="left" w:leader="none"/>
        </w:tabs>
        <w:spacing w:line="254" w:lineRule="auto" w:before="19" w:after="0"/>
        <w:ind w:left="1394" w:right="1054" w:hanging="567"/>
        <w:jc w:val="both"/>
        <w:rPr>
          <w:sz w:val="24"/>
        </w:rPr>
      </w:pPr>
      <w:r>
        <w:rPr>
          <w:sz w:val="24"/>
        </w:rPr>
        <w:t>El</w:t>
      </w:r>
      <w:r>
        <w:rPr>
          <w:spacing w:val="-11"/>
          <w:sz w:val="24"/>
        </w:rPr>
        <w:t> </w:t>
      </w:r>
      <w:r>
        <w:rPr>
          <w:sz w:val="24"/>
        </w:rPr>
        <w:t>Titular</w:t>
      </w:r>
      <w:r>
        <w:rPr>
          <w:spacing w:val="-11"/>
          <w:sz w:val="24"/>
        </w:rPr>
        <w:t> </w:t>
      </w:r>
      <w:r>
        <w:rPr>
          <w:sz w:val="24"/>
        </w:rPr>
        <w:t>del</w:t>
      </w:r>
      <w:r>
        <w:rPr>
          <w:spacing w:val="-11"/>
          <w:sz w:val="24"/>
        </w:rPr>
        <w:t> </w:t>
      </w:r>
      <w:r>
        <w:rPr>
          <w:sz w:val="24"/>
        </w:rPr>
        <w:t>Sistema</w:t>
      </w:r>
      <w:r>
        <w:rPr>
          <w:spacing w:val="-10"/>
          <w:sz w:val="24"/>
        </w:rPr>
        <w:t> </w:t>
      </w:r>
      <w:r>
        <w:rPr>
          <w:sz w:val="24"/>
        </w:rPr>
        <w:t>de</w:t>
      </w:r>
      <w:r>
        <w:rPr>
          <w:spacing w:val="-10"/>
          <w:sz w:val="24"/>
        </w:rPr>
        <w:t> </w:t>
      </w:r>
      <w:r>
        <w:rPr>
          <w:sz w:val="24"/>
        </w:rPr>
        <w:t>Justicia</w:t>
      </w:r>
      <w:r>
        <w:rPr>
          <w:spacing w:val="-10"/>
          <w:sz w:val="24"/>
        </w:rPr>
        <w:t> </w:t>
      </w:r>
      <w:r>
        <w:rPr>
          <w:sz w:val="24"/>
        </w:rPr>
        <w:t>Cívica</w:t>
      </w:r>
      <w:r>
        <w:rPr>
          <w:spacing w:val="-10"/>
          <w:sz w:val="24"/>
        </w:rPr>
        <w:t> </w:t>
      </w:r>
      <w:r>
        <w:rPr>
          <w:sz w:val="24"/>
        </w:rPr>
        <w:t>Municipal,</w:t>
      </w:r>
      <w:r>
        <w:rPr>
          <w:spacing w:val="-11"/>
          <w:sz w:val="24"/>
        </w:rPr>
        <w:t> </w:t>
      </w:r>
      <w:r>
        <w:rPr>
          <w:sz w:val="24"/>
        </w:rPr>
        <w:t>recibirá</w:t>
      </w:r>
      <w:r>
        <w:rPr>
          <w:spacing w:val="-10"/>
          <w:sz w:val="24"/>
        </w:rPr>
        <w:t> </w:t>
      </w:r>
      <w:r>
        <w:rPr>
          <w:sz w:val="24"/>
        </w:rPr>
        <w:t>la</w:t>
      </w:r>
      <w:r>
        <w:rPr>
          <w:spacing w:val="-10"/>
          <w:sz w:val="24"/>
        </w:rPr>
        <w:t> </w:t>
      </w:r>
      <w:r>
        <w:rPr>
          <w:sz w:val="24"/>
        </w:rPr>
        <w:t>solicitud</w:t>
      </w:r>
      <w:r>
        <w:rPr>
          <w:spacing w:val="-12"/>
          <w:sz w:val="24"/>
        </w:rPr>
        <w:t> </w:t>
      </w:r>
      <w:r>
        <w:rPr>
          <w:sz w:val="24"/>
        </w:rPr>
        <w:t>de</w:t>
      </w:r>
      <w:r>
        <w:rPr>
          <w:spacing w:val="-10"/>
          <w:sz w:val="24"/>
        </w:rPr>
        <w:t> </w:t>
      </w:r>
      <w:r>
        <w:rPr>
          <w:sz w:val="24"/>
        </w:rPr>
        <w:t>los interesados,</w:t>
      </w:r>
      <w:r>
        <w:rPr>
          <w:spacing w:val="-16"/>
          <w:sz w:val="24"/>
        </w:rPr>
        <w:t> </w:t>
      </w:r>
      <w:r>
        <w:rPr>
          <w:sz w:val="24"/>
        </w:rPr>
        <w:t>las</w:t>
      </w:r>
      <w:r>
        <w:rPr>
          <w:spacing w:val="-16"/>
          <w:sz w:val="24"/>
        </w:rPr>
        <w:t> </w:t>
      </w:r>
      <w:r>
        <w:rPr>
          <w:sz w:val="24"/>
        </w:rPr>
        <w:t>cuales</w:t>
      </w:r>
      <w:r>
        <w:rPr>
          <w:spacing w:val="-16"/>
          <w:sz w:val="24"/>
        </w:rPr>
        <w:t> </w:t>
      </w:r>
      <w:r>
        <w:rPr>
          <w:sz w:val="24"/>
        </w:rPr>
        <w:t>deberán</w:t>
      </w:r>
      <w:r>
        <w:rPr>
          <w:spacing w:val="-15"/>
          <w:sz w:val="24"/>
        </w:rPr>
        <w:t> </w:t>
      </w:r>
      <w:r>
        <w:rPr>
          <w:sz w:val="24"/>
        </w:rPr>
        <w:t>estar</w:t>
      </w:r>
      <w:r>
        <w:rPr>
          <w:spacing w:val="-16"/>
          <w:sz w:val="24"/>
        </w:rPr>
        <w:t> </w:t>
      </w:r>
      <w:r>
        <w:rPr>
          <w:sz w:val="24"/>
        </w:rPr>
        <w:t>acompañadas</w:t>
      </w:r>
      <w:r>
        <w:rPr>
          <w:spacing w:val="-16"/>
          <w:sz w:val="24"/>
        </w:rPr>
        <w:t> </w:t>
      </w:r>
      <w:r>
        <w:rPr>
          <w:sz w:val="24"/>
        </w:rPr>
        <w:t>de</w:t>
      </w:r>
      <w:r>
        <w:rPr>
          <w:spacing w:val="-15"/>
          <w:sz w:val="24"/>
        </w:rPr>
        <w:t> </w:t>
      </w:r>
      <w:r>
        <w:rPr>
          <w:sz w:val="24"/>
        </w:rPr>
        <w:t>los</w:t>
      </w:r>
      <w:r>
        <w:rPr>
          <w:spacing w:val="-16"/>
          <w:sz w:val="24"/>
        </w:rPr>
        <w:t> </w:t>
      </w:r>
      <w:r>
        <w:rPr>
          <w:sz w:val="24"/>
        </w:rPr>
        <w:t>documentos</w:t>
      </w:r>
      <w:r>
        <w:rPr>
          <w:spacing w:val="-15"/>
          <w:sz w:val="24"/>
        </w:rPr>
        <w:t> </w:t>
      </w:r>
      <w:r>
        <w:rPr>
          <w:sz w:val="24"/>
        </w:rPr>
        <w:t>que justifiquen el cumplimiento de los requisitos señalados en el presente </w:t>
      </w:r>
      <w:r>
        <w:rPr>
          <w:spacing w:val="-2"/>
          <w:sz w:val="24"/>
        </w:rPr>
        <w:t>Reglamento;</w:t>
      </w:r>
    </w:p>
    <w:p>
      <w:pPr>
        <w:pStyle w:val="ListParagraph"/>
        <w:numPr>
          <w:ilvl w:val="1"/>
          <w:numId w:val="12"/>
        </w:numPr>
        <w:tabs>
          <w:tab w:pos="1391" w:val="left" w:leader="none"/>
          <w:tab w:pos="1394" w:val="left" w:leader="none"/>
        </w:tabs>
        <w:spacing w:line="254" w:lineRule="auto" w:before="5" w:after="0"/>
        <w:ind w:left="1394" w:right="1055" w:hanging="567"/>
        <w:jc w:val="both"/>
        <w:rPr>
          <w:sz w:val="24"/>
        </w:rPr>
      </w:pPr>
      <w:r>
        <w:rPr>
          <w:sz w:val="24"/>
        </w:rPr>
        <w:t>Una vez concluido el plazo de registro, el Titular del Sistema de Justicia Cívica</w:t>
      </w:r>
      <w:r>
        <w:rPr>
          <w:spacing w:val="40"/>
          <w:sz w:val="24"/>
        </w:rPr>
        <w:t> </w:t>
      </w:r>
      <w:r>
        <w:rPr>
          <w:sz w:val="24"/>
        </w:rPr>
        <w:t>Municipal</w:t>
      </w:r>
      <w:r>
        <w:rPr>
          <w:spacing w:val="-7"/>
          <w:sz w:val="24"/>
        </w:rPr>
        <w:t> </w:t>
      </w:r>
      <w:r>
        <w:rPr>
          <w:sz w:val="24"/>
        </w:rPr>
        <w:t>turnará</w:t>
      </w:r>
      <w:r>
        <w:rPr>
          <w:spacing w:val="-7"/>
          <w:sz w:val="24"/>
        </w:rPr>
        <w:t> </w:t>
      </w:r>
      <w:r>
        <w:rPr>
          <w:sz w:val="24"/>
        </w:rPr>
        <w:t>al</w:t>
      </w:r>
      <w:r>
        <w:rPr>
          <w:spacing w:val="-7"/>
          <w:sz w:val="24"/>
        </w:rPr>
        <w:t> </w:t>
      </w:r>
      <w:r>
        <w:rPr>
          <w:sz w:val="24"/>
        </w:rPr>
        <w:t>Ayuntamiento</w:t>
      </w:r>
      <w:r>
        <w:rPr>
          <w:spacing w:val="-6"/>
          <w:sz w:val="24"/>
        </w:rPr>
        <w:t> </w:t>
      </w:r>
      <w:r>
        <w:rPr>
          <w:sz w:val="24"/>
        </w:rPr>
        <w:t>los</w:t>
      </w:r>
      <w:r>
        <w:rPr>
          <w:spacing w:val="-9"/>
          <w:sz w:val="24"/>
        </w:rPr>
        <w:t> </w:t>
      </w:r>
      <w:r>
        <w:rPr>
          <w:sz w:val="24"/>
        </w:rPr>
        <w:t>expedientes</w:t>
      </w:r>
      <w:r>
        <w:rPr>
          <w:spacing w:val="-7"/>
          <w:sz w:val="24"/>
        </w:rPr>
        <w:t> </w:t>
      </w:r>
      <w:r>
        <w:rPr>
          <w:sz w:val="24"/>
        </w:rPr>
        <w:t>de</w:t>
      </w:r>
      <w:r>
        <w:rPr>
          <w:spacing w:val="-6"/>
          <w:sz w:val="24"/>
        </w:rPr>
        <w:t> </w:t>
      </w:r>
      <w:r>
        <w:rPr>
          <w:sz w:val="24"/>
        </w:rPr>
        <w:t>los</w:t>
      </w:r>
      <w:r>
        <w:rPr>
          <w:spacing w:val="-9"/>
          <w:sz w:val="24"/>
        </w:rPr>
        <w:t> </w:t>
      </w:r>
      <w:r>
        <w:rPr>
          <w:sz w:val="24"/>
        </w:rPr>
        <w:t>aspirantes que cumplan los requisitos señalados en la convocatoria;</w:t>
      </w:r>
    </w:p>
    <w:p>
      <w:pPr>
        <w:pStyle w:val="ListParagraph"/>
        <w:numPr>
          <w:ilvl w:val="1"/>
          <w:numId w:val="12"/>
        </w:numPr>
        <w:tabs>
          <w:tab w:pos="1391" w:val="left" w:leader="none"/>
          <w:tab w:pos="1394" w:val="left" w:leader="none"/>
        </w:tabs>
        <w:spacing w:line="254" w:lineRule="auto" w:before="3" w:after="0"/>
        <w:ind w:left="1394" w:right="1053" w:hanging="567"/>
        <w:jc w:val="both"/>
        <w:rPr>
          <w:sz w:val="24"/>
        </w:rPr>
      </w:pPr>
      <w:r>
        <w:rPr>
          <w:sz w:val="24"/>
        </w:rPr>
        <w:t>El Ayuntamiento,</w:t>
      </w:r>
      <w:r>
        <w:rPr>
          <w:spacing w:val="-1"/>
          <w:sz w:val="24"/>
        </w:rPr>
        <w:t> </w:t>
      </w:r>
      <w:r>
        <w:rPr>
          <w:sz w:val="24"/>
        </w:rPr>
        <w:t>mediante votación por cédula, designará</w:t>
      </w:r>
      <w:r>
        <w:rPr>
          <w:spacing w:val="-2"/>
          <w:sz w:val="24"/>
        </w:rPr>
        <w:t> </w:t>
      </w:r>
      <w:r>
        <w:rPr>
          <w:sz w:val="24"/>
        </w:rPr>
        <w:t>al Juez</w:t>
      </w:r>
      <w:r>
        <w:rPr>
          <w:spacing w:val="-1"/>
          <w:sz w:val="24"/>
        </w:rPr>
        <w:t> </w:t>
      </w:r>
      <w:r>
        <w:rPr>
          <w:sz w:val="24"/>
        </w:rPr>
        <w:t>Cívico o Jueces Cívicos, según sea el caso,</w:t>
      </w:r>
      <w:r>
        <w:rPr>
          <w:spacing w:val="40"/>
          <w:sz w:val="24"/>
        </w:rPr>
        <w:t> </w:t>
      </w:r>
      <w:r>
        <w:rPr>
          <w:sz w:val="24"/>
        </w:rPr>
        <w:t>y les tomará protesta;</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1"/>
          <w:numId w:val="12"/>
        </w:numPr>
        <w:tabs>
          <w:tab w:pos="1392" w:val="left" w:leader="none"/>
          <w:tab w:pos="1394" w:val="left" w:leader="none"/>
        </w:tabs>
        <w:spacing w:line="254" w:lineRule="auto" w:before="0" w:after="0"/>
        <w:ind w:left="1394" w:right="1056" w:hanging="567"/>
        <w:jc w:val="both"/>
        <w:rPr>
          <w:sz w:val="24"/>
        </w:rPr>
      </w:pPr>
      <w:r>
        <w:rPr>
          <w:sz w:val="24"/>
        </w:rPr>
        <w:t>El</w:t>
      </w:r>
      <w:r>
        <w:rPr>
          <w:spacing w:val="-12"/>
          <w:sz w:val="24"/>
        </w:rPr>
        <w:t> </w:t>
      </w:r>
      <w:r>
        <w:rPr>
          <w:sz w:val="24"/>
        </w:rPr>
        <w:t>Presidente</w:t>
      </w:r>
      <w:r>
        <w:rPr>
          <w:spacing w:val="-10"/>
          <w:sz w:val="24"/>
        </w:rPr>
        <w:t> </w:t>
      </w:r>
      <w:r>
        <w:rPr>
          <w:sz w:val="24"/>
        </w:rPr>
        <w:t>Municipal</w:t>
      </w:r>
      <w:r>
        <w:rPr>
          <w:spacing w:val="-12"/>
          <w:sz w:val="24"/>
        </w:rPr>
        <w:t> </w:t>
      </w:r>
      <w:r>
        <w:rPr>
          <w:sz w:val="24"/>
        </w:rPr>
        <w:t>expedirá</w:t>
      </w:r>
      <w:r>
        <w:rPr>
          <w:spacing w:val="-11"/>
          <w:sz w:val="24"/>
        </w:rPr>
        <w:t> </w:t>
      </w:r>
      <w:r>
        <w:rPr>
          <w:sz w:val="24"/>
        </w:rPr>
        <w:t>el</w:t>
      </w:r>
      <w:r>
        <w:rPr>
          <w:spacing w:val="-12"/>
          <w:sz w:val="24"/>
        </w:rPr>
        <w:t> </w:t>
      </w:r>
      <w:r>
        <w:rPr>
          <w:sz w:val="24"/>
        </w:rPr>
        <w:t>nombramiento</w:t>
      </w:r>
      <w:r>
        <w:rPr>
          <w:spacing w:val="-10"/>
          <w:sz w:val="24"/>
        </w:rPr>
        <w:t> </w:t>
      </w:r>
      <w:r>
        <w:rPr>
          <w:sz w:val="24"/>
        </w:rPr>
        <w:t>correspondiente</w:t>
      </w:r>
      <w:r>
        <w:rPr>
          <w:spacing w:val="-10"/>
          <w:sz w:val="24"/>
        </w:rPr>
        <w:t> </w:t>
      </w:r>
      <w:r>
        <w:rPr>
          <w:sz w:val="24"/>
        </w:rPr>
        <w:t>de</w:t>
      </w:r>
      <w:r>
        <w:rPr>
          <w:spacing w:val="-11"/>
          <w:sz w:val="24"/>
        </w:rPr>
        <w:t> </w:t>
      </w:r>
      <w:r>
        <w:rPr>
          <w:sz w:val="24"/>
        </w:rPr>
        <w:t>Juez Cívico con las obligaciones y deberes que el cargo impone a la persona designada por el Ayuntamiento.</w:t>
      </w:r>
    </w:p>
    <w:p>
      <w:pPr>
        <w:pStyle w:val="BodyText"/>
        <w:spacing w:line="254" w:lineRule="auto" w:before="3"/>
        <w:ind w:left="838" w:right="1058" w:hanging="10"/>
      </w:pPr>
      <w:r>
        <w:rPr/>
        <w:t>El Juez Cívico dependerá jerárquicamente del Titular del Sistema de Justicia Cívica Municipal</w:t>
      </w:r>
      <w:r>
        <w:rPr>
          <w:spacing w:val="40"/>
        </w:rPr>
        <w:t> </w:t>
      </w:r>
      <w:r>
        <w:rPr/>
        <w:t>adscrito a</w:t>
      </w:r>
      <w:r>
        <w:rPr>
          <w:spacing w:val="40"/>
        </w:rPr>
        <w:t> </w:t>
      </w:r>
      <w:r>
        <w:rPr/>
        <w:t>la Secretaría del Ayuntamiento.</w:t>
      </w:r>
    </w:p>
    <w:p>
      <w:pPr>
        <w:pStyle w:val="BodyText"/>
        <w:spacing w:before="26"/>
        <w:jc w:val="left"/>
      </w:pPr>
    </w:p>
    <w:p>
      <w:pPr>
        <w:pStyle w:val="Heading1"/>
        <w:numPr>
          <w:ilvl w:val="0"/>
          <w:numId w:val="12"/>
        </w:numPr>
        <w:tabs>
          <w:tab w:pos="828" w:val="left" w:leader="none"/>
        </w:tabs>
        <w:spacing w:line="240" w:lineRule="auto" w:before="1" w:after="0"/>
        <w:ind w:left="828" w:right="0" w:hanging="653"/>
        <w:jc w:val="left"/>
      </w:pPr>
      <w:r>
        <w:rPr>
          <w:spacing w:val="-2"/>
        </w:rPr>
        <w:t>ATRIBUCIONES</w:t>
      </w:r>
    </w:p>
    <w:p>
      <w:pPr>
        <w:pStyle w:val="BodyText"/>
        <w:spacing w:before="20"/>
        <w:ind w:left="828"/>
      </w:pPr>
      <w:r>
        <w:rPr/>
        <w:t>Son</w:t>
      </w:r>
      <w:r>
        <w:rPr>
          <w:spacing w:val="-2"/>
        </w:rPr>
        <w:t> </w:t>
      </w:r>
      <w:r>
        <w:rPr/>
        <w:t>atribuciones</w:t>
      </w:r>
      <w:r>
        <w:rPr>
          <w:spacing w:val="-2"/>
        </w:rPr>
        <w:t> </w:t>
      </w:r>
      <w:r>
        <w:rPr/>
        <w:t>del</w:t>
      </w:r>
      <w:r>
        <w:rPr>
          <w:spacing w:val="-1"/>
        </w:rPr>
        <w:t> </w:t>
      </w:r>
      <w:r>
        <w:rPr/>
        <w:t>Juez</w:t>
      </w:r>
      <w:r>
        <w:rPr>
          <w:spacing w:val="-2"/>
        </w:rPr>
        <w:t> </w:t>
      </w:r>
      <w:r>
        <w:rPr/>
        <w:t>Cívico las </w:t>
      </w:r>
      <w:r>
        <w:rPr>
          <w:spacing w:val="-2"/>
        </w:rPr>
        <w:t>siguientes:</w:t>
      </w:r>
    </w:p>
    <w:p>
      <w:pPr>
        <w:pStyle w:val="BodyText"/>
        <w:spacing w:before="48"/>
        <w:jc w:val="left"/>
      </w:pPr>
    </w:p>
    <w:p>
      <w:pPr>
        <w:pStyle w:val="ListParagraph"/>
        <w:numPr>
          <w:ilvl w:val="1"/>
          <w:numId w:val="12"/>
        </w:numPr>
        <w:tabs>
          <w:tab w:pos="1394" w:val="left" w:leader="none"/>
        </w:tabs>
        <w:spacing w:line="252" w:lineRule="auto" w:before="0" w:after="0"/>
        <w:ind w:left="1394" w:right="1052" w:hanging="567"/>
        <w:jc w:val="left"/>
        <w:rPr>
          <w:sz w:val="24"/>
        </w:rPr>
      </w:pPr>
      <w:r>
        <w:rPr>
          <w:sz w:val="24"/>
        </w:rPr>
        <w:t>Conocer</w:t>
      </w:r>
      <w:r>
        <w:rPr>
          <w:spacing w:val="-10"/>
          <w:sz w:val="24"/>
        </w:rPr>
        <w:t> </w:t>
      </w:r>
      <w:r>
        <w:rPr>
          <w:sz w:val="24"/>
        </w:rPr>
        <w:t>de</w:t>
      </w:r>
      <w:r>
        <w:rPr>
          <w:spacing w:val="-8"/>
          <w:sz w:val="24"/>
        </w:rPr>
        <w:t> </w:t>
      </w:r>
      <w:r>
        <w:rPr>
          <w:sz w:val="24"/>
        </w:rPr>
        <w:t>los</w:t>
      </w:r>
      <w:r>
        <w:rPr>
          <w:spacing w:val="-9"/>
          <w:sz w:val="24"/>
        </w:rPr>
        <w:t> </w:t>
      </w:r>
      <w:r>
        <w:rPr>
          <w:sz w:val="24"/>
        </w:rPr>
        <w:t>hechos</w:t>
      </w:r>
      <w:r>
        <w:rPr>
          <w:spacing w:val="-9"/>
          <w:sz w:val="24"/>
        </w:rPr>
        <w:t> </w:t>
      </w:r>
      <w:r>
        <w:rPr>
          <w:sz w:val="24"/>
        </w:rPr>
        <w:t>constitutivos</w:t>
      </w:r>
      <w:r>
        <w:rPr>
          <w:spacing w:val="-4"/>
          <w:sz w:val="24"/>
        </w:rPr>
        <w:t> </w:t>
      </w:r>
      <w:r>
        <w:rPr>
          <w:sz w:val="24"/>
        </w:rPr>
        <w:t>de</w:t>
      </w:r>
      <w:r>
        <w:rPr>
          <w:spacing w:val="-9"/>
          <w:sz w:val="24"/>
        </w:rPr>
        <w:t> </w:t>
      </w:r>
      <w:r>
        <w:rPr>
          <w:sz w:val="24"/>
        </w:rPr>
        <w:t>faltas</w:t>
      </w:r>
      <w:r>
        <w:rPr>
          <w:spacing w:val="-12"/>
          <w:sz w:val="24"/>
        </w:rPr>
        <w:t> </w:t>
      </w:r>
      <w:r>
        <w:rPr>
          <w:sz w:val="24"/>
        </w:rPr>
        <w:t>administrativas</w:t>
      </w:r>
      <w:r>
        <w:rPr>
          <w:spacing w:val="-8"/>
          <w:sz w:val="24"/>
        </w:rPr>
        <w:t> </w:t>
      </w:r>
      <w:r>
        <w:rPr>
          <w:sz w:val="24"/>
        </w:rPr>
        <w:t>contenidas</w:t>
      </w:r>
      <w:r>
        <w:rPr>
          <w:spacing w:val="-9"/>
          <w:sz w:val="24"/>
        </w:rPr>
        <w:t> </w:t>
      </w:r>
      <w:r>
        <w:rPr>
          <w:sz w:val="24"/>
        </w:rPr>
        <w:t>en el presente Reglamento y otros reglamentos municipales;</w:t>
      </w:r>
    </w:p>
    <w:p>
      <w:pPr>
        <w:pStyle w:val="ListParagraph"/>
        <w:numPr>
          <w:ilvl w:val="1"/>
          <w:numId w:val="12"/>
        </w:numPr>
        <w:tabs>
          <w:tab w:pos="1394" w:val="left" w:leader="none"/>
        </w:tabs>
        <w:spacing w:line="254" w:lineRule="auto" w:before="8" w:after="0"/>
        <w:ind w:left="1394" w:right="1058" w:hanging="567"/>
        <w:jc w:val="left"/>
        <w:rPr>
          <w:sz w:val="24"/>
        </w:rPr>
      </w:pPr>
      <w:r>
        <w:rPr>
          <w:sz w:val="24"/>
        </w:rPr>
        <w:t>Atender</w:t>
      </w:r>
      <w:r>
        <w:rPr>
          <w:spacing w:val="80"/>
          <w:sz w:val="24"/>
        </w:rPr>
        <w:t> </w:t>
      </w:r>
      <w:r>
        <w:rPr>
          <w:sz w:val="24"/>
        </w:rPr>
        <w:t>asuntos</w:t>
      </w:r>
      <w:r>
        <w:rPr>
          <w:spacing w:val="79"/>
          <w:sz w:val="24"/>
        </w:rPr>
        <w:t> </w:t>
      </w:r>
      <w:r>
        <w:rPr>
          <w:sz w:val="24"/>
        </w:rPr>
        <w:t>fuera</w:t>
      </w:r>
      <w:r>
        <w:rPr>
          <w:spacing w:val="80"/>
          <w:sz w:val="24"/>
        </w:rPr>
        <w:t> </w:t>
      </w:r>
      <w:r>
        <w:rPr>
          <w:sz w:val="24"/>
        </w:rPr>
        <w:t>de</w:t>
      </w:r>
      <w:r>
        <w:rPr>
          <w:spacing w:val="80"/>
          <w:sz w:val="24"/>
        </w:rPr>
        <w:t> </w:t>
      </w:r>
      <w:r>
        <w:rPr>
          <w:sz w:val="24"/>
        </w:rPr>
        <w:t>la</w:t>
      </w:r>
      <w:r>
        <w:rPr>
          <w:spacing w:val="80"/>
          <w:sz w:val="24"/>
        </w:rPr>
        <w:t> </w:t>
      </w:r>
      <w:r>
        <w:rPr>
          <w:sz w:val="24"/>
        </w:rPr>
        <w:t>sede</w:t>
      </w:r>
      <w:r>
        <w:rPr>
          <w:spacing w:val="80"/>
          <w:sz w:val="24"/>
        </w:rPr>
        <w:t> </w:t>
      </w:r>
      <w:r>
        <w:rPr>
          <w:sz w:val="24"/>
        </w:rPr>
        <w:t>del</w:t>
      </w:r>
      <w:r>
        <w:rPr>
          <w:spacing w:val="80"/>
          <w:sz w:val="24"/>
        </w:rPr>
        <w:t> </w:t>
      </w:r>
      <w:r>
        <w:rPr>
          <w:sz w:val="24"/>
        </w:rPr>
        <w:t>Juzgado</w:t>
      </w:r>
      <w:r>
        <w:rPr>
          <w:spacing w:val="80"/>
          <w:sz w:val="24"/>
        </w:rPr>
        <w:t> </w:t>
      </w:r>
      <w:r>
        <w:rPr>
          <w:sz w:val="24"/>
        </w:rPr>
        <w:t>Cívico,</w:t>
      </w:r>
      <w:r>
        <w:rPr>
          <w:spacing w:val="80"/>
          <w:sz w:val="24"/>
        </w:rPr>
        <w:t> </w:t>
      </w:r>
      <w:r>
        <w:rPr>
          <w:sz w:val="24"/>
        </w:rPr>
        <w:t>cuando</w:t>
      </w:r>
      <w:r>
        <w:rPr>
          <w:spacing w:val="80"/>
          <w:sz w:val="24"/>
        </w:rPr>
        <w:t> </w:t>
      </w:r>
      <w:r>
        <w:rPr>
          <w:sz w:val="24"/>
        </w:rPr>
        <w:t>fuera </w:t>
      </w:r>
      <w:r>
        <w:rPr>
          <w:spacing w:val="-2"/>
          <w:sz w:val="24"/>
        </w:rPr>
        <w:t>necesario;</w:t>
      </w:r>
    </w:p>
    <w:p>
      <w:pPr>
        <w:pStyle w:val="ListParagraph"/>
        <w:numPr>
          <w:ilvl w:val="1"/>
          <w:numId w:val="12"/>
        </w:numPr>
        <w:tabs>
          <w:tab w:pos="1394" w:val="left" w:leader="none"/>
        </w:tabs>
        <w:spacing w:line="240" w:lineRule="auto" w:before="5" w:after="0"/>
        <w:ind w:left="1394" w:right="0" w:hanging="566"/>
        <w:jc w:val="left"/>
        <w:rPr>
          <w:sz w:val="24"/>
        </w:rPr>
      </w:pPr>
      <w:r>
        <w:rPr>
          <w:sz w:val="24"/>
        </w:rPr>
        <w:t>Realizar</w:t>
      </w:r>
      <w:r>
        <w:rPr>
          <w:spacing w:val="-4"/>
          <w:sz w:val="24"/>
        </w:rPr>
        <w:t> </w:t>
      </w:r>
      <w:r>
        <w:rPr>
          <w:sz w:val="24"/>
        </w:rPr>
        <w:t>reuniones</w:t>
      </w:r>
      <w:r>
        <w:rPr>
          <w:spacing w:val="-4"/>
          <w:sz w:val="24"/>
        </w:rPr>
        <w:t> </w:t>
      </w:r>
      <w:r>
        <w:rPr>
          <w:sz w:val="24"/>
        </w:rPr>
        <w:t>previas</w:t>
      </w:r>
      <w:r>
        <w:rPr>
          <w:spacing w:val="-3"/>
          <w:sz w:val="24"/>
        </w:rPr>
        <w:t> </w:t>
      </w:r>
      <w:r>
        <w:rPr>
          <w:sz w:val="24"/>
        </w:rPr>
        <w:t>con</w:t>
      </w:r>
      <w:r>
        <w:rPr>
          <w:spacing w:val="-3"/>
          <w:sz w:val="24"/>
        </w:rPr>
        <w:t> </w:t>
      </w:r>
      <w:r>
        <w:rPr>
          <w:sz w:val="24"/>
        </w:rPr>
        <w:t>los</w:t>
      </w:r>
      <w:r>
        <w:rPr>
          <w:spacing w:val="-3"/>
          <w:sz w:val="24"/>
        </w:rPr>
        <w:t> </w:t>
      </w:r>
      <w:r>
        <w:rPr>
          <w:sz w:val="24"/>
        </w:rPr>
        <w:t>operadores</w:t>
      </w:r>
      <w:r>
        <w:rPr>
          <w:spacing w:val="-4"/>
          <w:sz w:val="24"/>
        </w:rPr>
        <w:t> </w:t>
      </w:r>
      <w:r>
        <w:rPr>
          <w:sz w:val="24"/>
        </w:rPr>
        <w:t>de</w:t>
      </w:r>
      <w:r>
        <w:rPr>
          <w:spacing w:val="-2"/>
          <w:sz w:val="24"/>
        </w:rPr>
        <w:t> </w:t>
      </w:r>
      <w:r>
        <w:rPr>
          <w:sz w:val="24"/>
        </w:rPr>
        <w:t>la</w:t>
      </w:r>
      <w:r>
        <w:rPr>
          <w:spacing w:val="-5"/>
          <w:sz w:val="24"/>
        </w:rPr>
        <w:t> </w:t>
      </w:r>
      <w:r>
        <w:rPr>
          <w:sz w:val="24"/>
        </w:rPr>
        <w:t>Justicia</w:t>
      </w:r>
      <w:r>
        <w:rPr>
          <w:spacing w:val="-2"/>
          <w:sz w:val="24"/>
        </w:rPr>
        <w:t> Cívica;</w:t>
      </w:r>
    </w:p>
    <w:p>
      <w:pPr>
        <w:pStyle w:val="ListParagraph"/>
        <w:numPr>
          <w:ilvl w:val="1"/>
          <w:numId w:val="12"/>
        </w:numPr>
        <w:tabs>
          <w:tab w:pos="1394" w:val="left" w:leader="none"/>
        </w:tabs>
        <w:spacing w:line="254" w:lineRule="auto" w:before="21" w:after="0"/>
        <w:ind w:left="1394" w:right="1055" w:hanging="567"/>
        <w:jc w:val="left"/>
        <w:rPr>
          <w:sz w:val="24"/>
        </w:rPr>
      </w:pPr>
      <w:r>
        <w:rPr>
          <w:sz w:val="24"/>
        </w:rPr>
        <w:t>Escuchar a las partes para garantizar el principio constitucional de debido proceso y derecho a audiencia;</w:t>
      </w:r>
    </w:p>
    <w:p>
      <w:pPr>
        <w:pStyle w:val="ListParagraph"/>
        <w:numPr>
          <w:ilvl w:val="1"/>
          <w:numId w:val="12"/>
        </w:numPr>
        <w:tabs>
          <w:tab w:pos="1394" w:val="left" w:leader="none"/>
        </w:tabs>
        <w:spacing w:line="254" w:lineRule="auto" w:before="3" w:after="0"/>
        <w:ind w:left="1394" w:right="1059" w:hanging="567"/>
        <w:jc w:val="left"/>
        <w:rPr>
          <w:sz w:val="24"/>
        </w:rPr>
      </w:pPr>
      <w:r>
        <w:rPr>
          <w:sz w:val="24"/>
        </w:rPr>
        <w:t>Procurar</w:t>
      </w:r>
      <w:r>
        <w:rPr>
          <w:spacing w:val="40"/>
          <w:sz w:val="24"/>
        </w:rPr>
        <w:t> </w:t>
      </w:r>
      <w:r>
        <w:rPr>
          <w:sz w:val="24"/>
        </w:rPr>
        <w:t>la</w:t>
      </w:r>
      <w:r>
        <w:rPr>
          <w:spacing w:val="69"/>
          <w:sz w:val="24"/>
        </w:rPr>
        <w:t> </w:t>
      </w:r>
      <w:r>
        <w:rPr>
          <w:sz w:val="24"/>
        </w:rPr>
        <w:t>solución</w:t>
      </w:r>
      <w:r>
        <w:rPr>
          <w:spacing w:val="40"/>
          <w:sz w:val="24"/>
        </w:rPr>
        <w:t> </w:t>
      </w:r>
      <w:r>
        <w:rPr>
          <w:sz w:val="24"/>
        </w:rPr>
        <w:t>pacífica</w:t>
      </w:r>
      <w:r>
        <w:rPr>
          <w:spacing w:val="40"/>
          <w:sz w:val="24"/>
        </w:rPr>
        <w:t> </w:t>
      </w:r>
      <w:r>
        <w:rPr>
          <w:sz w:val="24"/>
        </w:rPr>
        <w:t>de</w:t>
      </w:r>
      <w:r>
        <w:rPr>
          <w:spacing w:val="40"/>
          <w:sz w:val="24"/>
        </w:rPr>
        <w:t> </w:t>
      </w:r>
      <w:r>
        <w:rPr>
          <w:sz w:val="24"/>
        </w:rPr>
        <w:t>los</w:t>
      </w:r>
      <w:r>
        <w:rPr>
          <w:spacing w:val="40"/>
          <w:sz w:val="24"/>
        </w:rPr>
        <w:t> </w:t>
      </w:r>
      <w:r>
        <w:rPr>
          <w:sz w:val="24"/>
        </w:rPr>
        <w:t>asuntos</w:t>
      </w:r>
      <w:r>
        <w:rPr>
          <w:spacing w:val="69"/>
          <w:sz w:val="24"/>
        </w:rPr>
        <w:t> </w:t>
      </w:r>
      <w:r>
        <w:rPr>
          <w:sz w:val="24"/>
        </w:rPr>
        <w:t>que</w:t>
      </w:r>
      <w:r>
        <w:rPr>
          <w:spacing w:val="69"/>
          <w:sz w:val="24"/>
        </w:rPr>
        <w:t> </w:t>
      </w:r>
      <w:r>
        <w:rPr>
          <w:sz w:val="24"/>
        </w:rPr>
        <w:t>son</w:t>
      </w:r>
      <w:r>
        <w:rPr>
          <w:spacing w:val="69"/>
          <w:sz w:val="24"/>
        </w:rPr>
        <w:t> </w:t>
      </w:r>
      <w:r>
        <w:rPr>
          <w:sz w:val="24"/>
        </w:rPr>
        <w:t>sometidos</w:t>
      </w:r>
      <w:r>
        <w:rPr>
          <w:spacing w:val="69"/>
          <w:sz w:val="24"/>
        </w:rPr>
        <w:t> </w:t>
      </w:r>
      <w:r>
        <w:rPr>
          <w:sz w:val="24"/>
        </w:rPr>
        <w:t>a</w:t>
      </w:r>
      <w:r>
        <w:rPr>
          <w:spacing w:val="69"/>
          <w:sz w:val="24"/>
        </w:rPr>
        <w:t> </w:t>
      </w:r>
      <w:r>
        <w:rPr>
          <w:sz w:val="24"/>
        </w:rPr>
        <w:t>su </w:t>
      </w:r>
      <w:r>
        <w:rPr>
          <w:spacing w:val="-2"/>
          <w:sz w:val="24"/>
        </w:rPr>
        <w:t>conocimiento;</w:t>
      </w:r>
    </w:p>
    <w:p>
      <w:pPr>
        <w:pStyle w:val="ListParagraph"/>
        <w:numPr>
          <w:ilvl w:val="1"/>
          <w:numId w:val="12"/>
        </w:numPr>
        <w:tabs>
          <w:tab w:pos="1394" w:val="left" w:leader="none"/>
        </w:tabs>
        <w:spacing w:line="254" w:lineRule="auto" w:before="4" w:after="0"/>
        <w:ind w:left="1394" w:right="1057" w:hanging="567"/>
        <w:jc w:val="left"/>
        <w:rPr>
          <w:sz w:val="24"/>
        </w:rPr>
      </w:pPr>
      <w:r>
        <w:rPr>
          <w:sz w:val="24"/>
        </w:rPr>
        <w:t>Ordenar</w:t>
      </w:r>
      <w:r>
        <w:rPr>
          <w:spacing w:val="30"/>
          <w:sz w:val="24"/>
        </w:rPr>
        <w:t> </w:t>
      </w:r>
      <w:r>
        <w:rPr>
          <w:sz w:val="24"/>
        </w:rPr>
        <w:t>la expedición de</w:t>
      </w:r>
      <w:r>
        <w:rPr>
          <w:spacing w:val="31"/>
          <w:sz w:val="24"/>
        </w:rPr>
        <w:t> </w:t>
      </w:r>
      <w:r>
        <w:rPr>
          <w:sz w:val="24"/>
        </w:rPr>
        <w:t>las</w:t>
      </w:r>
      <w:r>
        <w:rPr>
          <w:spacing w:val="31"/>
          <w:sz w:val="24"/>
        </w:rPr>
        <w:t> </w:t>
      </w:r>
      <w:r>
        <w:rPr>
          <w:sz w:val="24"/>
        </w:rPr>
        <w:t>cédulas</w:t>
      </w:r>
      <w:r>
        <w:rPr>
          <w:spacing w:val="31"/>
          <w:sz w:val="24"/>
        </w:rPr>
        <w:t> </w:t>
      </w:r>
      <w:r>
        <w:rPr>
          <w:sz w:val="24"/>
        </w:rPr>
        <w:t>citatorias</w:t>
      </w:r>
      <w:r>
        <w:rPr>
          <w:spacing w:val="31"/>
          <w:sz w:val="24"/>
        </w:rPr>
        <w:t> </w:t>
      </w:r>
      <w:r>
        <w:rPr>
          <w:sz w:val="24"/>
        </w:rPr>
        <w:t>correspondientes para</w:t>
      </w:r>
      <w:r>
        <w:rPr>
          <w:spacing w:val="31"/>
          <w:sz w:val="24"/>
        </w:rPr>
        <w:t> </w:t>
      </w:r>
      <w:r>
        <w:rPr>
          <w:sz w:val="24"/>
        </w:rPr>
        <w:t>la atención de los asuntos de Justicia Cívica;</w:t>
      </w:r>
    </w:p>
    <w:p>
      <w:pPr>
        <w:pStyle w:val="ListParagraph"/>
        <w:numPr>
          <w:ilvl w:val="1"/>
          <w:numId w:val="12"/>
        </w:numPr>
        <w:tabs>
          <w:tab w:pos="1394" w:val="left" w:leader="none"/>
        </w:tabs>
        <w:spacing w:line="254" w:lineRule="auto" w:before="5" w:after="0"/>
        <w:ind w:left="1394" w:right="1057" w:hanging="567"/>
        <w:jc w:val="left"/>
        <w:rPr>
          <w:sz w:val="24"/>
        </w:rPr>
      </w:pPr>
      <w:r>
        <w:rPr>
          <w:sz w:val="24"/>
        </w:rPr>
        <w:t>Expedir</w:t>
      </w:r>
      <w:r>
        <w:rPr>
          <w:spacing w:val="80"/>
          <w:w w:val="150"/>
          <w:sz w:val="24"/>
        </w:rPr>
        <w:t> </w:t>
      </w:r>
      <w:r>
        <w:rPr>
          <w:sz w:val="24"/>
        </w:rPr>
        <w:t>las</w:t>
      </w:r>
      <w:r>
        <w:rPr>
          <w:spacing w:val="80"/>
          <w:w w:val="150"/>
          <w:sz w:val="24"/>
        </w:rPr>
        <w:t> </w:t>
      </w:r>
      <w:r>
        <w:rPr>
          <w:sz w:val="24"/>
        </w:rPr>
        <w:t>órdenes</w:t>
      </w:r>
      <w:r>
        <w:rPr>
          <w:spacing w:val="80"/>
          <w:w w:val="150"/>
          <w:sz w:val="24"/>
        </w:rPr>
        <w:t> </w:t>
      </w:r>
      <w:r>
        <w:rPr>
          <w:sz w:val="24"/>
        </w:rPr>
        <w:t>de</w:t>
      </w:r>
      <w:r>
        <w:rPr>
          <w:spacing w:val="80"/>
          <w:w w:val="150"/>
          <w:sz w:val="24"/>
        </w:rPr>
        <w:t> </w:t>
      </w:r>
      <w:r>
        <w:rPr>
          <w:sz w:val="24"/>
        </w:rPr>
        <w:t>comparecencia</w:t>
      </w:r>
      <w:r>
        <w:rPr>
          <w:spacing w:val="80"/>
          <w:w w:val="150"/>
          <w:sz w:val="24"/>
        </w:rPr>
        <w:t> </w:t>
      </w:r>
      <w:r>
        <w:rPr>
          <w:sz w:val="24"/>
        </w:rPr>
        <w:t>y</w:t>
      </w:r>
      <w:r>
        <w:rPr>
          <w:spacing w:val="80"/>
          <w:w w:val="150"/>
          <w:sz w:val="24"/>
        </w:rPr>
        <w:t> </w:t>
      </w:r>
      <w:r>
        <w:rPr>
          <w:sz w:val="24"/>
        </w:rPr>
        <w:t>órdenes</w:t>
      </w:r>
      <w:r>
        <w:rPr>
          <w:spacing w:val="80"/>
          <w:w w:val="150"/>
          <w:sz w:val="24"/>
        </w:rPr>
        <w:t> </w:t>
      </w:r>
      <w:r>
        <w:rPr>
          <w:sz w:val="24"/>
        </w:rPr>
        <w:t>de</w:t>
      </w:r>
      <w:r>
        <w:rPr>
          <w:spacing w:val="80"/>
          <w:w w:val="150"/>
          <w:sz w:val="24"/>
        </w:rPr>
        <w:t> </w:t>
      </w:r>
      <w:r>
        <w:rPr>
          <w:sz w:val="24"/>
        </w:rPr>
        <w:t>arresto</w:t>
      </w:r>
      <w:r>
        <w:rPr>
          <w:spacing w:val="80"/>
          <w:w w:val="150"/>
          <w:sz w:val="24"/>
        </w:rPr>
        <w:t> </w:t>
      </w:r>
      <w:r>
        <w:rPr>
          <w:sz w:val="24"/>
        </w:rPr>
        <w:t>que corresponda conforme a este Reglamento;</w:t>
      </w:r>
    </w:p>
    <w:p>
      <w:pPr>
        <w:pStyle w:val="ListParagraph"/>
        <w:numPr>
          <w:ilvl w:val="1"/>
          <w:numId w:val="12"/>
        </w:numPr>
        <w:tabs>
          <w:tab w:pos="1391" w:val="left" w:leader="none"/>
          <w:tab w:pos="1394" w:val="left" w:leader="none"/>
        </w:tabs>
        <w:spacing w:line="254" w:lineRule="auto" w:before="3" w:after="0"/>
        <w:ind w:left="1394" w:right="1059" w:hanging="567"/>
        <w:jc w:val="left"/>
        <w:rPr>
          <w:sz w:val="24"/>
        </w:rPr>
      </w:pPr>
      <w:r>
        <w:rPr>
          <w:sz w:val="24"/>
        </w:rPr>
        <w:t>Solicitar datos, informes o documentos sobre asuntos de su competencia para mejor proveer;</w:t>
      </w:r>
    </w:p>
    <w:p>
      <w:pPr>
        <w:pStyle w:val="ListParagraph"/>
        <w:numPr>
          <w:ilvl w:val="1"/>
          <w:numId w:val="12"/>
        </w:numPr>
        <w:tabs>
          <w:tab w:pos="1394" w:val="left" w:leader="none"/>
        </w:tabs>
        <w:spacing w:line="254" w:lineRule="auto" w:before="5" w:after="0"/>
        <w:ind w:left="1394" w:right="1060" w:hanging="567"/>
        <w:jc w:val="left"/>
        <w:rPr>
          <w:sz w:val="24"/>
        </w:rPr>
      </w:pPr>
      <w:r>
        <w:rPr>
          <w:sz w:val="24"/>
        </w:rPr>
        <w:t>Determinar</w:t>
      </w:r>
      <w:r>
        <w:rPr>
          <w:spacing w:val="40"/>
          <w:sz w:val="24"/>
        </w:rPr>
        <w:t> </w:t>
      </w:r>
      <w:r>
        <w:rPr>
          <w:sz w:val="24"/>
        </w:rPr>
        <w:t>la</w:t>
      </w:r>
      <w:r>
        <w:rPr>
          <w:spacing w:val="40"/>
          <w:sz w:val="24"/>
        </w:rPr>
        <w:t> </w:t>
      </w:r>
      <w:r>
        <w:rPr>
          <w:sz w:val="24"/>
        </w:rPr>
        <w:t>mejor</w:t>
      </w:r>
      <w:r>
        <w:rPr>
          <w:spacing w:val="40"/>
          <w:sz w:val="24"/>
        </w:rPr>
        <w:t> </w:t>
      </w:r>
      <w:r>
        <w:rPr>
          <w:sz w:val="24"/>
        </w:rPr>
        <w:t>solución</w:t>
      </w:r>
      <w:r>
        <w:rPr>
          <w:spacing w:val="40"/>
          <w:sz w:val="24"/>
        </w:rPr>
        <w:t> </w:t>
      </w:r>
      <w:r>
        <w:rPr>
          <w:sz w:val="24"/>
        </w:rPr>
        <w:t>del</w:t>
      </w:r>
      <w:r>
        <w:rPr>
          <w:spacing w:val="40"/>
          <w:sz w:val="24"/>
        </w:rPr>
        <w:t> </w:t>
      </w:r>
      <w:r>
        <w:rPr>
          <w:sz w:val="24"/>
        </w:rPr>
        <w:t>asunto,</w:t>
      </w:r>
      <w:r>
        <w:rPr>
          <w:spacing w:val="40"/>
          <w:sz w:val="24"/>
        </w:rPr>
        <w:t> </w:t>
      </w:r>
      <w:r>
        <w:rPr>
          <w:sz w:val="24"/>
        </w:rPr>
        <w:t>privilegiando</w:t>
      </w:r>
      <w:r>
        <w:rPr>
          <w:spacing w:val="40"/>
          <w:sz w:val="24"/>
        </w:rPr>
        <w:t> </w:t>
      </w:r>
      <w:r>
        <w:rPr>
          <w:sz w:val="24"/>
        </w:rPr>
        <w:t>la</w:t>
      </w:r>
      <w:r>
        <w:rPr>
          <w:spacing w:val="40"/>
          <w:sz w:val="24"/>
        </w:rPr>
        <w:t> </w:t>
      </w:r>
      <w:r>
        <w:rPr>
          <w:sz w:val="24"/>
        </w:rPr>
        <w:t>preservación, mantenimiento y conservación del orden público con efectos restaurativos;</w:t>
      </w:r>
    </w:p>
    <w:p>
      <w:pPr>
        <w:pStyle w:val="ListParagraph"/>
        <w:numPr>
          <w:ilvl w:val="1"/>
          <w:numId w:val="12"/>
        </w:numPr>
        <w:tabs>
          <w:tab w:pos="1394" w:val="left" w:leader="none"/>
        </w:tabs>
        <w:spacing w:line="252" w:lineRule="auto" w:before="5" w:after="0"/>
        <w:ind w:left="1394" w:right="1059" w:hanging="567"/>
        <w:jc w:val="left"/>
        <w:rPr>
          <w:sz w:val="24"/>
        </w:rPr>
      </w:pPr>
      <w:r>
        <w:rPr>
          <w:sz w:val="24"/>
        </w:rPr>
        <w:t>Informar al</w:t>
      </w:r>
      <w:r>
        <w:rPr>
          <w:spacing w:val="27"/>
          <w:sz w:val="24"/>
        </w:rPr>
        <w:t> </w:t>
      </w:r>
      <w:r>
        <w:rPr>
          <w:sz w:val="24"/>
        </w:rPr>
        <w:t>probable</w:t>
      </w:r>
      <w:r>
        <w:rPr>
          <w:spacing w:val="27"/>
          <w:sz w:val="24"/>
        </w:rPr>
        <w:t> </w:t>
      </w:r>
      <w:r>
        <w:rPr>
          <w:sz w:val="24"/>
        </w:rPr>
        <w:t>infractor del derecho que tiene de</w:t>
      </w:r>
      <w:r>
        <w:rPr>
          <w:spacing w:val="27"/>
          <w:sz w:val="24"/>
        </w:rPr>
        <w:t> </w:t>
      </w:r>
      <w:r>
        <w:rPr>
          <w:sz w:val="24"/>
        </w:rPr>
        <w:t>ser asistido</w:t>
      </w:r>
      <w:r>
        <w:rPr>
          <w:spacing w:val="27"/>
          <w:sz w:val="24"/>
        </w:rPr>
        <w:t> </w:t>
      </w:r>
      <w:r>
        <w:rPr>
          <w:sz w:val="24"/>
        </w:rPr>
        <w:t>en</w:t>
      </w:r>
      <w:r>
        <w:rPr>
          <w:spacing w:val="27"/>
          <w:sz w:val="24"/>
        </w:rPr>
        <w:t> </w:t>
      </w:r>
      <w:r>
        <w:rPr>
          <w:sz w:val="24"/>
        </w:rPr>
        <w:t>la audiencia por un asesor cívico;</w:t>
      </w:r>
    </w:p>
    <w:p>
      <w:pPr>
        <w:pStyle w:val="ListParagraph"/>
        <w:numPr>
          <w:ilvl w:val="1"/>
          <w:numId w:val="12"/>
        </w:numPr>
        <w:tabs>
          <w:tab w:pos="1394" w:val="left" w:leader="none"/>
        </w:tabs>
        <w:spacing w:line="254" w:lineRule="auto" w:before="8" w:after="0"/>
        <w:ind w:left="1394" w:right="1054" w:hanging="567"/>
        <w:jc w:val="left"/>
        <w:rPr>
          <w:sz w:val="24"/>
        </w:rPr>
      </w:pPr>
      <w:r>
        <w:rPr>
          <w:sz w:val="24"/>
        </w:rPr>
        <w:t>Determinar</w:t>
      </w:r>
      <w:r>
        <w:rPr>
          <w:spacing w:val="-9"/>
          <w:sz w:val="24"/>
        </w:rPr>
        <w:t> </w:t>
      </w:r>
      <w:r>
        <w:rPr>
          <w:sz w:val="24"/>
        </w:rPr>
        <w:t>las</w:t>
      </w:r>
      <w:r>
        <w:rPr>
          <w:spacing w:val="-10"/>
          <w:sz w:val="24"/>
        </w:rPr>
        <w:t> </w:t>
      </w:r>
      <w:r>
        <w:rPr>
          <w:sz w:val="24"/>
        </w:rPr>
        <w:t>medidas</w:t>
      </w:r>
      <w:r>
        <w:rPr>
          <w:spacing w:val="-8"/>
          <w:sz w:val="24"/>
        </w:rPr>
        <w:t> </w:t>
      </w:r>
      <w:r>
        <w:rPr>
          <w:sz w:val="24"/>
        </w:rPr>
        <w:t>cívicas,</w:t>
      </w:r>
      <w:r>
        <w:rPr>
          <w:spacing w:val="-8"/>
          <w:sz w:val="24"/>
        </w:rPr>
        <w:t> </w:t>
      </w:r>
      <w:r>
        <w:rPr>
          <w:sz w:val="24"/>
        </w:rPr>
        <w:t>recomendadas</w:t>
      </w:r>
      <w:r>
        <w:rPr>
          <w:spacing w:val="-8"/>
          <w:sz w:val="24"/>
        </w:rPr>
        <w:t> </w:t>
      </w:r>
      <w:r>
        <w:rPr>
          <w:sz w:val="24"/>
        </w:rPr>
        <w:t>por</w:t>
      </w:r>
      <w:r>
        <w:rPr>
          <w:spacing w:val="-11"/>
          <w:sz w:val="24"/>
        </w:rPr>
        <w:t> </w:t>
      </w:r>
      <w:r>
        <w:rPr>
          <w:sz w:val="24"/>
        </w:rPr>
        <w:t>el</w:t>
      </w:r>
      <w:r>
        <w:rPr>
          <w:spacing w:val="-9"/>
          <w:sz w:val="24"/>
        </w:rPr>
        <w:t> </w:t>
      </w:r>
      <w:r>
        <w:rPr>
          <w:sz w:val="24"/>
        </w:rPr>
        <w:t>Equipo</w:t>
      </w:r>
      <w:r>
        <w:rPr>
          <w:spacing w:val="-9"/>
          <w:sz w:val="24"/>
        </w:rPr>
        <w:t> </w:t>
      </w:r>
      <w:r>
        <w:rPr>
          <w:sz w:val="24"/>
        </w:rPr>
        <w:t>Técnico,</w:t>
      </w:r>
      <w:r>
        <w:rPr>
          <w:spacing w:val="-8"/>
          <w:sz w:val="24"/>
        </w:rPr>
        <w:t> </w:t>
      </w:r>
      <w:r>
        <w:rPr>
          <w:sz w:val="24"/>
        </w:rPr>
        <w:t>para la modificación positiva del comportamiento del probable infractor;</w:t>
      </w:r>
    </w:p>
    <w:p>
      <w:pPr>
        <w:pStyle w:val="ListParagraph"/>
        <w:numPr>
          <w:ilvl w:val="1"/>
          <w:numId w:val="12"/>
        </w:numPr>
        <w:tabs>
          <w:tab w:pos="1394" w:val="left" w:leader="none"/>
        </w:tabs>
        <w:spacing w:line="240" w:lineRule="auto" w:before="5" w:after="0"/>
        <w:ind w:left="1394" w:right="0" w:hanging="566"/>
        <w:jc w:val="left"/>
        <w:rPr>
          <w:sz w:val="24"/>
        </w:rPr>
      </w:pPr>
      <w:r>
        <w:rPr>
          <w:sz w:val="24"/>
        </w:rPr>
        <w:t>Imponer</w:t>
      </w:r>
      <w:r>
        <w:rPr>
          <w:spacing w:val="-2"/>
          <w:sz w:val="24"/>
        </w:rPr>
        <w:t> </w:t>
      </w:r>
      <w:r>
        <w:rPr>
          <w:sz w:val="24"/>
        </w:rPr>
        <w:t>los</w:t>
      </w:r>
      <w:r>
        <w:rPr>
          <w:spacing w:val="-1"/>
          <w:sz w:val="24"/>
        </w:rPr>
        <w:t> </w:t>
      </w:r>
      <w:r>
        <w:rPr>
          <w:sz w:val="24"/>
        </w:rPr>
        <w:t>medios</w:t>
      </w:r>
      <w:r>
        <w:rPr>
          <w:spacing w:val="-2"/>
          <w:sz w:val="24"/>
        </w:rPr>
        <w:t> </w:t>
      </w:r>
      <w:r>
        <w:rPr>
          <w:sz w:val="24"/>
        </w:rPr>
        <w:t>de</w:t>
      </w:r>
      <w:r>
        <w:rPr>
          <w:spacing w:val="-2"/>
          <w:sz w:val="24"/>
        </w:rPr>
        <w:t> </w:t>
      </w:r>
      <w:r>
        <w:rPr>
          <w:sz w:val="24"/>
        </w:rPr>
        <w:t>apremio</w:t>
      </w:r>
      <w:r>
        <w:rPr>
          <w:spacing w:val="-1"/>
          <w:sz w:val="24"/>
        </w:rPr>
        <w:t> </w:t>
      </w:r>
      <w:r>
        <w:rPr>
          <w:sz w:val="24"/>
        </w:rPr>
        <w:t>cuando </w:t>
      </w:r>
      <w:r>
        <w:rPr>
          <w:spacing w:val="-2"/>
          <w:sz w:val="24"/>
        </w:rPr>
        <w:t>corresponda;</w:t>
      </w:r>
    </w:p>
    <w:p>
      <w:pPr>
        <w:pStyle w:val="ListParagraph"/>
        <w:numPr>
          <w:ilvl w:val="1"/>
          <w:numId w:val="12"/>
        </w:numPr>
        <w:tabs>
          <w:tab w:pos="1392" w:val="left" w:leader="none"/>
        </w:tabs>
        <w:spacing w:line="240" w:lineRule="auto" w:before="21" w:after="0"/>
        <w:ind w:left="1392" w:right="0" w:hanging="564"/>
        <w:jc w:val="left"/>
        <w:rPr>
          <w:sz w:val="24"/>
        </w:rPr>
      </w:pPr>
      <w:r>
        <w:rPr>
          <w:sz w:val="24"/>
        </w:rPr>
        <w:t>Aplicar</w:t>
      </w:r>
      <w:r>
        <w:rPr>
          <w:spacing w:val="-4"/>
          <w:sz w:val="24"/>
        </w:rPr>
        <w:t> </w:t>
      </w:r>
      <w:r>
        <w:rPr>
          <w:sz w:val="24"/>
        </w:rPr>
        <w:t>las</w:t>
      </w:r>
      <w:r>
        <w:rPr>
          <w:spacing w:val="-3"/>
          <w:sz w:val="24"/>
        </w:rPr>
        <w:t> </w:t>
      </w:r>
      <w:r>
        <w:rPr>
          <w:sz w:val="24"/>
        </w:rPr>
        <w:t>sanciones</w:t>
      </w:r>
      <w:r>
        <w:rPr>
          <w:spacing w:val="-4"/>
          <w:sz w:val="24"/>
        </w:rPr>
        <w:t> </w:t>
      </w:r>
      <w:r>
        <w:rPr>
          <w:sz w:val="24"/>
        </w:rPr>
        <w:t>al</w:t>
      </w:r>
      <w:r>
        <w:rPr>
          <w:spacing w:val="-3"/>
          <w:sz w:val="24"/>
        </w:rPr>
        <w:t> </w:t>
      </w:r>
      <w:r>
        <w:rPr>
          <w:spacing w:val="-2"/>
          <w:sz w:val="24"/>
        </w:rPr>
        <w:t>infractor;</w:t>
      </w:r>
    </w:p>
    <w:p>
      <w:pPr>
        <w:pStyle w:val="ListParagraph"/>
        <w:numPr>
          <w:ilvl w:val="1"/>
          <w:numId w:val="12"/>
        </w:numPr>
        <w:tabs>
          <w:tab w:pos="1392" w:val="left" w:leader="none"/>
          <w:tab w:pos="1394" w:val="left" w:leader="none"/>
        </w:tabs>
        <w:spacing w:line="252" w:lineRule="auto" w:before="21" w:after="0"/>
        <w:ind w:left="1394" w:right="1053" w:hanging="567"/>
        <w:jc w:val="both"/>
        <w:rPr>
          <w:sz w:val="24"/>
        </w:rPr>
      </w:pPr>
      <w:r>
        <w:rPr>
          <w:sz w:val="24"/>
        </w:rPr>
        <w:t>Modificar la medida cívica o sanción al infractor, para mejorar su comportamiento social positivamente;</w:t>
      </w:r>
    </w:p>
    <w:p>
      <w:pPr>
        <w:pStyle w:val="ListParagraph"/>
        <w:numPr>
          <w:ilvl w:val="1"/>
          <w:numId w:val="12"/>
        </w:numPr>
        <w:tabs>
          <w:tab w:pos="1392" w:val="left" w:leader="none"/>
          <w:tab w:pos="1394" w:val="left" w:leader="none"/>
        </w:tabs>
        <w:spacing w:line="254" w:lineRule="auto" w:before="9" w:after="0"/>
        <w:ind w:left="1394" w:right="1052" w:hanging="567"/>
        <w:jc w:val="both"/>
        <w:rPr>
          <w:sz w:val="24"/>
        </w:rPr>
      </w:pPr>
      <w:r>
        <w:rPr>
          <w:sz w:val="24"/>
        </w:rPr>
        <w:t>Remitir</w:t>
      </w:r>
      <w:r>
        <w:rPr>
          <w:spacing w:val="-9"/>
          <w:sz w:val="24"/>
        </w:rPr>
        <w:t> </w:t>
      </w:r>
      <w:r>
        <w:rPr>
          <w:sz w:val="24"/>
        </w:rPr>
        <w:t>al</w:t>
      </w:r>
      <w:r>
        <w:rPr>
          <w:spacing w:val="-9"/>
          <w:sz w:val="24"/>
        </w:rPr>
        <w:t> </w:t>
      </w:r>
      <w:r>
        <w:rPr>
          <w:sz w:val="24"/>
        </w:rPr>
        <w:t>Ministerio</w:t>
      </w:r>
      <w:r>
        <w:rPr>
          <w:spacing w:val="-8"/>
          <w:sz w:val="24"/>
        </w:rPr>
        <w:t> </w:t>
      </w:r>
      <w:r>
        <w:rPr>
          <w:sz w:val="24"/>
        </w:rPr>
        <w:t>Público</w:t>
      </w:r>
      <w:r>
        <w:rPr>
          <w:spacing w:val="-8"/>
          <w:sz w:val="24"/>
        </w:rPr>
        <w:t> </w:t>
      </w:r>
      <w:r>
        <w:rPr>
          <w:sz w:val="24"/>
        </w:rPr>
        <w:t>los</w:t>
      </w:r>
      <w:r>
        <w:rPr>
          <w:spacing w:val="-8"/>
          <w:sz w:val="24"/>
        </w:rPr>
        <w:t> </w:t>
      </w:r>
      <w:r>
        <w:rPr>
          <w:sz w:val="24"/>
        </w:rPr>
        <w:t>asuntos</w:t>
      </w:r>
      <w:r>
        <w:rPr>
          <w:spacing w:val="-8"/>
          <w:sz w:val="24"/>
        </w:rPr>
        <w:t> </w:t>
      </w:r>
      <w:r>
        <w:rPr>
          <w:sz w:val="24"/>
        </w:rPr>
        <w:t>que</w:t>
      </w:r>
      <w:r>
        <w:rPr>
          <w:spacing w:val="-8"/>
          <w:sz w:val="24"/>
        </w:rPr>
        <w:t> </w:t>
      </w:r>
      <w:r>
        <w:rPr>
          <w:sz w:val="24"/>
        </w:rPr>
        <w:t>se</w:t>
      </w:r>
      <w:r>
        <w:rPr>
          <w:spacing w:val="-8"/>
          <w:sz w:val="24"/>
        </w:rPr>
        <w:t> </w:t>
      </w:r>
      <w:r>
        <w:rPr>
          <w:sz w:val="24"/>
        </w:rPr>
        <w:t>le</w:t>
      </w:r>
      <w:r>
        <w:rPr>
          <w:spacing w:val="-8"/>
          <w:sz w:val="24"/>
        </w:rPr>
        <w:t> </w:t>
      </w:r>
      <w:r>
        <w:rPr>
          <w:sz w:val="24"/>
        </w:rPr>
        <w:t>presenten</w:t>
      </w:r>
      <w:r>
        <w:rPr>
          <w:spacing w:val="-8"/>
          <w:sz w:val="24"/>
        </w:rPr>
        <w:t> </w:t>
      </w:r>
      <w:r>
        <w:rPr>
          <w:sz w:val="24"/>
        </w:rPr>
        <w:t>y</w:t>
      </w:r>
      <w:r>
        <w:rPr>
          <w:spacing w:val="-11"/>
          <w:sz w:val="24"/>
        </w:rPr>
        <w:t> </w:t>
      </w:r>
      <w:r>
        <w:rPr>
          <w:sz w:val="24"/>
        </w:rPr>
        <w:t>que</w:t>
      </w:r>
      <w:r>
        <w:rPr>
          <w:spacing w:val="-8"/>
          <w:sz w:val="24"/>
        </w:rPr>
        <w:t> </w:t>
      </w:r>
      <w:r>
        <w:rPr>
          <w:sz w:val="24"/>
        </w:rPr>
        <w:t>pudieran estar relacionados con hechos delictivos;</w:t>
      </w:r>
    </w:p>
    <w:p>
      <w:pPr>
        <w:pStyle w:val="ListParagraph"/>
        <w:numPr>
          <w:ilvl w:val="1"/>
          <w:numId w:val="12"/>
        </w:numPr>
        <w:tabs>
          <w:tab w:pos="1392" w:val="left" w:leader="none"/>
          <w:tab w:pos="1394" w:val="left" w:leader="none"/>
        </w:tabs>
        <w:spacing w:line="254" w:lineRule="auto" w:before="5" w:after="0"/>
        <w:ind w:left="1394" w:right="1049" w:hanging="567"/>
        <w:jc w:val="both"/>
        <w:rPr>
          <w:sz w:val="24"/>
        </w:rPr>
      </w:pPr>
      <w:r>
        <w:rPr>
          <w:sz w:val="24"/>
        </w:rPr>
        <w:t>Ordenar la presentación de los padres o tutores de las personas menores de edad en los que éstos estén relacionados en los asuntos que sean sometidos a su conocimiento;</w:t>
      </w:r>
    </w:p>
    <w:p>
      <w:pPr>
        <w:pStyle w:val="ListParagraph"/>
        <w:numPr>
          <w:ilvl w:val="1"/>
          <w:numId w:val="12"/>
        </w:numPr>
        <w:tabs>
          <w:tab w:pos="1391" w:val="left" w:leader="none"/>
          <w:tab w:pos="1394" w:val="left" w:leader="none"/>
        </w:tabs>
        <w:spacing w:line="254" w:lineRule="auto" w:before="2" w:after="0"/>
        <w:ind w:left="1394" w:right="1055" w:hanging="567"/>
        <w:jc w:val="both"/>
        <w:rPr>
          <w:sz w:val="24"/>
        </w:rPr>
      </w:pPr>
      <w:r>
        <w:rPr>
          <w:sz w:val="24"/>
        </w:rPr>
        <w:t>Comisionar la realización de notificaciones y diligencias por parte del Juzgado Cívico;</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1"/>
          <w:numId w:val="12"/>
        </w:numPr>
        <w:tabs>
          <w:tab w:pos="1394" w:val="left" w:leader="none"/>
          <w:tab w:pos="1588" w:val="left" w:leader="none"/>
        </w:tabs>
        <w:spacing w:line="252" w:lineRule="auto" w:before="0" w:after="0"/>
        <w:ind w:left="1394" w:right="1049" w:hanging="567"/>
        <w:jc w:val="left"/>
        <w:rPr>
          <w:sz w:val="24"/>
        </w:rPr>
      </w:pPr>
      <w:r>
        <w:rPr>
          <w:sz w:val="24"/>
        </w:rPr>
        <w:t>Validar</w:t>
      </w:r>
      <w:r>
        <w:rPr>
          <w:spacing w:val="80"/>
          <w:w w:val="150"/>
          <w:sz w:val="24"/>
        </w:rPr>
        <w:t> </w:t>
      </w:r>
      <w:r>
        <w:rPr>
          <w:sz w:val="24"/>
        </w:rPr>
        <w:t>los</w:t>
      </w:r>
      <w:r>
        <w:rPr>
          <w:spacing w:val="80"/>
          <w:w w:val="150"/>
          <w:sz w:val="24"/>
        </w:rPr>
        <w:t> </w:t>
      </w:r>
      <w:r>
        <w:rPr>
          <w:sz w:val="24"/>
        </w:rPr>
        <w:t>convenios</w:t>
      </w:r>
      <w:r>
        <w:rPr>
          <w:spacing w:val="80"/>
          <w:w w:val="150"/>
          <w:sz w:val="24"/>
        </w:rPr>
        <w:t> </w:t>
      </w:r>
      <w:r>
        <w:rPr>
          <w:sz w:val="24"/>
        </w:rPr>
        <w:t>que</w:t>
      </w:r>
      <w:r>
        <w:rPr>
          <w:spacing w:val="80"/>
          <w:w w:val="150"/>
          <w:sz w:val="24"/>
        </w:rPr>
        <w:t> </w:t>
      </w:r>
      <w:r>
        <w:rPr>
          <w:sz w:val="24"/>
        </w:rPr>
        <w:t>generen</w:t>
      </w:r>
      <w:r>
        <w:rPr>
          <w:spacing w:val="80"/>
          <w:w w:val="150"/>
          <w:sz w:val="24"/>
        </w:rPr>
        <w:t> </w:t>
      </w:r>
      <w:r>
        <w:rPr>
          <w:sz w:val="24"/>
        </w:rPr>
        <w:t>los</w:t>
      </w:r>
      <w:r>
        <w:rPr>
          <w:spacing w:val="80"/>
          <w:w w:val="150"/>
          <w:sz w:val="24"/>
        </w:rPr>
        <w:t> </w:t>
      </w:r>
      <w:r>
        <w:rPr>
          <w:sz w:val="24"/>
        </w:rPr>
        <w:t>mediadores,</w:t>
      </w:r>
      <w:r>
        <w:rPr>
          <w:spacing w:val="80"/>
          <w:w w:val="150"/>
          <w:sz w:val="24"/>
        </w:rPr>
        <w:t> </w:t>
      </w:r>
      <w:r>
        <w:rPr>
          <w:sz w:val="24"/>
        </w:rPr>
        <w:t>conforme</w:t>
      </w:r>
      <w:r>
        <w:rPr>
          <w:spacing w:val="80"/>
          <w:w w:val="150"/>
          <w:sz w:val="24"/>
        </w:rPr>
        <w:t> </w:t>
      </w:r>
      <w:r>
        <w:rPr>
          <w:sz w:val="24"/>
        </w:rPr>
        <w:t>al procedimiento establecido en la Ley de Mecanismos;</w:t>
      </w:r>
    </w:p>
    <w:p>
      <w:pPr>
        <w:pStyle w:val="ListParagraph"/>
        <w:numPr>
          <w:ilvl w:val="1"/>
          <w:numId w:val="12"/>
        </w:numPr>
        <w:tabs>
          <w:tab w:pos="1393" w:val="left" w:leader="none"/>
        </w:tabs>
        <w:spacing w:line="240" w:lineRule="auto" w:before="8" w:after="0"/>
        <w:ind w:left="1393" w:right="0" w:hanging="565"/>
        <w:jc w:val="left"/>
        <w:rPr>
          <w:sz w:val="24"/>
        </w:rPr>
      </w:pPr>
      <w:r>
        <w:rPr>
          <w:sz w:val="24"/>
        </w:rPr>
        <w:t>Participar</w:t>
      </w:r>
      <w:r>
        <w:rPr>
          <w:spacing w:val="-4"/>
          <w:sz w:val="24"/>
        </w:rPr>
        <w:t> </w:t>
      </w:r>
      <w:r>
        <w:rPr>
          <w:sz w:val="24"/>
        </w:rPr>
        <w:t>y</w:t>
      </w:r>
      <w:r>
        <w:rPr>
          <w:spacing w:val="-5"/>
          <w:sz w:val="24"/>
        </w:rPr>
        <w:t> </w:t>
      </w:r>
      <w:r>
        <w:rPr>
          <w:sz w:val="24"/>
        </w:rPr>
        <w:t>promover</w:t>
      </w:r>
      <w:r>
        <w:rPr>
          <w:spacing w:val="-3"/>
          <w:sz w:val="24"/>
        </w:rPr>
        <w:t> </w:t>
      </w:r>
      <w:r>
        <w:rPr>
          <w:sz w:val="24"/>
        </w:rPr>
        <w:t>actividades</w:t>
      </w:r>
      <w:r>
        <w:rPr>
          <w:spacing w:val="-4"/>
          <w:sz w:val="24"/>
        </w:rPr>
        <w:t> </w:t>
      </w:r>
      <w:r>
        <w:rPr>
          <w:sz w:val="24"/>
        </w:rPr>
        <w:t>orientadas</w:t>
      </w:r>
      <w:r>
        <w:rPr>
          <w:spacing w:val="-4"/>
          <w:sz w:val="24"/>
        </w:rPr>
        <w:t> </w:t>
      </w:r>
      <w:r>
        <w:rPr>
          <w:sz w:val="24"/>
        </w:rPr>
        <w:t>a</w:t>
      </w:r>
      <w:r>
        <w:rPr>
          <w:spacing w:val="-2"/>
          <w:sz w:val="24"/>
        </w:rPr>
        <w:t> </w:t>
      </w:r>
      <w:r>
        <w:rPr>
          <w:sz w:val="24"/>
        </w:rPr>
        <w:t>la</w:t>
      </w:r>
      <w:r>
        <w:rPr>
          <w:spacing w:val="-3"/>
          <w:sz w:val="24"/>
        </w:rPr>
        <w:t> </w:t>
      </w:r>
      <w:r>
        <w:rPr>
          <w:sz w:val="24"/>
        </w:rPr>
        <w:t>construcción</w:t>
      </w:r>
      <w:r>
        <w:rPr>
          <w:spacing w:val="-2"/>
          <w:sz w:val="24"/>
        </w:rPr>
        <w:t> </w:t>
      </w:r>
      <w:r>
        <w:rPr>
          <w:sz w:val="24"/>
        </w:rPr>
        <w:t>de</w:t>
      </w:r>
      <w:r>
        <w:rPr>
          <w:spacing w:val="-2"/>
          <w:sz w:val="24"/>
        </w:rPr>
        <w:t> </w:t>
      </w:r>
      <w:r>
        <w:rPr>
          <w:sz w:val="24"/>
        </w:rPr>
        <w:t>la</w:t>
      </w:r>
      <w:r>
        <w:rPr>
          <w:spacing w:val="-4"/>
          <w:sz w:val="24"/>
        </w:rPr>
        <w:t> paz;</w:t>
      </w:r>
    </w:p>
    <w:p>
      <w:pPr>
        <w:pStyle w:val="ListParagraph"/>
        <w:numPr>
          <w:ilvl w:val="1"/>
          <w:numId w:val="12"/>
        </w:numPr>
        <w:tabs>
          <w:tab w:pos="1392" w:val="left" w:leader="none"/>
          <w:tab w:pos="1394" w:val="left" w:leader="none"/>
        </w:tabs>
        <w:spacing w:line="254" w:lineRule="auto" w:before="21" w:after="0"/>
        <w:ind w:left="1394" w:right="1057" w:hanging="567"/>
        <w:jc w:val="left"/>
        <w:rPr>
          <w:sz w:val="24"/>
        </w:rPr>
      </w:pPr>
      <w:r>
        <w:rPr>
          <w:sz w:val="24"/>
        </w:rPr>
        <w:t>Rendir un informe al</w:t>
      </w:r>
      <w:r>
        <w:rPr>
          <w:spacing w:val="-2"/>
          <w:sz w:val="24"/>
        </w:rPr>
        <w:t> </w:t>
      </w:r>
      <w:r>
        <w:rPr>
          <w:sz w:val="24"/>
        </w:rPr>
        <w:t>Ayuntamiento</w:t>
      </w:r>
      <w:r>
        <w:rPr>
          <w:spacing w:val="-3"/>
          <w:sz w:val="24"/>
        </w:rPr>
        <w:t> </w:t>
      </w:r>
      <w:r>
        <w:rPr>
          <w:sz w:val="24"/>
        </w:rPr>
        <w:t>mensual</w:t>
      </w:r>
      <w:r>
        <w:rPr>
          <w:spacing w:val="-4"/>
          <w:sz w:val="24"/>
        </w:rPr>
        <w:t> </w:t>
      </w:r>
      <w:r>
        <w:rPr>
          <w:sz w:val="24"/>
        </w:rPr>
        <w:t>sobre</w:t>
      </w:r>
      <w:r>
        <w:rPr>
          <w:spacing w:val="-1"/>
          <w:sz w:val="24"/>
        </w:rPr>
        <w:t> </w:t>
      </w:r>
      <w:r>
        <w:rPr>
          <w:sz w:val="24"/>
        </w:rPr>
        <w:t>el</w:t>
      </w:r>
      <w:r>
        <w:rPr>
          <w:spacing w:val="-2"/>
          <w:sz w:val="24"/>
        </w:rPr>
        <w:t> </w:t>
      </w:r>
      <w:r>
        <w:rPr>
          <w:sz w:val="24"/>
        </w:rPr>
        <w:t>estado que guarda su área de competencia en materia de justicia cívica, y</w:t>
      </w:r>
    </w:p>
    <w:p>
      <w:pPr>
        <w:pStyle w:val="ListParagraph"/>
        <w:numPr>
          <w:ilvl w:val="1"/>
          <w:numId w:val="12"/>
        </w:numPr>
        <w:tabs>
          <w:tab w:pos="1392" w:val="left" w:leader="none"/>
          <w:tab w:pos="1394" w:val="left" w:leader="none"/>
        </w:tabs>
        <w:spacing w:line="254" w:lineRule="auto" w:before="5" w:after="0"/>
        <w:ind w:left="1394" w:right="1055" w:hanging="567"/>
        <w:jc w:val="left"/>
        <w:rPr>
          <w:sz w:val="24"/>
        </w:rPr>
      </w:pPr>
      <w:r>
        <w:rPr>
          <w:sz w:val="24"/>
        </w:rPr>
        <w:t>Las</w:t>
      </w:r>
      <w:r>
        <w:rPr>
          <w:spacing w:val="-12"/>
          <w:sz w:val="24"/>
        </w:rPr>
        <w:t> </w:t>
      </w:r>
      <w:r>
        <w:rPr>
          <w:sz w:val="24"/>
        </w:rPr>
        <w:t>demás</w:t>
      </w:r>
      <w:r>
        <w:rPr>
          <w:spacing w:val="-12"/>
          <w:sz w:val="24"/>
        </w:rPr>
        <w:t> </w:t>
      </w:r>
      <w:r>
        <w:rPr>
          <w:sz w:val="24"/>
        </w:rPr>
        <w:t>que</w:t>
      </w:r>
      <w:r>
        <w:rPr>
          <w:spacing w:val="-11"/>
          <w:sz w:val="24"/>
        </w:rPr>
        <w:t> </w:t>
      </w:r>
      <w:r>
        <w:rPr>
          <w:sz w:val="24"/>
        </w:rPr>
        <w:t>señalen</w:t>
      </w:r>
      <w:r>
        <w:rPr>
          <w:spacing w:val="-11"/>
          <w:sz w:val="24"/>
        </w:rPr>
        <w:t> </w:t>
      </w:r>
      <w:r>
        <w:rPr>
          <w:sz w:val="24"/>
        </w:rPr>
        <w:t>las</w:t>
      </w:r>
      <w:r>
        <w:rPr>
          <w:spacing w:val="-11"/>
          <w:sz w:val="24"/>
        </w:rPr>
        <w:t> </w:t>
      </w:r>
      <w:r>
        <w:rPr>
          <w:sz w:val="24"/>
        </w:rPr>
        <w:t>autoridades</w:t>
      </w:r>
      <w:r>
        <w:rPr>
          <w:spacing w:val="-12"/>
          <w:sz w:val="24"/>
        </w:rPr>
        <w:t> </w:t>
      </w:r>
      <w:r>
        <w:rPr>
          <w:sz w:val="24"/>
        </w:rPr>
        <w:t>competentes</w:t>
      </w:r>
      <w:r>
        <w:rPr>
          <w:spacing w:val="-12"/>
          <w:sz w:val="24"/>
        </w:rPr>
        <w:t> </w:t>
      </w:r>
      <w:r>
        <w:rPr>
          <w:sz w:val="24"/>
        </w:rPr>
        <w:t>en</w:t>
      </w:r>
      <w:r>
        <w:rPr>
          <w:spacing w:val="-13"/>
          <w:sz w:val="24"/>
        </w:rPr>
        <w:t> </w:t>
      </w:r>
      <w:r>
        <w:rPr>
          <w:sz w:val="24"/>
        </w:rPr>
        <w:t>materia</w:t>
      </w:r>
      <w:r>
        <w:rPr>
          <w:spacing w:val="-11"/>
          <w:sz w:val="24"/>
        </w:rPr>
        <w:t> </w:t>
      </w:r>
      <w:r>
        <w:rPr>
          <w:sz w:val="24"/>
        </w:rPr>
        <w:t>de</w:t>
      </w:r>
      <w:r>
        <w:rPr>
          <w:spacing w:val="-13"/>
          <w:sz w:val="24"/>
        </w:rPr>
        <w:t> </w:t>
      </w:r>
      <w:r>
        <w:rPr>
          <w:sz w:val="24"/>
        </w:rPr>
        <w:t>Justicia Cívica y otras disposiciones jurídicas aplicables.</w:t>
      </w:r>
    </w:p>
    <w:p>
      <w:pPr>
        <w:pStyle w:val="BodyText"/>
        <w:spacing w:before="27"/>
        <w:jc w:val="left"/>
      </w:pPr>
    </w:p>
    <w:p>
      <w:pPr>
        <w:pStyle w:val="Heading1"/>
        <w:numPr>
          <w:ilvl w:val="0"/>
          <w:numId w:val="12"/>
        </w:numPr>
        <w:tabs>
          <w:tab w:pos="828" w:val="left" w:leader="none"/>
        </w:tabs>
        <w:spacing w:line="240" w:lineRule="auto" w:before="0" w:after="0"/>
        <w:ind w:left="828" w:right="0" w:hanging="653"/>
        <w:jc w:val="left"/>
      </w:pPr>
      <w:r>
        <w:rPr/>
        <w:t>DE</w:t>
      </w:r>
      <w:r>
        <w:rPr>
          <w:spacing w:val="-2"/>
        </w:rPr>
        <w:t> </w:t>
      </w:r>
      <w:r>
        <w:rPr/>
        <w:t>LOS</w:t>
      </w:r>
      <w:r>
        <w:rPr>
          <w:spacing w:val="-1"/>
        </w:rPr>
        <w:t> </w:t>
      </w:r>
      <w:r>
        <w:rPr/>
        <w:t>IMPEDIMENTOS</w:t>
      </w:r>
      <w:r>
        <w:rPr>
          <w:spacing w:val="-1"/>
        </w:rPr>
        <w:t> </w:t>
      </w:r>
      <w:r>
        <w:rPr/>
        <w:t>Y</w:t>
      </w:r>
      <w:r>
        <w:rPr>
          <w:spacing w:val="-3"/>
        </w:rPr>
        <w:t> </w:t>
      </w:r>
      <w:r>
        <w:rPr>
          <w:spacing w:val="-2"/>
        </w:rPr>
        <w:t>EXCUSAS</w:t>
      </w:r>
    </w:p>
    <w:p>
      <w:pPr>
        <w:pStyle w:val="BodyText"/>
        <w:spacing w:before="19"/>
        <w:ind w:left="254"/>
        <w:jc w:val="left"/>
      </w:pPr>
      <w:r>
        <w:rPr/>
        <w:t>Son impedimentos</w:t>
      </w:r>
      <w:r>
        <w:rPr>
          <w:spacing w:val="-1"/>
        </w:rPr>
        <w:t> </w:t>
      </w:r>
      <w:r>
        <w:rPr/>
        <w:t>del</w:t>
      </w:r>
      <w:r>
        <w:rPr>
          <w:spacing w:val="-2"/>
        </w:rPr>
        <w:t> </w:t>
      </w:r>
      <w:r>
        <w:rPr/>
        <w:t>Juez</w:t>
      </w:r>
      <w:r>
        <w:rPr>
          <w:spacing w:val="-3"/>
        </w:rPr>
        <w:t> </w:t>
      </w:r>
      <w:r>
        <w:rPr/>
        <w:t>Cívico para conocer</w:t>
      </w:r>
      <w:r>
        <w:rPr>
          <w:spacing w:val="-1"/>
        </w:rPr>
        <w:t> </w:t>
      </w:r>
      <w:r>
        <w:rPr/>
        <w:t>de</w:t>
      </w:r>
      <w:r>
        <w:rPr>
          <w:spacing w:val="-1"/>
        </w:rPr>
        <w:t> </w:t>
      </w:r>
      <w:r>
        <w:rPr/>
        <w:t>asuntos, los</w:t>
      </w:r>
      <w:r>
        <w:rPr>
          <w:spacing w:val="-1"/>
        </w:rPr>
        <w:t> </w:t>
      </w:r>
      <w:r>
        <w:rPr>
          <w:spacing w:val="-2"/>
        </w:rPr>
        <w:t>siguientes:</w:t>
      </w:r>
    </w:p>
    <w:p>
      <w:pPr>
        <w:pStyle w:val="BodyText"/>
        <w:spacing w:before="47"/>
        <w:jc w:val="left"/>
      </w:pPr>
    </w:p>
    <w:p>
      <w:pPr>
        <w:pStyle w:val="ListParagraph"/>
        <w:numPr>
          <w:ilvl w:val="1"/>
          <w:numId w:val="12"/>
        </w:numPr>
        <w:tabs>
          <w:tab w:pos="1392" w:val="left" w:leader="none"/>
          <w:tab w:pos="1394" w:val="left" w:leader="none"/>
        </w:tabs>
        <w:spacing w:line="254" w:lineRule="auto" w:before="0" w:after="0"/>
        <w:ind w:left="1394" w:right="1057" w:hanging="567"/>
        <w:jc w:val="both"/>
        <w:rPr>
          <w:sz w:val="24"/>
        </w:rPr>
      </w:pPr>
      <w:r>
        <w:rPr>
          <w:sz w:val="24"/>
        </w:rPr>
        <w:t>Haber intervenido en el mismo procedimiento como Representante Social, Asesor Cívico, parte quejosa, o haber actuado como perito, consultor técnico, testigo o tener interés directo en el procedimiento;</w:t>
      </w:r>
    </w:p>
    <w:p>
      <w:pPr>
        <w:pStyle w:val="ListParagraph"/>
        <w:numPr>
          <w:ilvl w:val="1"/>
          <w:numId w:val="12"/>
        </w:numPr>
        <w:tabs>
          <w:tab w:pos="1391" w:val="left" w:leader="none"/>
          <w:tab w:pos="1394" w:val="left" w:leader="none"/>
        </w:tabs>
        <w:spacing w:line="254" w:lineRule="auto" w:before="5" w:after="0"/>
        <w:ind w:left="1394" w:right="1051" w:hanging="567"/>
        <w:jc w:val="both"/>
        <w:rPr>
          <w:sz w:val="24"/>
        </w:rPr>
      </w:pPr>
      <w:r>
        <w:rPr>
          <w:sz w:val="24"/>
        </w:rPr>
        <w:t>Ser cónyuge, concubina o concubinario, conviviente, tener parentesco en línea recta sin limitación de grado, en línea colateral por consanguinidad y por afinidad hasta el segundo grado con alguno de los interesados, o que éste cohabite o haya cohabitado con alguno de ellos;</w:t>
      </w:r>
    </w:p>
    <w:p>
      <w:pPr>
        <w:pStyle w:val="ListParagraph"/>
        <w:numPr>
          <w:ilvl w:val="1"/>
          <w:numId w:val="12"/>
        </w:numPr>
        <w:tabs>
          <w:tab w:pos="1391" w:val="left" w:leader="none"/>
          <w:tab w:pos="1394" w:val="left" w:leader="none"/>
        </w:tabs>
        <w:spacing w:line="254" w:lineRule="auto" w:before="3" w:after="0"/>
        <w:ind w:left="1394" w:right="1053" w:hanging="567"/>
        <w:jc w:val="both"/>
        <w:rPr>
          <w:sz w:val="24"/>
        </w:rPr>
      </w:pPr>
      <w:r>
        <w:rPr>
          <w:sz w:val="24"/>
        </w:rPr>
        <w:t>Ser</w:t>
      </w:r>
      <w:r>
        <w:rPr>
          <w:spacing w:val="-16"/>
          <w:sz w:val="24"/>
        </w:rPr>
        <w:t> </w:t>
      </w:r>
      <w:r>
        <w:rPr>
          <w:sz w:val="24"/>
        </w:rPr>
        <w:t>o</w:t>
      </w:r>
      <w:r>
        <w:rPr>
          <w:spacing w:val="-16"/>
          <w:sz w:val="24"/>
        </w:rPr>
        <w:t> </w:t>
      </w:r>
      <w:r>
        <w:rPr>
          <w:sz w:val="24"/>
        </w:rPr>
        <w:t>haber</w:t>
      </w:r>
      <w:r>
        <w:rPr>
          <w:spacing w:val="-16"/>
          <w:sz w:val="24"/>
        </w:rPr>
        <w:t> </w:t>
      </w:r>
      <w:r>
        <w:rPr>
          <w:sz w:val="24"/>
        </w:rPr>
        <w:t>sido</w:t>
      </w:r>
      <w:r>
        <w:rPr>
          <w:spacing w:val="-16"/>
          <w:sz w:val="24"/>
        </w:rPr>
        <w:t> </w:t>
      </w:r>
      <w:r>
        <w:rPr>
          <w:sz w:val="24"/>
        </w:rPr>
        <w:t>tutor,</w:t>
      </w:r>
      <w:r>
        <w:rPr>
          <w:spacing w:val="-16"/>
          <w:sz w:val="24"/>
        </w:rPr>
        <w:t> </w:t>
      </w:r>
      <w:r>
        <w:rPr>
          <w:sz w:val="24"/>
        </w:rPr>
        <w:t>curador,</w:t>
      </w:r>
      <w:r>
        <w:rPr>
          <w:spacing w:val="-16"/>
          <w:sz w:val="24"/>
        </w:rPr>
        <w:t> </w:t>
      </w:r>
      <w:r>
        <w:rPr>
          <w:sz w:val="24"/>
        </w:rPr>
        <w:t>haber</w:t>
      </w:r>
      <w:r>
        <w:rPr>
          <w:spacing w:val="-16"/>
          <w:sz w:val="24"/>
        </w:rPr>
        <w:t> </w:t>
      </w:r>
      <w:r>
        <w:rPr>
          <w:sz w:val="24"/>
        </w:rPr>
        <w:t>estado</w:t>
      </w:r>
      <w:r>
        <w:rPr>
          <w:spacing w:val="-16"/>
          <w:sz w:val="24"/>
        </w:rPr>
        <w:t> </w:t>
      </w:r>
      <w:r>
        <w:rPr>
          <w:sz w:val="24"/>
        </w:rPr>
        <w:t>bajo</w:t>
      </w:r>
      <w:r>
        <w:rPr>
          <w:spacing w:val="-16"/>
          <w:sz w:val="24"/>
        </w:rPr>
        <w:t> </w:t>
      </w:r>
      <w:r>
        <w:rPr>
          <w:sz w:val="24"/>
        </w:rPr>
        <w:t>tutela</w:t>
      </w:r>
      <w:r>
        <w:rPr>
          <w:spacing w:val="-16"/>
          <w:sz w:val="24"/>
        </w:rPr>
        <w:t> </w:t>
      </w:r>
      <w:r>
        <w:rPr>
          <w:sz w:val="24"/>
        </w:rPr>
        <w:t>o</w:t>
      </w:r>
      <w:r>
        <w:rPr>
          <w:spacing w:val="-16"/>
          <w:sz w:val="24"/>
        </w:rPr>
        <w:t> </w:t>
      </w:r>
      <w:r>
        <w:rPr>
          <w:sz w:val="24"/>
        </w:rPr>
        <w:t>curatela</w:t>
      </w:r>
      <w:r>
        <w:rPr>
          <w:spacing w:val="-16"/>
          <w:sz w:val="24"/>
        </w:rPr>
        <w:t> </w:t>
      </w:r>
      <w:r>
        <w:rPr>
          <w:sz w:val="24"/>
        </w:rPr>
        <w:t>de</w:t>
      </w:r>
      <w:r>
        <w:rPr>
          <w:spacing w:val="-16"/>
          <w:sz w:val="24"/>
        </w:rPr>
        <w:t> </w:t>
      </w:r>
      <w:r>
        <w:rPr>
          <w:sz w:val="24"/>
        </w:rPr>
        <w:t>alguna de las partes, ser o haber sido administrador de sus bienes por cualquier </w:t>
      </w:r>
      <w:r>
        <w:rPr>
          <w:spacing w:val="-2"/>
          <w:sz w:val="24"/>
        </w:rPr>
        <w:t>título;</w:t>
      </w:r>
    </w:p>
    <w:p>
      <w:pPr>
        <w:pStyle w:val="ListParagraph"/>
        <w:numPr>
          <w:ilvl w:val="1"/>
          <w:numId w:val="12"/>
        </w:numPr>
        <w:tabs>
          <w:tab w:pos="1391" w:val="left" w:leader="none"/>
          <w:tab w:pos="1394" w:val="left" w:leader="none"/>
        </w:tabs>
        <w:spacing w:line="254" w:lineRule="auto" w:before="3" w:after="0"/>
        <w:ind w:left="1394" w:right="1053" w:hanging="567"/>
        <w:jc w:val="both"/>
        <w:rPr>
          <w:sz w:val="24"/>
        </w:rPr>
      </w:pPr>
      <w:r>
        <w:rPr>
          <w:sz w:val="24"/>
        </w:rPr>
        <w:t>Cuando él, su cónyuge, concubina, concubinario, conviviente, o cualquiera de sus parientes en los grados que expresa la fracción II de este artículo, tenga</w:t>
      </w:r>
      <w:r>
        <w:rPr>
          <w:spacing w:val="-11"/>
          <w:sz w:val="24"/>
        </w:rPr>
        <w:t> </w:t>
      </w:r>
      <w:r>
        <w:rPr>
          <w:sz w:val="24"/>
        </w:rPr>
        <w:t>un</w:t>
      </w:r>
      <w:r>
        <w:rPr>
          <w:spacing w:val="-11"/>
          <w:sz w:val="24"/>
        </w:rPr>
        <w:t> </w:t>
      </w:r>
      <w:r>
        <w:rPr>
          <w:sz w:val="24"/>
        </w:rPr>
        <w:t>juicio</w:t>
      </w:r>
      <w:r>
        <w:rPr>
          <w:spacing w:val="-11"/>
          <w:sz w:val="24"/>
        </w:rPr>
        <w:t> </w:t>
      </w:r>
      <w:r>
        <w:rPr>
          <w:sz w:val="24"/>
        </w:rPr>
        <w:t>pendiente</w:t>
      </w:r>
      <w:r>
        <w:rPr>
          <w:spacing w:val="-10"/>
          <w:sz w:val="24"/>
        </w:rPr>
        <w:t> </w:t>
      </w:r>
      <w:r>
        <w:rPr>
          <w:sz w:val="24"/>
        </w:rPr>
        <w:t>iniciado</w:t>
      </w:r>
      <w:r>
        <w:rPr>
          <w:spacing w:val="-11"/>
          <w:sz w:val="24"/>
        </w:rPr>
        <w:t> </w:t>
      </w:r>
      <w:r>
        <w:rPr>
          <w:sz w:val="24"/>
        </w:rPr>
        <w:t>con</w:t>
      </w:r>
      <w:r>
        <w:rPr>
          <w:spacing w:val="-11"/>
          <w:sz w:val="24"/>
        </w:rPr>
        <w:t> </w:t>
      </w:r>
      <w:r>
        <w:rPr>
          <w:sz w:val="24"/>
        </w:rPr>
        <w:t>anterioridad</w:t>
      </w:r>
      <w:r>
        <w:rPr>
          <w:spacing w:val="-11"/>
          <w:sz w:val="24"/>
        </w:rPr>
        <w:t> </w:t>
      </w:r>
      <w:r>
        <w:rPr>
          <w:sz w:val="24"/>
        </w:rPr>
        <w:t>con</w:t>
      </w:r>
      <w:r>
        <w:rPr>
          <w:spacing w:val="-11"/>
          <w:sz w:val="24"/>
        </w:rPr>
        <w:t> </w:t>
      </w:r>
      <w:r>
        <w:rPr>
          <w:sz w:val="24"/>
        </w:rPr>
        <w:t>alguna</w:t>
      </w:r>
      <w:r>
        <w:rPr>
          <w:spacing w:val="-11"/>
          <w:sz w:val="24"/>
        </w:rPr>
        <w:t> </w:t>
      </w:r>
      <w:r>
        <w:rPr>
          <w:sz w:val="24"/>
        </w:rPr>
        <w:t>de</w:t>
      </w:r>
      <w:r>
        <w:rPr>
          <w:spacing w:val="-11"/>
          <w:sz w:val="24"/>
        </w:rPr>
        <w:t> </w:t>
      </w:r>
      <w:r>
        <w:rPr>
          <w:sz w:val="24"/>
        </w:rPr>
        <w:t>las</w:t>
      </w:r>
      <w:r>
        <w:rPr>
          <w:spacing w:val="-11"/>
          <w:sz w:val="24"/>
        </w:rPr>
        <w:t> </w:t>
      </w:r>
      <w:r>
        <w:rPr>
          <w:sz w:val="24"/>
        </w:rPr>
        <w:t>partes;</w:t>
      </w:r>
    </w:p>
    <w:p>
      <w:pPr>
        <w:pStyle w:val="ListParagraph"/>
        <w:numPr>
          <w:ilvl w:val="1"/>
          <w:numId w:val="12"/>
        </w:numPr>
        <w:tabs>
          <w:tab w:pos="1392" w:val="left" w:leader="none"/>
          <w:tab w:pos="1394" w:val="left" w:leader="none"/>
        </w:tabs>
        <w:spacing w:line="254" w:lineRule="auto" w:before="5" w:after="0"/>
        <w:ind w:left="1394" w:right="1057" w:hanging="567"/>
        <w:jc w:val="both"/>
        <w:rPr>
          <w:sz w:val="24"/>
        </w:rPr>
      </w:pPr>
      <w:r>
        <w:rPr>
          <w:sz w:val="24"/>
        </w:rPr>
        <w:t>Cuando él, su cónyuge, concubina, concubinario, conviviente, o cualquiera de sus parientes en los grados que expresa la fracción II de este artículo, sea acreedor, deudor, arrendador, arrendatario o fiador de alguna de las partes, o tengan alguna sociedad con éstos;</w:t>
      </w:r>
    </w:p>
    <w:p>
      <w:pPr>
        <w:pStyle w:val="ListParagraph"/>
        <w:numPr>
          <w:ilvl w:val="1"/>
          <w:numId w:val="12"/>
        </w:numPr>
        <w:tabs>
          <w:tab w:pos="1392" w:val="left" w:leader="none"/>
          <w:tab w:pos="1394" w:val="left" w:leader="none"/>
        </w:tabs>
        <w:spacing w:line="254" w:lineRule="auto" w:before="2" w:after="0"/>
        <w:ind w:left="1394" w:right="1056" w:hanging="567"/>
        <w:jc w:val="both"/>
        <w:rPr>
          <w:sz w:val="24"/>
        </w:rPr>
      </w:pPr>
      <w:r>
        <w:rPr>
          <w:sz w:val="24"/>
        </w:rPr>
        <w:t>Cuando antes de comenzar el procedimiento o durante éste, haya presentado él, su cónyuge, concubina, concubinario, conviviente o cualquiera</w:t>
      </w:r>
      <w:r>
        <w:rPr>
          <w:spacing w:val="-5"/>
          <w:sz w:val="24"/>
        </w:rPr>
        <w:t> </w:t>
      </w:r>
      <w:r>
        <w:rPr>
          <w:sz w:val="24"/>
        </w:rPr>
        <w:t>de</w:t>
      </w:r>
      <w:r>
        <w:rPr>
          <w:spacing w:val="-3"/>
          <w:sz w:val="24"/>
        </w:rPr>
        <w:t> </w:t>
      </w:r>
      <w:r>
        <w:rPr>
          <w:sz w:val="24"/>
        </w:rPr>
        <w:t>sus</w:t>
      </w:r>
      <w:r>
        <w:rPr>
          <w:spacing w:val="-8"/>
          <w:sz w:val="24"/>
        </w:rPr>
        <w:t> </w:t>
      </w:r>
      <w:r>
        <w:rPr>
          <w:sz w:val="24"/>
        </w:rPr>
        <w:t>parientes</w:t>
      </w:r>
      <w:r>
        <w:rPr>
          <w:spacing w:val="-8"/>
          <w:sz w:val="24"/>
        </w:rPr>
        <w:t> </w:t>
      </w:r>
      <w:r>
        <w:rPr>
          <w:sz w:val="24"/>
        </w:rPr>
        <w:t>en</w:t>
      </w:r>
      <w:r>
        <w:rPr>
          <w:spacing w:val="-5"/>
          <w:sz w:val="24"/>
        </w:rPr>
        <w:t> </w:t>
      </w:r>
      <w:r>
        <w:rPr>
          <w:sz w:val="24"/>
        </w:rPr>
        <w:t>los</w:t>
      </w:r>
      <w:r>
        <w:rPr>
          <w:spacing w:val="-5"/>
          <w:sz w:val="24"/>
        </w:rPr>
        <w:t> </w:t>
      </w:r>
      <w:r>
        <w:rPr>
          <w:sz w:val="24"/>
        </w:rPr>
        <w:t>grados</w:t>
      </w:r>
      <w:r>
        <w:rPr>
          <w:spacing w:val="-6"/>
          <w:sz w:val="24"/>
        </w:rPr>
        <w:t> </w:t>
      </w:r>
      <w:r>
        <w:rPr>
          <w:sz w:val="24"/>
        </w:rPr>
        <w:t>que</w:t>
      </w:r>
      <w:r>
        <w:rPr>
          <w:spacing w:val="-5"/>
          <w:sz w:val="24"/>
        </w:rPr>
        <w:t> </w:t>
      </w:r>
      <w:r>
        <w:rPr>
          <w:sz w:val="24"/>
        </w:rPr>
        <w:t>expresa</w:t>
      </w:r>
      <w:r>
        <w:rPr>
          <w:spacing w:val="-5"/>
          <w:sz w:val="24"/>
        </w:rPr>
        <w:t> </w:t>
      </w:r>
      <w:r>
        <w:rPr>
          <w:sz w:val="24"/>
        </w:rPr>
        <w:t>la</w:t>
      </w:r>
      <w:r>
        <w:rPr>
          <w:spacing w:val="-8"/>
          <w:sz w:val="24"/>
        </w:rPr>
        <w:t> </w:t>
      </w:r>
      <w:r>
        <w:rPr>
          <w:sz w:val="24"/>
        </w:rPr>
        <w:t>fracción</w:t>
      </w:r>
      <w:r>
        <w:rPr>
          <w:spacing w:val="-4"/>
          <w:sz w:val="24"/>
        </w:rPr>
        <w:t> </w:t>
      </w:r>
      <w:r>
        <w:rPr>
          <w:sz w:val="24"/>
        </w:rPr>
        <w:t>II</w:t>
      </w:r>
      <w:r>
        <w:rPr>
          <w:spacing w:val="-8"/>
          <w:sz w:val="24"/>
        </w:rPr>
        <w:t> </w:t>
      </w:r>
      <w:r>
        <w:rPr>
          <w:sz w:val="24"/>
        </w:rPr>
        <w:t>de</w:t>
      </w:r>
      <w:r>
        <w:rPr>
          <w:spacing w:val="-5"/>
          <w:sz w:val="24"/>
        </w:rPr>
        <w:t> </w:t>
      </w:r>
      <w:r>
        <w:rPr>
          <w:sz w:val="24"/>
        </w:rPr>
        <w:t>este artículo, querella, denuncia, demanda o haya entablado cualquier acción legal en contra de alguna de las partes, o cuando antes de comenzar el procedimiento hubiera sido denunciado o acusado por alguna de ellas;</w:t>
      </w:r>
    </w:p>
    <w:p>
      <w:pPr>
        <w:pStyle w:val="ListParagraph"/>
        <w:numPr>
          <w:ilvl w:val="1"/>
          <w:numId w:val="12"/>
        </w:numPr>
        <w:tabs>
          <w:tab w:pos="1391" w:val="left" w:leader="none"/>
          <w:tab w:pos="1394" w:val="left" w:leader="none"/>
        </w:tabs>
        <w:spacing w:line="254" w:lineRule="auto" w:before="4" w:after="0"/>
        <w:ind w:left="1394" w:right="1057" w:hanging="567"/>
        <w:jc w:val="both"/>
        <w:rPr>
          <w:sz w:val="24"/>
        </w:rPr>
      </w:pPr>
      <w:r>
        <w:rPr>
          <w:sz w:val="24"/>
        </w:rPr>
        <w:t>Haber dado consejos o manifestado extrajudicialmente su opinión sobre el procedimiento</w:t>
      </w:r>
      <w:r>
        <w:rPr>
          <w:spacing w:val="-6"/>
          <w:sz w:val="24"/>
        </w:rPr>
        <w:t> </w:t>
      </w:r>
      <w:r>
        <w:rPr>
          <w:sz w:val="24"/>
        </w:rPr>
        <w:t>o</w:t>
      </w:r>
      <w:r>
        <w:rPr>
          <w:spacing w:val="-4"/>
          <w:sz w:val="24"/>
        </w:rPr>
        <w:t> </w:t>
      </w:r>
      <w:r>
        <w:rPr>
          <w:sz w:val="24"/>
        </w:rPr>
        <w:t>haber</w:t>
      </w:r>
      <w:r>
        <w:rPr>
          <w:spacing w:val="-8"/>
          <w:sz w:val="24"/>
        </w:rPr>
        <w:t> </w:t>
      </w:r>
      <w:r>
        <w:rPr>
          <w:sz w:val="24"/>
        </w:rPr>
        <w:t>hecho</w:t>
      </w:r>
      <w:r>
        <w:rPr>
          <w:spacing w:val="-4"/>
          <w:sz w:val="24"/>
        </w:rPr>
        <w:t> </w:t>
      </w:r>
      <w:r>
        <w:rPr>
          <w:sz w:val="24"/>
        </w:rPr>
        <w:t>promesas</w:t>
      </w:r>
      <w:r>
        <w:rPr>
          <w:spacing w:val="-4"/>
          <w:sz w:val="24"/>
        </w:rPr>
        <w:t> </w:t>
      </w:r>
      <w:r>
        <w:rPr>
          <w:sz w:val="24"/>
        </w:rPr>
        <w:t>que</w:t>
      </w:r>
      <w:r>
        <w:rPr>
          <w:spacing w:val="-4"/>
          <w:sz w:val="24"/>
        </w:rPr>
        <w:t> </w:t>
      </w:r>
      <w:r>
        <w:rPr>
          <w:sz w:val="24"/>
        </w:rPr>
        <w:t>impliquen</w:t>
      </w:r>
      <w:r>
        <w:rPr>
          <w:spacing w:val="-6"/>
          <w:sz w:val="24"/>
        </w:rPr>
        <w:t> </w:t>
      </w:r>
      <w:r>
        <w:rPr>
          <w:sz w:val="24"/>
        </w:rPr>
        <w:t>parcialidad</w:t>
      </w:r>
      <w:r>
        <w:rPr>
          <w:spacing w:val="-4"/>
          <w:sz w:val="24"/>
        </w:rPr>
        <w:t> </w:t>
      </w:r>
      <w:r>
        <w:rPr>
          <w:sz w:val="24"/>
        </w:rPr>
        <w:t>a</w:t>
      </w:r>
      <w:r>
        <w:rPr>
          <w:spacing w:val="-8"/>
          <w:sz w:val="24"/>
        </w:rPr>
        <w:t> </w:t>
      </w:r>
      <w:r>
        <w:rPr>
          <w:sz w:val="24"/>
        </w:rPr>
        <w:t>favor</w:t>
      </w:r>
      <w:r>
        <w:rPr>
          <w:spacing w:val="-8"/>
          <w:sz w:val="24"/>
        </w:rPr>
        <w:t> </w:t>
      </w:r>
      <w:r>
        <w:rPr>
          <w:sz w:val="24"/>
        </w:rPr>
        <w:t>o en contra de alguna de las partes, o</w:t>
      </w:r>
    </w:p>
    <w:p>
      <w:pPr>
        <w:pStyle w:val="ListParagraph"/>
        <w:numPr>
          <w:ilvl w:val="1"/>
          <w:numId w:val="12"/>
        </w:numPr>
        <w:tabs>
          <w:tab w:pos="1391" w:val="left" w:leader="none"/>
          <w:tab w:pos="1394" w:val="left" w:leader="none"/>
        </w:tabs>
        <w:spacing w:line="254" w:lineRule="auto" w:before="2" w:after="0"/>
        <w:ind w:left="1394" w:right="1056" w:hanging="567"/>
        <w:jc w:val="both"/>
        <w:rPr>
          <w:sz w:val="24"/>
        </w:rPr>
      </w:pPr>
      <w:r>
        <w:rPr>
          <w:sz w:val="24"/>
        </w:rPr>
        <w:t>Cuando él, su cónyuge, concubina, concubinario, conviviente o cualquiera de sus parientes en los grados que expresa la fracción II de este artículo, hubiera recibido o reciba beneficios de alguna de las partes o si, después</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1394" w:right="1055"/>
        <w:jc w:val="left"/>
      </w:pPr>
      <w:r>
        <w:rPr/>
        <w:t>de</w:t>
      </w:r>
      <w:r>
        <w:rPr>
          <w:spacing w:val="80"/>
        </w:rPr>
        <w:t> </w:t>
      </w:r>
      <w:r>
        <w:rPr/>
        <w:t>iniciado</w:t>
      </w:r>
      <w:r>
        <w:rPr>
          <w:spacing w:val="80"/>
        </w:rPr>
        <w:t> </w:t>
      </w:r>
      <w:r>
        <w:rPr/>
        <w:t>el</w:t>
      </w:r>
      <w:r>
        <w:rPr>
          <w:spacing w:val="80"/>
        </w:rPr>
        <w:t> </w:t>
      </w:r>
      <w:r>
        <w:rPr/>
        <w:t>procedimiento,</w:t>
      </w:r>
      <w:r>
        <w:rPr>
          <w:spacing w:val="80"/>
        </w:rPr>
        <w:t> </w:t>
      </w:r>
      <w:r>
        <w:rPr/>
        <w:t>hubiera</w:t>
      </w:r>
      <w:r>
        <w:rPr>
          <w:spacing w:val="80"/>
        </w:rPr>
        <w:t> </w:t>
      </w:r>
      <w:r>
        <w:rPr/>
        <w:t>recibido</w:t>
      </w:r>
      <w:r>
        <w:rPr>
          <w:spacing w:val="80"/>
        </w:rPr>
        <w:t> </w:t>
      </w:r>
      <w:r>
        <w:rPr/>
        <w:t>presentes</w:t>
      </w:r>
      <w:r>
        <w:rPr>
          <w:spacing w:val="80"/>
        </w:rPr>
        <w:t> </w:t>
      </w:r>
      <w:r>
        <w:rPr/>
        <w:t>o</w:t>
      </w:r>
      <w:r>
        <w:rPr>
          <w:spacing w:val="80"/>
        </w:rPr>
        <w:t> </w:t>
      </w:r>
      <w:r>
        <w:rPr/>
        <w:t>dádivas</w:t>
      </w:r>
      <w:r>
        <w:rPr>
          <w:spacing w:val="80"/>
        </w:rPr>
        <w:t> </w:t>
      </w:r>
      <w:r>
        <w:rPr/>
        <w:t>independientemente de cuál haya sido su valor.</w:t>
      </w:r>
    </w:p>
    <w:p>
      <w:pPr>
        <w:pStyle w:val="BodyText"/>
        <w:spacing w:before="34"/>
        <w:jc w:val="left"/>
      </w:pPr>
    </w:p>
    <w:p>
      <w:pPr>
        <w:pStyle w:val="BodyText"/>
        <w:spacing w:line="254" w:lineRule="auto"/>
        <w:ind w:left="264" w:right="1059" w:hanging="10"/>
      </w:pPr>
      <w:r>
        <w:rPr/>
        <w:t>El Juez Cívico deberá excusarse para conocer de los asuntos en los que intervengan por cualquier causa de impedimento que se establecen en este artículo, mismas que no podrán dispensarse por voluntad de las partes.</w:t>
      </w:r>
    </w:p>
    <w:p>
      <w:pPr>
        <w:pStyle w:val="BodyText"/>
        <w:spacing w:before="31"/>
        <w:jc w:val="left"/>
      </w:pPr>
    </w:p>
    <w:p>
      <w:pPr>
        <w:pStyle w:val="BodyText"/>
        <w:spacing w:line="254" w:lineRule="auto"/>
        <w:ind w:left="264" w:right="1058" w:hanging="10"/>
      </w:pPr>
      <w:r>
        <w:rPr/>
        <w:t>Cuando</w:t>
      </w:r>
      <w:r>
        <w:rPr/>
        <w:t> un</w:t>
      </w:r>
      <w:r>
        <w:rPr/>
        <w:t> Juez</w:t>
      </w:r>
      <w:r>
        <w:rPr/>
        <w:t> Cívico advierta que se actualiza alguna de las causas de impedimento, se declarará separado del asunto sin audiencia de las partes y remitirá los registros al Juez Cívico más próximo.</w:t>
      </w:r>
    </w:p>
    <w:p>
      <w:pPr>
        <w:pStyle w:val="BodyText"/>
        <w:spacing w:before="29"/>
        <w:jc w:val="left"/>
      </w:pPr>
    </w:p>
    <w:p>
      <w:pPr>
        <w:pStyle w:val="BodyText"/>
        <w:spacing w:line="254" w:lineRule="auto"/>
        <w:ind w:left="264" w:right="1053" w:hanging="10"/>
      </w:pPr>
      <w:r>
        <w:rPr/>
        <w:t>Si</w:t>
      </w:r>
      <w:r>
        <w:rPr>
          <w:spacing w:val="-8"/>
        </w:rPr>
        <w:t> </w:t>
      </w:r>
      <w:r>
        <w:rPr/>
        <w:t>el</w:t>
      </w:r>
      <w:r>
        <w:rPr>
          <w:spacing w:val="-8"/>
        </w:rPr>
        <w:t> </w:t>
      </w:r>
      <w:r>
        <w:rPr/>
        <w:t>Juez</w:t>
      </w:r>
      <w:r>
        <w:rPr>
          <w:spacing w:val="-9"/>
        </w:rPr>
        <w:t> </w:t>
      </w:r>
      <w:r>
        <w:rPr/>
        <w:t>Cívico</w:t>
      </w:r>
      <w:r>
        <w:rPr>
          <w:spacing w:val="-7"/>
        </w:rPr>
        <w:t> </w:t>
      </w:r>
      <w:r>
        <w:rPr/>
        <w:t>no</w:t>
      </w:r>
      <w:r>
        <w:rPr>
          <w:spacing w:val="-7"/>
        </w:rPr>
        <w:t> </w:t>
      </w:r>
      <w:r>
        <w:rPr/>
        <w:t>se</w:t>
      </w:r>
      <w:r>
        <w:rPr>
          <w:spacing w:val="-8"/>
        </w:rPr>
        <w:t> </w:t>
      </w:r>
      <w:r>
        <w:rPr/>
        <w:t>excusa</w:t>
      </w:r>
      <w:r>
        <w:rPr>
          <w:spacing w:val="-7"/>
        </w:rPr>
        <w:t> </w:t>
      </w:r>
      <w:r>
        <w:rPr/>
        <w:t>a</w:t>
      </w:r>
      <w:r>
        <w:rPr>
          <w:spacing w:val="-8"/>
        </w:rPr>
        <w:t> </w:t>
      </w:r>
      <w:r>
        <w:rPr/>
        <w:t>pesar</w:t>
      </w:r>
      <w:r>
        <w:rPr>
          <w:spacing w:val="-9"/>
        </w:rPr>
        <w:t> </w:t>
      </w:r>
      <w:r>
        <w:rPr/>
        <w:t>de</w:t>
      </w:r>
      <w:r>
        <w:rPr>
          <w:spacing w:val="-8"/>
        </w:rPr>
        <w:t> </w:t>
      </w:r>
      <w:r>
        <w:rPr/>
        <w:t>tener</w:t>
      </w:r>
      <w:r>
        <w:rPr>
          <w:spacing w:val="-8"/>
        </w:rPr>
        <w:t> </w:t>
      </w:r>
      <w:r>
        <w:rPr/>
        <w:t>algún</w:t>
      </w:r>
      <w:r>
        <w:rPr>
          <w:spacing w:val="-7"/>
        </w:rPr>
        <w:t> </w:t>
      </w:r>
      <w:r>
        <w:rPr/>
        <w:t>procedimiento,</w:t>
      </w:r>
      <w:r>
        <w:rPr>
          <w:spacing w:val="-7"/>
        </w:rPr>
        <w:t> </w:t>
      </w:r>
      <w:r>
        <w:rPr/>
        <w:t>cualquiera</w:t>
      </w:r>
      <w:r>
        <w:rPr>
          <w:spacing w:val="-8"/>
        </w:rPr>
        <w:t> </w:t>
      </w:r>
      <w:r>
        <w:rPr/>
        <w:t>de</w:t>
      </w:r>
      <w:r>
        <w:rPr>
          <w:spacing w:val="-8"/>
        </w:rPr>
        <w:t> </w:t>
      </w:r>
      <w:r>
        <w:rPr/>
        <w:t>las partes</w:t>
      </w:r>
      <w:r>
        <w:rPr>
          <w:spacing w:val="-16"/>
        </w:rPr>
        <w:t> </w:t>
      </w:r>
      <w:r>
        <w:rPr/>
        <w:t>podrá</w:t>
      </w:r>
      <w:r>
        <w:rPr>
          <w:spacing w:val="-14"/>
        </w:rPr>
        <w:t> </w:t>
      </w:r>
      <w:r>
        <w:rPr/>
        <w:t>interponer</w:t>
      </w:r>
      <w:r>
        <w:rPr>
          <w:spacing w:val="-15"/>
        </w:rPr>
        <w:t> </w:t>
      </w:r>
      <w:r>
        <w:rPr/>
        <w:t>la</w:t>
      </w:r>
      <w:r>
        <w:rPr>
          <w:spacing w:val="-14"/>
        </w:rPr>
        <w:t> </w:t>
      </w:r>
      <w:r>
        <w:rPr/>
        <w:t>recusación</w:t>
      </w:r>
      <w:r>
        <w:rPr>
          <w:spacing w:val="-14"/>
        </w:rPr>
        <w:t> </w:t>
      </w:r>
      <w:r>
        <w:rPr/>
        <w:t>ante</w:t>
      </w:r>
      <w:r>
        <w:rPr>
          <w:spacing w:val="-15"/>
        </w:rPr>
        <w:t> </w:t>
      </w:r>
      <w:r>
        <w:rPr/>
        <w:t>el</w:t>
      </w:r>
      <w:r>
        <w:rPr>
          <w:spacing w:val="-16"/>
        </w:rPr>
        <w:t> </w:t>
      </w:r>
      <w:r>
        <w:rPr/>
        <w:t>propio</w:t>
      </w:r>
      <w:r>
        <w:rPr>
          <w:spacing w:val="-14"/>
        </w:rPr>
        <w:t> </w:t>
      </w:r>
      <w:r>
        <w:rPr/>
        <w:t>Juez</w:t>
      </w:r>
      <w:r>
        <w:rPr>
          <w:spacing w:val="-16"/>
        </w:rPr>
        <w:t> </w:t>
      </w:r>
      <w:r>
        <w:rPr/>
        <w:t>Cívico,</w:t>
      </w:r>
      <w:r>
        <w:rPr>
          <w:spacing w:val="-14"/>
        </w:rPr>
        <w:t> </w:t>
      </w:r>
      <w:r>
        <w:rPr/>
        <w:t>dentro</w:t>
      </w:r>
      <w:r>
        <w:rPr>
          <w:spacing w:val="-14"/>
        </w:rPr>
        <w:t> </w:t>
      </w:r>
      <w:r>
        <w:rPr/>
        <w:t>de</w:t>
      </w:r>
      <w:r>
        <w:rPr>
          <w:spacing w:val="-14"/>
        </w:rPr>
        <w:t> </w:t>
      </w:r>
      <w:r>
        <w:rPr/>
        <w:t>las</w:t>
      </w:r>
      <w:r>
        <w:rPr>
          <w:spacing w:val="-16"/>
        </w:rPr>
        <w:t> </w:t>
      </w:r>
      <w:r>
        <w:rPr/>
        <w:t>12</w:t>
      </w:r>
      <w:r>
        <w:rPr>
          <w:spacing w:val="-16"/>
        </w:rPr>
        <w:t> </w:t>
      </w:r>
      <w:r>
        <w:rPr/>
        <w:t>horas siguientes a que tuvo conocimiento del impedimento. La recusación se podrá interponer</w:t>
      </w:r>
      <w:r>
        <w:rPr>
          <w:spacing w:val="-7"/>
        </w:rPr>
        <w:t> </w:t>
      </w:r>
      <w:r>
        <w:rPr/>
        <w:t>oralmente</w:t>
      </w:r>
      <w:r>
        <w:rPr>
          <w:spacing w:val="-7"/>
        </w:rPr>
        <w:t> </w:t>
      </w:r>
      <w:r>
        <w:rPr/>
        <w:t>o</w:t>
      </w:r>
      <w:r>
        <w:rPr>
          <w:spacing w:val="-7"/>
        </w:rPr>
        <w:t> </w:t>
      </w:r>
      <w:r>
        <w:rPr/>
        <w:t>por</w:t>
      </w:r>
      <w:r>
        <w:rPr>
          <w:spacing w:val="-7"/>
        </w:rPr>
        <w:t> </w:t>
      </w:r>
      <w:r>
        <w:rPr/>
        <w:t>escrito,</w:t>
      </w:r>
      <w:r>
        <w:rPr>
          <w:spacing w:val="-5"/>
        </w:rPr>
        <w:t> </w:t>
      </w:r>
      <w:r>
        <w:rPr/>
        <w:t>señalando</w:t>
      </w:r>
      <w:r>
        <w:rPr>
          <w:spacing w:val="-7"/>
        </w:rPr>
        <w:t> </w:t>
      </w:r>
      <w:r>
        <w:rPr/>
        <w:t>la</w:t>
      </w:r>
      <w:r>
        <w:rPr>
          <w:spacing w:val="-5"/>
        </w:rPr>
        <w:t> </w:t>
      </w:r>
      <w:r>
        <w:rPr/>
        <w:t>causa</w:t>
      </w:r>
      <w:r>
        <w:rPr>
          <w:spacing w:val="-8"/>
        </w:rPr>
        <w:t> </w:t>
      </w:r>
      <w:r>
        <w:rPr/>
        <w:t>en</w:t>
      </w:r>
      <w:r>
        <w:rPr>
          <w:spacing w:val="-5"/>
        </w:rPr>
        <w:t> </w:t>
      </w:r>
      <w:r>
        <w:rPr/>
        <w:t>que</w:t>
      </w:r>
      <w:r>
        <w:rPr>
          <w:spacing w:val="-7"/>
        </w:rPr>
        <w:t> </w:t>
      </w:r>
      <w:r>
        <w:rPr/>
        <w:t>se</w:t>
      </w:r>
      <w:r>
        <w:rPr>
          <w:spacing w:val="-5"/>
        </w:rPr>
        <w:t> </w:t>
      </w:r>
      <w:r>
        <w:rPr/>
        <w:t>justifica</w:t>
      </w:r>
      <w:r>
        <w:rPr>
          <w:spacing w:val="-8"/>
        </w:rPr>
        <w:t> </w:t>
      </w:r>
      <w:r>
        <w:rPr/>
        <w:t>y</w:t>
      </w:r>
      <w:r>
        <w:rPr>
          <w:spacing w:val="-8"/>
        </w:rPr>
        <w:t> </w:t>
      </w:r>
      <w:r>
        <w:rPr/>
        <w:t>los</w:t>
      </w:r>
      <w:r>
        <w:rPr>
          <w:spacing w:val="-5"/>
        </w:rPr>
        <w:t> </w:t>
      </w:r>
      <w:r>
        <w:rPr/>
        <w:t>medios de prueba pertinentes. La recusación notoriamente improcedente o promovida de manera extemporánea, se desechará de plano.</w:t>
      </w:r>
    </w:p>
    <w:p>
      <w:pPr>
        <w:pStyle w:val="BodyText"/>
        <w:spacing w:before="29"/>
        <w:jc w:val="left"/>
      </w:pPr>
    </w:p>
    <w:p>
      <w:pPr>
        <w:pStyle w:val="BodyText"/>
        <w:spacing w:line="254" w:lineRule="auto"/>
        <w:ind w:left="264" w:right="1051" w:hanging="10"/>
      </w:pPr>
      <w:r>
        <w:rPr/>
        <w:t>Interpuesta la recusación, el recusado remitirá inmediatamente el registro de lo actuado</w:t>
      </w:r>
      <w:r>
        <w:rPr>
          <w:spacing w:val="-6"/>
        </w:rPr>
        <w:t> </w:t>
      </w:r>
      <w:r>
        <w:rPr/>
        <w:t>y</w:t>
      </w:r>
      <w:r>
        <w:rPr>
          <w:spacing w:val="-9"/>
        </w:rPr>
        <w:t> </w:t>
      </w:r>
      <w:r>
        <w:rPr/>
        <w:t>los</w:t>
      </w:r>
      <w:r>
        <w:rPr>
          <w:spacing w:val="-6"/>
        </w:rPr>
        <w:t> </w:t>
      </w:r>
      <w:r>
        <w:rPr/>
        <w:t>medios</w:t>
      </w:r>
      <w:r>
        <w:rPr>
          <w:spacing w:val="-8"/>
        </w:rPr>
        <w:t> </w:t>
      </w:r>
      <w:r>
        <w:rPr/>
        <w:t>de</w:t>
      </w:r>
      <w:r>
        <w:rPr>
          <w:spacing w:val="-6"/>
        </w:rPr>
        <w:t> </w:t>
      </w:r>
      <w:r>
        <w:rPr/>
        <w:t>prueba</w:t>
      </w:r>
      <w:r>
        <w:rPr>
          <w:spacing w:val="-8"/>
        </w:rPr>
        <w:t> </w:t>
      </w:r>
      <w:r>
        <w:rPr/>
        <w:t>ofrecidos</w:t>
      </w:r>
      <w:r>
        <w:rPr>
          <w:spacing w:val="-9"/>
        </w:rPr>
        <w:t> </w:t>
      </w:r>
      <w:r>
        <w:rPr/>
        <w:t>ante</w:t>
      </w:r>
      <w:r>
        <w:rPr>
          <w:spacing w:val="-6"/>
        </w:rPr>
        <w:t> </w:t>
      </w:r>
      <w:r>
        <w:rPr/>
        <w:t>el</w:t>
      </w:r>
      <w:r>
        <w:rPr>
          <w:spacing w:val="-9"/>
        </w:rPr>
        <w:t> </w:t>
      </w:r>
      <w:r>
        <w:rPr/>
        <w:t>Titular</w:t>
      </w:r>
      <w:r>
        <w:rPr>
          <w:spacing w:val="-6"/>
        </w:rPr>
        <w:t> </w:t>
      </w:r>
      <w:r>
        <w:rPr/>
        <w:t>del</w:t>
      </w:r>
      <w:r>
        <w:rPr>
          <w:spacing w:val="-7"/>
        </w:rPr>
        <w:t> </w:t>
      </w:r>
      <w:r>
        <w:rPr/>
        <w:t>Sistema</w:t>
      </w:r>
      <w:r>
        <w:rPr>
          <w:spacing w:val="-8"/>
        </w:rPr>
        <w:t> </w:t>
      </w:r>
      <w:r>
        <w:rPr/>
        <w:t>de</w:t>
      </w:r>
      <w:r>
        <w:rPr>
          <w:spacing w:val="-6"/>
        </w:rPr>
        <w:t> </w:t>
      </w:r>
      <w:r>
        <w:rPr/>
        <w:t>Justicia</w:t>
      </w:r>
      <w:r>
        <w:rPr>
          <w:spacing w:val="-8"/>
        </w:rPr>
        <w:t> </w:t>
      </w:r>
      <w:r>
        <w:rPr/>
        <w:t>Cívica Municipal, quien se apersonará</w:t>
      </w:r>
      <w:r>
        <w:rPr>
          <w:spacing w:val="-1"/>
        </w:rPr>
        <w:t> </w:t>
      </w:r>
      <w:r>
        <w:rPr/>
        <w:t>al Juzgado Cívico para celebrar una audiencia dentro de</w:t>
      </w:r>
      <w:r>
        <w:rPr>
          <w:spacing w:val="-7"/>
        </w:rPr>
        <w:t> </w:t>
      </w:r>
      <w:r>
        <w:rPr/>
        <w:t>las</w:t>
      </w:r>
      <w:r>
        <w:rPr>
          <w:spacing w:val="-7"/>
        </w:rPr>
        <w:t> </w:t>
      </w:r>
      <w:r>
        <w:rPr/>
        <w:t>12</w:t>
      </w:r>
      <w:r>
        <w:rPr>
          <w:spacing w:val="-9"/>
        </w:rPr>
        <w:t> </w:t>
      </w:r>
      <w:r>
        <w:rPr/>
        <w:t>horas</w:t>
      </w:r>
      <w:r>
        <w:rPr>
          <w:spacing w:val="-7"/>
        </w:rPr>
        <w:t> </w:t>
      </w:r>
      <w:r>
        <w:rPr/>
        <w:t>siguientes</w:t>
      </w:r>
      <w:r>
        <w:rPr>
          <w:spacing w:val="-8"/>
        </w:rPr>
        <w:t> </w:t>
      </w:r>
      <w:r>
        <w:rPr/>
        <w:t>con</w:t>
      </w:r>
      <w:r>
        <w:rPr>
          <w:spacing w:val="-7"/>
        </w:rPr>
        <w:t> </w:t>
      </w:r>
      <w:r>
        <w:rPr/>
        <w:t>las</w:t>
      </w:r>
      <w:r>
        <w:rPr>
          <w:spacing w:val="-10"/>
        </w:rPr>
        <w:t> </w:t>
      </w:r>
      <w:r>
        <w:rPr/>
        <w:t>partes</w:t>
      </w:r>
      <w:r>
        <w:rPr>
          <w:spacing w:val="-8"/>
        </w:rPr>
        <w:t> </w:t>
      </w:r>
      <w:r>
        <w:rPr/>
        <w:t>y</w:t>
      </w:r>
      <w:r>
        <w:rPr>
          <w:spacing w:val="-10"/>
        </w:rPr>
        <w:t> </w:t>
      </w:r>
      <w:r>
        <w:rPr/>
        <w:t>el</w:t>
      </w:r>
      <w:r>
        <w:rPr>
          <w:spacing w:val="-8"/>
        </w:rPr>
        <w:t> </w:t>
      </w:r>
      <w:r>
        <w:rPr/>
        <w:t>Juez</w:t>
      </w:r>
      <w:r>
        <w:rPr>
          <w:spacing w:val="-10"/>
        </w:rPr>
        <w:t> </w:t>
      </w:r>
      <w:r>
        <w:rPr/>
        <w:t>Cívico,</w:t>
      </w:r>
      <w:r>
        <w:rPr>
          <w:spacing w:val="-7"/>
        </w:rPr>
        <w:t> </w:t>
      </w:r>
      <w:r>
        <w:rPr/>
        <w:t>en</w:t>
      </w:r>
      <w:r>
        <w:rPr>
          <w:spacing w:val="-7"/>
        </w:rPr>
        <w:t> </w:t>
      </w:r>
      <w:r>
        <w:rPr/>
        <w:t>las</w:t>
      </w:r>
      <w:r>
        <w:rPr>
          <w:spacing w:val="-7"/>
        </w:rPr>
        <w:t> </w:t>
      </w:r>
      <w:r>
        <w:rPr/>
        <w:t>que</w:t>
      </w:r>
      <w:r>
        <w:rPr>
          <w:spacing w:val="-9"/>
        </w:rPr>
        <w:t> </w:t>
      </w:r>
      <w:r>
        <w:rPr/>
        <w:t>podrán</w:t>
      </w:r>
      <w:r>
        <w:rPr>
          <w:spacing w:val="-7"/>
        </w:rPr>
        <w:t> </w:t>
      </w:r>
      <w:r>
        <w:rPr/>
        <w:t>hacer</w:t>
      </w:r>
      <w:r>
        <w:rPr>
          <w:spacing w:val="-8"/>
        </w:rPr>
        <w:t> </w:t>
      </w:r>
      <w:r>
        <w:rPr/>
        <w:t>uso de la palabra sin que se admitan réplicas. Concluido el debate, el Titular del Sistema de</w:t>
      </w:r>
      <w:r>
        <w:rPr>
          <w:spacing w:val="-8"/>
        </w:rPr>
        <w:t> </w:t>
      </w:r>
      <w:r>
        <w:rPr/>
        <w:t>Justicia</w:t>
      </w:r>
      <w:r>
        <w:rPr>
          <w:spacing w:val="-8"/>
        </w:rPr>
        <w:t> </w:t>
      </w:r>
      <w:r>
        <w:rPr/>
        <w:t>Cívica</w:t>
      </w:r>
      <w:r>
        <w:rPr>
          <w:spacing w:val="-8"/>
        </w:rPr>
        <w:t> </w:t>
      </w:r>
      <w:r>
        <w:rPr/>
        <w:t>Municipal</w:t>
      </w:r>
      <w:r>
        <w:rPr>
          <w:spacing w:val="-9"/>
        </w:rPr>
        <w:t> </w:t>
      </w:r>
      <w:r>
        <w:rPr/>
        <w:t>resolverá</w:t>
      </w:r>
      <w:r>
        <w:rPr>
          <w:spacing w:val="-8"/>
        </w:rPr>
        <w:t> </w:t>
      </w:r>
      <w:r>
        <w:rPr/>
        <w:t>de</w:t>
      </w:r>
      <w:r>
        <w:rPr>
          <w:spacing w:val="-8"/>
        </w:rPr>
        <w:t> </w:t>
      </w:r>
      <w:r>
        <w:rPr/>
        <w:t>inmediato</w:t>
      </w:r>
      <w:r>
        <w:rPr>
          <w:spacing w:val="-8"/>
        </w:rPr>
        <w:t> </w:t>
      </w:r>
      <w:r>
        <w:rPr/>
        <w:t>sobre</w:t>
      </w:r>
      <w:r>
        <w:rPr>
          <w:spacing w:val="-8"/>
        </w:rPr>
        <w:t> </w:t>
      </w:r>
      <w:r>
        <w:rPr/>
        <w:t>la</w:t>
      </w:r>
      <w:r>
        <w:rPr>
          <w:spacing w:val="-8"/>
        </w:rPr>
        <w:t> </w:t>
      </w:r>
      <w:r>
        <w:rPr/>
        <w:t>legalidad</w:t>
      </w:r>
      <w:r>
        <w:rPr>
          <w:spacing w:val="-10"/>
        </w:rPr>
        <w:t> </w:t>
      </w:r>
      <w:r>
        <w:rPr/>
        <w:t>de</w:t>
      </w:r>
      <w:r>
        <w:rPr>
          <w:spacing w:val="-8"/>
        </w:rPr>
        <w:t> </w:t>
      </w:r>
      <w:r>
        <w:rPr/>
        <w:t>la</w:t>
      </w:r>
      <w:r>
        <w:rPr>
          <w:spacing w:val="-8"/>
        </w:rPr>
        <w:t> </w:t>
      </w:r>
      <w:r>
        <w:rPr/>
        <w:t>recusación y contra la misma no habrá recurso alguno.</w:t>
      </w:r>
    </w:p>
    <w:p>
      <w:pPr>
        <w:pStyle w:val="BodyText"/>
        <w:spacing w:before="29"/>
        <w:jc w:val="left"/>
      </w:pPr>
    </w:p>
    <w:p>
      <w:pPr>
        <w:pStyle w:val="BodyText"/>
        <w:spacing w:line="254" w:lineRule="auto"/>
        <w:ind w:left="264" w:right="1056" w:hanging="10"/>
      </w:pPr>
      <w:r>
        <w:rPr/>
        <w:t>La ausencia del Juez Cívico será suplida por el Secretario o Asesor Cívico Municipal adscrito al Juzgado. En caso de tratarse de ausencia definitiva, deberá desahogarse el procedimiento de convocatoria pública previsto en el inciso B del presente artículo, para</w:t>
      </w:r>
      <w:r>
        <w:rPr>
          <w:spacing w:val="-7"/>
        </w:rPr>
        <w:t> </w:t>
      </w:r>
      <w:r>
        <w:rPr/>
        <w:t>efecto</w:t>
      </w:r>
      <w:r>
        <w:rPr>
          <w:spacing w:val="-7"/>
        </w:rPr>
        <w:t> </w:t>
      </w:r>
      <w:r>
        <w:rPr/>
        <w:t>de</w:t>
      </w:r>
      <w:r>
        <w:rPr>
          <w:spacing w:val="-8"/>
        </w:rPr>
        <w:t> </w:t>
      </w:r>
      <w:r>
        <w:rPr/>
        <w:t>designar</w:t>
      </w:r>
      <w:r>
        <w:rPr>
          <w:spacing w:val="-7"/>
        </w:rPr>
        <w:t> </w:t>
      </w:r>
      <w:r>
        <w:rPr/>
        <w:t>a</w:t>
      </w:r>
      <w:r>
        <w:rPr>
          <w:spacing w:val="-7"/>
        </w:rPr>
        <w:t> </w:t>
      </w:r>
      <w:r>
        <w:rPr/>
        <w:t>la</w:t>
      </w:r>
      <w:r>
        <w:rPr>
          <w:spacing w:val="-8"/>
        </w:rPr>
        <w:t> </w:t>
      </w:r>
      <w:r>
        <w:rPr/>
        <w:t>persona</w:t>
      </w:r>
      <w:r>
        <w:rPr>
          <w:spacing w:val="-7"/>
        </w:rPr>
        <w:t> </w:t>
      </w:r>
      <w:r>
        <w:rPr/>
        <w:t>que</w:t>
      </w:r>
      <w:r>
        <w:rPr>
          <w:spacing w:val="-7"/>
        </w:rPr>
        <w:t> </w:t>
      </w:r>
      <w:r>
        <w:rPr/>
        <w:t>suplirá</w:t>
      </w:r>
      <w:r>
        <w:rPr>
          <w:spacing w:val="-5"/>
        </w:rPr>
        <w:t> </w:t>
      </w:r>
      <w:r>
        <w:rPr/>
        <w:t>de</w:t>
      </w:r>
      <w:r>
        <w:rPr>
          <w:spacing w:val="-10"/>
        </w:rPr>
        <w:t> </w:t>
      </w:r>
      <w:r>
        <w:rPr/>
        <w:t>manera</w:t>
      </w:r>
      <w:r>
        <w:rPr>
          <w:spacing w:val="-8"/>
        </w:rPr>
        <w:t> </w:t>
      </w:r>
      <w:r>
        <w:rPr/>
        <w:t>definitiva</w:t>
      </w:r>
      <w:r>
        <w:rPr>
          <w:spacing w:val="-5"/>
        </w:rPr>
        <w:t> </w:t>
      </w:r>
      <w:r>
        <w:rPr/>
        <w:t>el</w:t>
      </w:r>
      <w:r>
        <w:rPr>
          <w:spacing w:val="-9"/>
        </w:rPr>
        <w:t> </w:t>
      </w:r>
      <w:r>
        <w:rPr/>
        <w:t>cargo</w:t>
      </w:r>
      <w:r>
        <w:rPr>
          <w:spacing w:val="-7"/>
        </w:rPr>
        <w:t> </w:t>
      </w:r>
      <w:r>
        <w:rPr/>
        <w:t>vacante de Juez Cívico.</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20.</w:t>
      </w:r>
      <w:r>
        <w:rPr>
          <w:rFonts w:ascii="Arial" w:hAnsi="Arial"/>
          <w:b/>
          <w:spacing w:val="71"/>
          <w:sz w:val="24"/>
        </w:rPr>
        <w:t>    </w:t>
      </w:r>
      <w:r>
        <w:rPr>
          <w:sz w:val="24"/>
        </w:rPr>
        <w:t>DEL</w:t>
      </w:r>
      <w:r>
        <w:rPr>
          <w:spacing w:val="4"/>
          <w:sz w:val="24"/>
        </w:rPr>
        <w:t> </w:t>
      </w:r>
      <w:r>
        <w:rPr>
          <w:sz w:val="24"/>
        </w:rPr>
        <w:t>SECRETARIO</w:t>
      </w:r>
      <w:r>
        <w:rPr>
          <w:spacing w:val="1"/>
          <w:sz w:val="24"/>
        </w:rPr>
        <w:t> </w:t>
      </w:r>
      <w:r>
        <w:rPr>
          <w:sz w:val="24"/>
        </w:rPr>
        <w:t>DEL</w:t>
      </w:r>
      <w:r>
        <w:rPr>
          <w:spacing w:val="1"/>
          <w:sz w:val="24"/>
        </w:rPr>
        <w:t> </w:t>
      </w:r>
      <w:r>
        <w:rPr>
          <w:spacing w:val="-2"/>
          <w:sz w:val="24"/>
        </w:rPr>
        <w:t>JUZGADO</w:t>
      </w:r>
    </w:p>
    <w:p>
      <w:pPr>
        <w:pStyle w:val="Heading1"/>
        <w:numPr>
          <w:ilvl w:val="0"/>
          <w:numId w:val="13"/>
        </w:numPr>
        <w:tabs>
          <w:tab w:pos="828" w:val="left" w:leader="none"/>
        </w:tabs>
        <w:spacing w:line="240" w:lineRule="auto" w:before="17" w:after="0"/>
        <w:ind w:left="828" w:right="0" w:hanging="653"/>
        <w:jc w:val="left"/>
      </w:pPr>
      <w:r>
        <w:rPr/>
        <w:t>DE</w:t>
      </w:r>
      <w:r>
        <w:rPr>
          <w:spacing w:val="-1"/>
        </w:rPr>
        <w:t> </w:t>
      </w:r>
      <w:r>
        <w:rPr/>
        <w:t>LOS</w:t>
      </w:r>
      <w:r>
        <w:rPr>
          <w:spacing w:val="-1"/>
        </w:rPr>
        <w:t> </w:t>
      </w:r>
      <w:r>
        <w:rPr/>
        <w:t>REQUISITOS</w:t>
      </w:r>
      <w:r>
        <w:rPr>
          <w:spacing w:val="-1"/>
        </w:rPr>
        <w:t> </w:t>
      </w:r>
      <w:r>
        <w:rPr/>
        <w:t>Y</w:t>
      </w:r>
      <w:r>
        <w:rPr>
          <w:spacing w:val="-2"/>
        </w:rPr>
        <w:t> NOMBRAMIENTO</w:t>
      </w:r>
    </w:p>
    <w:p>
      <w:pPr>
        <w:pStyle w:val="BodyText"/>
        <w:spacing w:line="254" w:lineRule="auto" w:before="21"/>
        <w:ind w:left="838" w:right="1055" w:hanging="10"/>
        <w:jc w:val="left"/>
      </w:pPr>
      <w:r>
        <w:rPr/>
        <w:t>Además</w:t>
      </w:r>
      <w:r>
        <w:rPr>
          <w:spacing w:val="80"/>
        </w:rPr>
        <w:t> </w:t>
      </w:r>
      <w:r>
        <w:rPr/>
        <w:t>de</w:t>
      </w:r>
      <w:r>
        <w:rPr>
          <w:spacing w:val="80"/>
        </w:rPr>
        <w:t> </w:t>
      </w:r>
      <w:r>
        <w:rPr/>
        <w:t>los</w:t>
      </w:r>
      <w:r>
        <w:rPr>
          <w:spacing w:val="80"/>
        </w:rPr>
        <w:t> </w:t>
      </w:r>
      <w:r>
        <w:rPr/>
        <w:t>requisitos</w:t>
      </w:r>
      <w:r>
        <w:rPr>
          <w:spacing w:val="80"/>
        </w:rPr>
        <w:t> </w:t>
      </w:r>
      <w:r>
        <w:rPr/>
        <w:t>para</w:t>
      </w:r>
      <w:r>
        <w:rPr>
          <w:spacing w:val="80"/>
        </w:rPr>
        <w:t> </w:t>
      </w:r>
      <w:r>
        <w:rPr/>
        <w:t>ser</w:t>
      </w:r>
      <w:r>
        <w:rPr>
          <w:spacing w:val="80"/>
        </w:rPr>
        <w:t> </w:t>
      </w:r>
      <w:r>
        <w:rPr/>
        <w:t>operador,</w:t>
      </w:r>
      <w:r>
        <w:rPr>
          <w:spacing w:val="80"/>
        </w:rPr>
        <w:t> </w:t>
      </w:r>
      <w:r>
        <w:rPr/>
        <w:t>señalados</w:t>
      </w:r>
      <w:r>
        <w:rPr>
          <w:spacing w:val="80"/>
        </w:rPr>
        <w:t> </w:t>
      </w:r>
      <w:r>
        <w:rPr/>
        <w:t>en</w:t>
      </w:r>
      <w:r>
        <w:rPr>
          <w:spacing w:val="80"/>
        </w:rPr>
        <w:t> </w:t>
      </w:r>
      <w:r>
        <w:rPr/>
        <w:t>el</w:t>
      </w:r>
      <w:r>
        <w:rPr>
          <w:spacing w:val="80"/>
        </w:rPr>
        <w:t> </w:t>
      </w:r>
      <w:r>
        <w:rPr/>
        <w:t>presente</w:t>
      </w:r>
      <w:r>
        <w:rPr>
          <w:spacing w:val="80"/>
        </w:rPr>
        <w:t> </w:t>
      </w:r>
      <w:r>
        <w:rPr/>
        <w:t>Reglamento, para ser Secretario del Juzgado Cívico se requiere lo siguiente:</w:t>
      </w:r>
    </w:p>
    <w:p>
      <w:pPr>
        <w:pStyle w:val="BodyText"/>
        <w:spacing w:before="31"/>
        <w:jc w:val="left"/>
      </w:pPr>
    </w:p>
    <w:p>
      <w:pPr>
        <w:pStyle w:val="ListParagraph"/>
        <w:numPr>
          <w:ilvl w:val="1"/>
          <w:numId w:val="13"/>
        </w:numPr>
        <w:tabs>
          <w:tab w:pos="1394" w:val="left" w:leader="none"/>
        </w:tabs>
        <w:spacing w:line="240" w:lineRule="auto" w:before="0" w:after="0"/>
        <w:ind w:left="1394" w:right="0" w:hanging="566"/>
        <w:jc w:val="left"/>
        <w:rPr>
          <w:sz w:val="24"/>
        </w:rPr>
      </w:pPr>
      <w:r>
        <w:rPr>
          <w:sz w:val="24"/>
        </w:rPr>
        <w:t>Contar</w:t>
      </w:r>
      <w:r>
        <w:rPr>
          <w:spacing w:val="-2"/>
          <w:sz w:val="24"/>
        </w:rPr>
        <w:t> </w:t>
      </w:r>
      <w:r>
        <w:rPr>
          <w:sz w:val="24"/>
        </w:rPr>
        <w:t>con título y</w:t>
      </w:r>
      <w:r>
        <w:rPr>
          <w:spacing w:val="-3"/>
          <w:sz w:val="24"/>
        </w:rPr>
        <w:t> </w:t>
      </w:r>
      <w:r>
        <w:rPr>
          <w:sz w:val="24"/>
        </w:rPr>
        <w:t>cédula</w:t>
      </w:r>
      <w:r>
        <w:rPr>
          <w:spacing w:val="-1"/>
          <w:sz w:val="24"/>
        </w:rPr>
        <w:t> </w:t>
      </w:r>
      <w:r>
        <w:rPr>
          <w:sz w:val="24"/>
        </w:rPr>
        <w:t>profesional</w:t>
      </w:r>
      <w:r>
        <w:rPr>
          <w:spacing w:val="-1"/>
          <w:sz w:val="24"/>
        </w:rPr>
        <w:t> </w:t>
      </w:r>
      <w:r>
        <w:rPr>
          <w:sz w:val="24"/>
        </w:rPr>
        <w:t>de</w:t>
      </w:r>
      <w:r>
        <w:rPr>
          <w:spacing w:val="-2"/>
          <w:sz w:val="24"/>
        </w:rPr>
        <w:t> </w:t>
      </w:r>
      <w:r>
        <w:rPr>
          <w:sz w:val="24"/>
        </w:rPr>
        <w:t>Licenciado</w:t>
      </w:r>
      <w:r>
        <w:rPr>
          <w:spacing w:val="-2"/>
          <w:sz w:val="24"/>
        </w:rPr>
        <w:t> </w:t>
      </w:r>
      <w:r>
        <w:rPr>
          <w:sz w:val="24"/>
        </w:rPr>
        <w:t>en</w:t>
      </w:r>
      <w:r>
        <w:rPr>
          <w:spacing w:val="-1"/>
          <w:sz w:val="24"/>
        </w:rPr>
        <w:t> </w:t>
      </w:r>
      <w:r>
        <w:rPr>
          <w:spacing w:val="-2"/>
          <w:sz w:val="24"/>
        </w:rPr>
        <w:t>Derecho;</w:t>
      </w:r>
    </w:p>
    <w:p>
      <w:pPr>
        <w:pStyle w:val="ListParagraph"/>
        <w:numPr>
          <w:ilvl w:val="1"/>
          <w:numId w:val="13"/>
        </w:numPr>
        <w:tabs>
          <w:tab w:pos="1394" w:val="left" w:leader="none"/>
        </w:tabs>
        <w:spacing w:line="256" w:lineRule="auto" w:before="18" w:after="0"/>
        <w:ind w:left="1394" w:right="1052" w:hanging="567"/>
        <w:jc w:val="left"/>
        <w:rPr>
          <w:sz w:val="24"/>
        </w:rPr>
      </w:pPr>
      <w:r>
        <w:rPr>
          <w:sz w:val="24"/>
        </w:rPr>
        <w:t>Acreditar experiencia, competencias y habilidades en materia de Justicia Cívica, MASC, Sistema de Justicia Penal, Derechos Humanos y Prevención Social de la Violencia y la Delincuencia; y,</w:t>
      </w:r>
    </w:p>
    <w:p>
      <w:pPr>
        <w:pStyle w:val="ListParagraph"/>
        <w:spacing w:after="0" w:line="256" w:lineRule="auto"/>
        <w:jc w:val="left"/>
        <w:rPr>
          <w:sz w:val="24"/>
        </w:rPr>
        <w:sectPr>
          <w:pgSz w:w="12240" w:h="15840"/>
          <w:pgMar w:header="607" w:footer="1030" w:top="1880" w:bottom="1220" w:left="1440" w:right="360"/>
        </w:sectPr>
      </w:pPr>
    </w:p>
    <w:p>
      <w:pPr>
        <w:pStyle w:val="BodyText"/>
        <w:spacing w:before="110"/>
        <w:jc w:val="left"/>
      </w:pPr>
    </w:p>
    <w:p>
      <w:pPr>
        <w:pStyle w:val="ListParagraph"/>
        <w:numPr>
          <w:ilvl w:val="1"/>
          <w:numId w:val="13"/>
        </w:numPr>
        <w:tabs>
          <w:tab w:pos="1391" w:val="left" w:leader="none"/>
          <w:tab w:pos="1394" w:val="left" w:leader="none"/>
        </w:tabs>
        <w:spacing w:line="254" w:lineRule="auto" w:before="0" w:after="0"/>
        <w:ind w:left="1394" w:right="1051" w:hanging="567"/>
        <w:jc w:val="both"/>
        <w:rPr>
          <w:sz w:val="24"/>
        </w:rPr>
      </w:pPr>
      <w:r>
        <w:rPr>
          <w:sz w:val="24"/>
        </w:rPr>
        <w:t>El Secretario del Juzgado Cívico será propuesto por el Titular del Sistema de Justicia Cívica Municipal, quien emitirá el nombramiento </w:t>
      </w:r>
      <w:r>
        <w:rPr>
          <w:spacing w:val="-2"/>
          <w:sz w:val="24"/>
        </w:rPr>
        <w:t>correspondiente.</w:t>
      </w:r>
    </w:p>
    <w:p>
      <w:pPr>
        <w:pStyle w:val="BodyText"/>
        <w:spacing w:before="24"/>
        <w:jc w:val="left"/>
      </w:pPr>
    </w:p>
    <w:p>
      <w:pPr>
        <w:pStyle w:val="Heading1"/>
        <w:numPr>
          <w:ilvl w:val="0"/>
          <w:numId w:val="13"/>
        </w:numPr>
        <w:tabs>
          <w:tab w:pos="828" w:val="left" w:leader="none"/>
        </w:tabs>
        <w:spacing w:line="240" w:lineRule="auto" w:before="1" w:after="0"/>
        <w:ind w:left="828" w:right="0" w:hanging="653"/>
        <w:jc w:val="left"/>
      </w:pPr>
      <w:r>
        <w:rPr/>
        <w:t>DE</w:t>
      </w:r>
      <w:r>
        <w:rPr>
          <w:spacing w:val="-3"/>
        </w:rPr>
        <w:t> </w:t>
      </w:r>
      <w:r>
        <w:rPr/>
        <w:t>LAS</w:t>
      </w:r>
      <w:r>
        <w:rPr>
          <w:spacing w:val="3"/>
        </w:rPr>
        <w:t> </w:t>
      </w:r>
      <w:r>
        <w:rPr>
          <w:spacing w:val="-2"/>
        </w:rPr>
        <w:t>ATRIBUCIONES</w:t>
      </w:r>
    </w:p>
    <w:p>
      <w:pPr>
        <w:pStyle w:val="BodyText"/>
        <w:spacing w:before="20"/>
        <w:ind w:left="828"/>
      </w:pPr>
      <w:r>
        <w:rPr/>
        <w:t>Son</w:t>
      </w:r>
      <w:r>
        <w:rPr>
          <w:spacing w:val="-3"/>
        </w:rPr>
        <w:t> </w:t>
      </w:r>
      <w:r>
        <w:rPr/>
        <w:t>atribuciones</w:t>
      </w:r>
      <w:r>
        <w:rPr>
          <w:spacing w:val="-3"/>
        </w:rPr>
        <w:t> </w:t>
      </w:r>
      <w:r>
        <w:rPr/>
        <w:t>del</w:t>
      </w:r>
      <w:r>
        <w:rPr>
          <w:spacing w:val="-2"/>
        </w:rPr>
        <w:t> </w:t>
      </w:r>
      <w:r>
        <w:rPr/>
        <w:t>Secretario</w:t>
      </w:r>
      <w:r>
        <w:rPr>
          <w:spacing w:val="-2"/>
        </w:rPr>
        <w:t> </w:t>
      </w:r>
      <w:r>
        <w:rPr/>
        <w:t>del</w:t>
      </w:r>
      <w:r>
        <w:rPr>
          <w:spacing w:val="-2"/>
        </w:rPr>
        <w:t> </w:t>
      </w:r>
      <w:r>
        <w:rPr/>
        <w:t>Juzgado</w:t>
      </w:r>
      <w:r>
        <w:rPr>
          <w:spacing w:val="-3"/>
        </w:rPr>
        <w:t> </w:t>
      </w:r>
      <w:r>
        <w:rPr/>
        <w:t>Cívico las</w:t>
      </w:r>
      <w:r>
        <w:rPr>
          <w:spacing w:val="-1"/>
        </w:rPr>
        <w:t> </w:t>
      </w:r>
      <w:r>
        <w:rPr>
          <w:spacing w:val="-2"/>
        </w:rPr>
        <w:t>siguientes:</w:t>
      </w:r>
    </w:p>
    <w:p>
      <w:pPr>
        <w:pStyle w:val="BodyText"/>
        <w:spacing w:before="47"/>
        <w:jc w:val="left"/>
      </w:pPr>
    </w:p>
    <w:p>
      <w:pPr>
        <w:pStyle w:val="ListParagraph"/>
        <w:numPr>
          <w:ilvl w:val="1"/>
          <w:numId w:val="13"/>
        </w:numPr>
        <w:tabs>
          <w:tab w:pos="1394" w:val="left" w:leader="none"/>
        </w:tabs>
        <w:spacing w:line="254" w:lineRule="auto" w:before="0" w:after="0"/>
        <w:ind w:left="1394" w:right="1054" w:hanging="567"/>
        <w:jc w:val="left"/>
        <w:rPr>
          <w:sz w:val="24"/>
        </w:rPr>
      </w:pPr>
      <w:r>
        <w:rPr>
          <w:sz w:val="24"/>
        </w:rPr>
        <w:t>Alimentar</w:t>
      </w:r>
      <w:r>
        <w:rPr>
          <w:spacing w:val="-10"/>
          <w:sz w:val="24"/>
        </w:rPr>
        <w:t> </w:t>
      </w:r>
      <w:r>
        <w:rPr>
          <w:sz w:val="24"/>
        </w:rPr>
        <w:t>el</w:t>
      </w:r>
      <w:r>
        <w:rPr>
          <w:spacing w:val="-7"/>
          <w:sz w:val="24"/>
        </w:rPr>
        <w:t> </w:t>
      </w:r>
      <w:r>
        <w:rPr>
          <w:sz w:val="24"/>
        </w:rPr>
        <w:t>registro</w:t>
      </w:r>
      <w:r>
        <w:rPr>
          <w:spacing w:val="-9"/>
          <w:sz w:val="24"/>
        </w:rPr>
        <w:t> </w:t>
      </w:r>
      <w:r>
        <w:rPr>
          <w:sz w:val="24"/>
        </w:rPr>
        <w:t>electrónico</w:t>
      </w:r>
      <w:r>
        <w:rPr>
          <w:spacing w:val="-9"/>
          <w:sz w:val="24"/>
        </w:rPr>
        <w:t> </w:t>
      </w:r>
      <w:r>
        <w:rPr>
          <w:sz w:val="24"/>
        </w:rPr>
        <w:t>de</w:t>
      </w:r>
      <w:r>
        <w:rPr>
          <w:spacing w:val="-9"/>
          <w:sz w:val="24"/>
        </w:rPr>
        <w:t> </w:t>
      </w:r>
      <w:r>
        <w:rPr>
          <w:sz w:val="24"/>
        </w:rPr>
        <w:t>todas</w:t>
      </w:r>
      <w:r>
        <w:rPr>
          <w:spacing w:val="-7"/>
          <w:sz w:val="24"/>
        </w:rPr>
        <w:t> </w:t>
      </w:r>
      <w:r>
        <w:rPr>
          <w:sz w:val="24"/>
        </w:rPr>
        <w:t>las</w:t>
      </w:r>
      <w:r>
        <w:rPr>
          <w:spacing w:val="-9"/>
          <w:sz w:val="24"/>
        </w:rPr>
        <w:t> </w:t>
      </w:r>
      <w:r>
        <w:rPr>
          <w:sz w:val="24"/>
        </w:rPr>
        <w:t>personas</w:t>
      </w:r>
      <w:r>
        <w:rPr>
          <w:spacing w:val="-7"/>
          <w:sz w:val="24"/>
        </w:rPr>
        <w:t> </w:t>
      </w:r>
      <w:r>
        <w:rPr>
          <w:sz w:val="24"/>
        </w:rPr>
        <w:t>que</w:t>
      </w:r>
      <w:r>
        <w:rPr>
          <w:spacing w:val="-11"/>
          <w:sz w:val="24"/>
        </w:rPr>
        <w:t> </w:t>
      </w:r>
      <w:r>
        <w:rPr>
          <w:sz w:val="24"/>
        </w:rPr>
        <w:t>participan</w:t>
      </w:r>
      <w:r>
        <w:rPr>
          <w:spacing w:val="-6"/>
          <w:sz w:val="24"/>
        </w:rPr>
        <w:t> </w:t>
      </w:r>
      <w:r>
        <w:rPr>
          <w:sz w:val="24"/>
        </w:rPr>
        <w:t>en</w:t>
      </w:r>
      <w:r>
        <w:rPr>
          <w:spacing w:val="-8"/>
          <w:sz w:val="24"/>
        </w:rPr>
        <w:t> </w:t>
      </w:r>
      <w:r>
        <w:rPr>
          <w:sz w:val="24"/>
        </w:rPr>
        <w:t>las audiencias de la Justicia Cívica;</w:t>
      </w:r>
    </w:p>
    <w:p>
      <w:pPr>
        <w:pStyle w:val="ListParagraph"/>
        <w:numPr>
          <w:ilvl w:val="1"/>
          <w:numId w:val="13"/>
        </w:numPr>
        <w:tabs>
          <w:tab w:pos="1394" w:val="left" w:leader="none"/>
        </w:tabs>
        <w:spacing w:line="252" w:lineRule="auto" w:before="6" w:after="0"/>
        <w:ind w:left="1394" w:right="1055" w:hanging="567"/>
        <w:jc w:val="left"/>
        <w:rPr>
          <w:sz w:val="24"/>
        </w:rPr>
      </w:pPr>
      <w:r>
        <w:rPr>
          <w:sz w:val="24"/>
        </w:rPr>
        <w:t>Revisar que el registro audiovisual de las audiencias de justicia cívica este </w:t>
      </w:r>
      <w:r>
        <w:rPr>
          <w:spacing w:val="-2"/>
          <w:sz w:val="24"/>
        </w:rPr>
        <w:t>funcionando;</w:t>
      </w:r>
    </w:p>
    <w:p>
      <w:pPr>
        <w:pStyle w:val="ListParagraph"/>
        <w:numPr>
          <w:ilvl w:val="1"/>
          <w:numId w:val="13"/>
        </w:numPr>
        <w:tabs>
          <w:tab w:pos="1394" w:val="left" w:leader="none"/>
        </w:tabs>
        <w:spacing w:line="254" w:lineRule="auto" w:before="8" w:after="0"/>
        <w:ind w:left="1394" w:right="1054" w:hanging="567"/>
        <w:jc w:val="left"/>
        <w:rPr>
          <w:sz w:val="24"/>
        </w:rPr>
      </w:pPr>
      <w:r>
        <w:rPr>
          <w:sz w:val="24"/>
        </w:rPr>
        <w:t>Ingresar la información sobre el registro de los expedientes turnados a la Justicia Cívica y al Centro de Mediación;</w:t>
      </w:r>
    </w:p>
    <w:p>
      <w:pPr>
        <w:pStyle w:val="ListParagraph"/>
        <w:numPr>
          <w:ilvl w:val="1"/>
          <w:numId w:val="13"/>
        </w:numPr>
        <w:tabs>
          <w:tab w:pos="1394" w:val="left" w:leader="none"/>
        </w:tabs>
        <w:spacing w:line="240" w:lineRule="auto" w:before="5" w:after="0"/>
        <w:ind w:left="1394" w:right="0" w:hanging="566"/>
        <w:jc w:val="left"/>
        <w:rPr>
          <w:sz w:val="24"/>
        </w:rPr>
      </w:pPr>
      <w:r>
        <w:rPr>
          <w:sz w:val="24"/>
        </w:rPr>
        <w:t>Certificar</w:t>
      </w:r>
      <w:r>
        <w:rPr>
          <w:spacing w:val="-2"/>
          <w:sz w:val="24"/>
        </w:rPr>
        <w:t> </w:t>
      </w:r>
      <w:r>
        <w:rPr>
          <w:sz w:val="24"/>
        </w:rPr>
        <w:t>los</w:t>
      </w:r>
      <w:r>
        <w:rPr>
          <w:spacing w:val="-3"/>
          <w:sz w:val="24"/>
        </w:rPr>
        <w:t> </w:t>
      </w:r>
      <w:r>
        <w:rPr>
          <w:sz w:val="24"/>
        </w:rPr>
        <w:t>documentos</w:t>
      </w:r>
      <w:r>
        <w:rPr>
          <w:spacing w:val="-1"/>
          <w:sz w:val="24"/>
        </w:rPr>
        <w:t> </w:t>
      </w:r>
      <w:r>
        <w:rPr>
          <w:sz w:val="24"/>
        </w:rPr>
        <w:t>y</w:t>
      </w:r>
      <w:r>
        <w:rPr>
          <w:spacing w:val="-3"/>
          <w:sz w:val="24"/>
        </w:rPr>
        <w:t> </w:t>
      </w:r>
      <w:r>
        <w:rPr>
          <w:sz w:val="24"/>
        </w:rPr>
        <w:t>actuaciones</w:t>
      </w:r>
      <w:r>
        <w:rPr>
          <w:spacing w:val="-1"/>
          <w:sz w:val="24"/>
        </w:rPr>
        <w:t> </w:t>
      </w:r>
      <w:r>
        <w:rPr>
          <w:sz w:val="24"/>
        </w:rPr>
        <w:t>que</w:t>
      </w:r>
      <w:r>
        <w:rPr>
          <w:spacing w:val="1"/>
          <w:sz w:val="24"/>
        </w:rPr>
        <w:t> </w:t>
      </w:r>
      <w:r>
        <w:rPr>
          <w:sz w:val="24"/>
        </w:rPr>
        <w:t>ordene</w:t>
      </w:r>
      <w:r>
        <w:rPr>
          <w:spacing w:val="-3"/>
          <w:sz w:val="24"/>
        </w:rPr>
        <w:t> </w:t>
      </w:r>
      <w:r>
        <w:rPr>
          <w:sz w:val="24"/>
        </w:rPr>
        <w:t>el</w:t>
      </w:r>
      <w:r>
        <w:rPr>
          <w:spacing w:val="-1"/>
          <w:sz w:val="24"/>
        </w:rPr>
        <w:t> </w:t>
      </w:r>
      <w:r>
        <w:rPr>
          <w:sz w:val="24"/>
        </w:rPr>
        <w:t>Juez</w:t>
      </w:r>
      <w:r>
        <w:rPr>
          <w:spacing w:val="-4"/>
          <w:sz w:val="24"/>
        </w:rPr>
        <w:t> </w:t>
      </w:r>
      <w:r>
        <w:rPr>
          <w:spacing w:val="-2"/>
          <w:sz w:val="24"/>
        </w:rPr>
        <w:t>Cívico;</w:t>
      </w:r>
    </w:p>
    <w:p>
      <w:pPr>
        <w:pStyle w:val="ListParagraph"/>
        <w:numPr>
          <w:ilvl w:val="1"/>
          <w:numId w:val="13"/>
        </w:numPr>
        <w:tabs>
          <w:tab w:pos="1392" w:val="left" w:leader="none"/>
          <w:tab w:pos="1394" w:val="left" w:leader="none"/>
        </w:tabs>
        <w:spacing w:line="254" w:lineRule="auto" w:before="21" w:after="0"/>
        <w:ind w:left="1394" w:right="1052" w:hanging="567"/>
        <w:jc w:val="both"/>
        <w:rPr>
          <w:sz w:val="24"/>
        </w:rPr>
      </w:pPr>
      <w:r>
        <w:rPr>
          <w:sz w:val="24"/>
        </w:rPr>
        <w:t>Expedir</w:t>
      </w:r>
      <w:r>
        <w:rPr>
          <w:spacing w:val="-8"/>
          <w:sz w:val="24"/>
        </w:rPr>
        <w:t> </w:t>
      </w:r>
      <w:r>
        <w:rPr>
          <w:sz w:val="24"/>
        </w:rPr>
        <w:t>las</w:t>
      </w:r>
      <w:r>
        <w:rPr>
          <w:spacing w:val="-6"/>
          <w:sz w:val="24"/>
        </w:rPr>
        <w:t> </w:t>
      </w:r>
      <w:r>
        <w:rPr>
          <w:sz w:val="24"/>
        </w:rPr>
        <w:t>cédulas</w:t>
      </w:r>
      <w:r>
        <w:rPr>
          <w:spacing w:val="-6"/>
          <w:sz w:val="24"/>
        </w:rPr>
        <w:t> </w:t>
      </w:r>
      <w:r>
        <w:rPr>
          <w:sz w:val="24"/>
        </w:rPr>
        <w:t>citatorias</w:t>
      </w:r>
      <w:r>
        <w:rPr>
          <w:spacing w:val="-7"/>
          <w:sz w:val="24"/>
        </w:rPr>
        <w:t> </w:t>
      </w:r>
      <w:r>
        <w:rPr>
          <w:sz w:val="24"/>
        </w:rPr>
        <w:t>para</w:t>
      </w:r>
      <w:r>
        <w:rPr>
          <w:spacing w:val="-7"/>
          <w:sz w:val="24"/>
        </w:rPr>
        <w:t> </w:t>
      </w:r>
      <w:r>
        <w:rPr>
          <w:sz w:val="24"/>
        </w:rPr>
        <w:t>las</w:t>
      </w:r>
      <w:r>
        <w:rPr>
          <w:spacing w:val="-9"/>
          <w:sz w:val="24"/>
        </w:rPr>
        <w:t> </w:t>
      </w:r>
      <w:r>
        <w:rPr>
          <w:sz w:val="24"/>
        </w:rPr>
        <w:t>personas</w:t>
      </w:r>
      <w:r>
        <w:rPr>
          <w:spacing w:val="-7"/>
          <w:sz w:val="24"/>
        </w:rPr>
        <w:t> </w:t>
      </w:r>
      <w:r>
        <w:rPr>
          <w:sz w:val="24"/>
        </w:rPr>
        <w:t>que</w:t>
      </w:r>
      <w:r>
        <w:rPr>
          <w:spacing w:val="-6"/>
          <w:sz w:val="24"/>
        </w:rPr>
        <w:t> </w:t>
      </w:r>
      <w:r>
        <w:rPr>
          <w:sz w:val="24"/>
        </w:rPr>
        <w:t>deban</w:t>
      </w:r>
      <w:r>
        <w:rPr>
          <w:spacing w:val="-6"/>
          <w:sz w:val="24"/>
        </w:rPr>
        <w:t> </w:t>
      </w:r>
      <w:r>
        <w:rPr>
          <w:sz w:val="24"/>
        </w:rPr>
        <w:t>participar</w:t>
      </w:r>
      <w:r>
        <w:rPr>
          <w:spacing w:val="-8"/>
          <w:sz w:val="24"/>
        </w:rPr>
        <w:t> </w:t>
      </w:r>
      <w:r>
        <w:rPr>
          <w:sz w:val="24"/>
        </w:rPr>
        <w:t>en</w:t>
      </w:r>
      <w:r>
        <w:rPr>
          <w:spacing w:val="-6"/>
          <w:sz w:val="24"/>
        </w:rPr>
        <w:t> </w:t>
      </w:r>
      <w:r>
        <w:rPr>
          <w:sz w:val="24"/>
        </w:rPr>
        <w:t>las audiencias, señalando el número del expediente, el Juez Cívico que atenderá</w:t>
      </w:r>
      <w:r>
        <w:rPr>
          <w:spacing w:val="-12"/>
          <w:sz w:val="24"/>
        </w:rPr>
        <w:t> </w:t>
      </w:r>
      <w:r>
        <w:rPr>
          <w:sz w:val="24"/>
        </w:rPr>
        <w:t>el</w:t>
      </w:r>
      <w:r>
        <w:rPr>
          <w:spacing w:val="-13"/>
          <w:sz w:val="24"/>
        </w:rPr>
        <w:t> </w:t>
      </w:r>
      <w:r>
        <w:rPr>
          <w:sz w:val="24"/>
        </w:rPr>
        <w:t>caso,</w:t>
      </w:r>
      <w:r>
        <w:rPr>
          <w:spacing w:val="-12"/>
          <w:sz w:val="24"/>
        </w:rPr>
        <w:t> </w:t>
      </w:r>
      <w:r>
        <w:rPr>
          <w:sz w:val="24"/>
        </w:rPr>
        <w:t>la</w:t>
      </w:r>
      <w:r>
        <w:rPr>
          <w:spacing w:val="-14"/>
          <w:sz w:val="24"/>
        </w:rPr>
        <w:t> </w:t>
      </w:r>
      <w:r>
        <w:rPr>
          <w:sz w:val="24"/>
        </w:rPr>
        <w:t>fecha,</w:t>
      </w:r>
      <w:r>
        <w:rPr>
          <w:spacing w:val="-12"/>
          <w:sz w:val="24"/>
        </w:rPr>
        <w:t> </w:t>
      </w:r>
      <w:r>
        <w:rPr>
          <w:sz w:val="24"/>
        </w:rPr>
        <w:t>la</w:t>
      </w:r>
      <w:r>
        <w:rPr>
          <w:spacing w:val="-12"/>
          <w:sz w:val="24"/>
        </w:rPr>
        <w:t> </w:t>
      </w:r>
      <w:r>
        <w:rPr>
          <w:sz w:val="24"/>
        </w:rPr>
        <w:t>hora,</w:t>
      </w:r>
      <w:r>
        <w:rPr>
          <w:spacing w:val="-11"/>
          <w:sz w:val="24"/>
        </w:rPr>
        <w:t> </w:t>
      </w:r>
      <w:r>
        <w:rPr>
          <w:sz w:val="24"/>
        </w:rPr>
        <w:t>el</w:t>
      </w:r>
      <w:r>
        <w:rPr>
          <w:spacing w:val="-13"/>
          <w:sz w:val="24"/>
        </w:rPr>
        <w:t> </w:t>
      </w:r>
      <w:r>
        <w:rPr>
          <w:sz w:val="24"/>
        </w:rPr>
        <w:t>lugar</w:t>
      </w:r>
      <w:r>
        <w:rPr>
          <w:spacing w:val="-10"/>
          <w:sz w:val="24"/>
        </w:rPr>
        <w:t> </w:t>
      </w:r>
      <w:r>
        <w:rPr>
          <w:sz w:val="24"/>
        </w:rPr>
        <w:t>en</w:t>
      </w:r>
      <w:r>
        <w:rPr>
          <w:spacing w:val="-11"/>
          <w:sz w:val="24"/>
        </w:rPr>
        <w:t> </w:t>
      </w:r>
      <w:r>
        <w:rPr>
          <w:sz w:val="24"/>
        </w:rPr>
        <w:t>que</w:t>
      </w:r>
      <w:r>
        <w:rPr>
          <w:spacing w:val="-9"/>
          <w:sz w:val="24"/>
        </w:rPr>
        <w:t> </w:t>
      </w:r>
      <w:r>
        <w:rPr>
          <w:sz w:val="24"/>
        </w:rPr>
        <w:t>se</w:t>
      </w:r>
      <w:r>
        <w:rPr>
          <w:spacing w:val="-11"/>
          <w:sz w:val="24"/>
        </w:rPr>
        <w:t> </w:t>
      </w:r>
      <w:r>
        <w:rPr>
          <w:sz w:val="24"/>
        </w:rPr>
        <w:t>celebrará</w:t>
      </w:r>
      <w:r>
        <w:rPr>
          <w:spacing w:val="-9"/>
          <w:sz w:val="24"/>
        </w:rPr>
        <w:t> </w:t>
      </w:r>
      <w:r>
        <w:rPr>
          <w:sz w:val="24"/>
        </w:rPr>
        <w:t>la</w:t>
      </w:r>
      <w:r>
        <w:rPr>
          <w:spacing w:val="-12"/>
          <w:sz w:val="24"/>
        </w:rPr>
        <w:t> </w:t>
      </w:r>
      <w:r>
        <w:rPr>
          <w:sz w:val="24"/>
        </w:rPr>
        <w:t>audiencia; la</w:t>
      </w:r>
      <w:r>
        <w:rPr>
          <w:spacing w:val="-7"/>
          <w:sz w:val="24"/>
        </w:rPr>
        <w:t> </w:t>
      </w:r>
      <w:r>
        <w:rPr>
          <w:sz w:val="24"/>
        </w:rPr>
        <w:t>identificación</w:t>
      </w:r>
      <w:r>
        <w:rPr>
          <w:spacing w:val="-7"/>
          <w:sz w:val="24"/>
        </w:rPr>
        <w:t> </w:t>
      </w:r>
      <w:r>
        <w:rPr>
          <w:sz w:val="24"/>
        </w:rPr>
        <w:t>de</w:t>
      </w:r>
      <w:r>
        <w:rPr>
          <w:spacing w:val="-7"/>
          <w:sz w:val="24"/>
        </w:rPr>
        <w:t> </w:t>
      </w:r>
      <w:r>
        <w:rPr>
          <w:sz w:val="24"/>
        </w:rPr>
        <w:t>la</w:t>
      </w:r>
      <w:r>
        <w:rPr>
          <w:spacing w:val="-7"/>
          <w:sz w:val="24"/>
        </w:rPr>
        <w:t> </w:t>
      </w:r>
      <w:r>
        <w:rPr>
          <w:sz w:val="24"/>
        </w:rPr>
        <w:t>persona</w:t>
      </w:r>
      <w:r>
        <w:rPr>
          <w:spacing w:val="-7"/>
          <w:sz w:val="24"/>
        </w:rPr>
        <w:t> </w:t>
      </w:r>
      <w:r>
        <w:rPr>
          <w:sz w:val="24"/>
        </w:rPr>
        <w:t>que</w:t>
      </w:r>
      <w:r>
        <w:rPr>
          <w:spacing w:val="-9"/>
          <w:sz w:val="24"/>
        </w:rPr>
        <w:t> </w:t>
      </w:r>
      <w:r>
        <w:rPr>
          <w:sz w:val="24"/>
        </w:rPr>
        <w:t>deberá</w:t>
      </w:r>
      <w:r>
        <w:rPr>
          <w:spacing w:val="-7"/>
          <w:sz w:val="24"/>
        </w:rPr>
        <w:t> </w:t>
      </w:r>
      <w:r>
        <w:rPr>
          <w:sz w:val="24"/>
        </w:rPr>
        <w:t>comparecer,</w:t>
      </w:r>
      <w:r>
        <w:rPr>
          <w:spacing w:val="-7"/>
          <w:sz w:val="24"/>
        </w:rPr>
        <w:t> </w:t>
      </w:r>
      <w:r>
        <w:rPr>
          <w:sz w:val="24"/>
        </w:rPr>
        <w:t>así</w:t>
      </w:r>
      <w:r>
        <w:rPr>
          <w:spacing w:val="-9"/>
          <w:sz w:val="24"/>
        </w:rPr>
        <w:t> </w:t>
      </w:r>
      <w:r>
        <w:rPr>
          <w:sz w:val="24"/>
        </w:rPr>
        <w:t>como</w:t>
      </w:r>
      <w:r>
        <w:rPr>
          <w:spacing w:val="-7"/>
          <w:sz w:val="24"/>
        </w:rPr>
        <w:t> </w:t>
      </w:r>
      <w:r>
        <w:rPr>
          <w:sz w:val="24"/>
        </w:rPr>
        <w:t>el</w:t>
      </w:r>
      <w:r>
        <w:rPr>
          <w:spacing w:val="-10"/>
          <w:sz w:val="24"/>
        </w:rPr>
        <w:t> </w:t>
      </w:r>
      <w:r>
        <w:rPr>
          <w:sz w:val="24"/>
        </w:rPr>
        <w:t>lugar</w:t>
      </w:r>
      <w:r>
        <w:rPr>
          <w:spacing w:val="-8"/>
          <w:sz w:val="24"/>
        </w:rPr>
        <w:t> </w:t>
      </w:r>
      <w:r>
        <w:rPr>
          <w:sz w:val="24"/>
        </w:rPr>
        <w:t>en que puede ser localizado;</w:t>
      </w:r>
    </w:p>
    <w:p>
      <w:pPr>
        <w:pStyle w:val="ListParagraph"/>
        <w:numPr>
          <w:ilvl w:val="1"/>
          <w:numId w:val="13"/>
        </w:numPr>
        <w:tabs>
          <w:tab w:pos="1392" w:val="left" w:leader="none"/>
          <w:tab w:pos="1394" w:val="left" w:leader="none"/>
        </w:tabs>
        <w:spacing w:line="254" w:lineRule="auto" w:before="3" w:after="0"/>
        <w:ind w:left="1394" w:right="1059" w:hanging="567"/>
        <w:jc w:val="both"/>
        <w:rPr>
          <w:sz w:val="24"/>
        </w:rPr>
      </w:pPr>
      <w:r>
        <w:rPr>
          <w:sz w:val="24"/>
        </w:rPr>
        <w:t>Programar la celebración inmediata de las audiencias ante el Juzgado </w:t>
      </w:r>
      <w:r>
        <w:rPr>
          <w:spacing w:val="-2"/>
          <w:sz w:val="24"/>
        </w:rPr>
        <w:t>Cívico;</w:t>
      </w:r>
    </w:p>
    <w:p>
      <w:pPr>
        <w:pStyle w:val="ListParagraph"/>
        <w:numPr>
          <w:ilvl w:val="1"/>
          <w:numId w:val="13"/>
        </w:numPr>
        <w:tabs>
          <w:tab w:pos="1391" w:val="left" w:leader="none"/>
          <w:tab w:pos="1394" w:val="left" w:leader="none"/>
        </w:tabs>
        <w:spacing w:line="254" w:lineRule="auto" w:before="3" w:after="0"/>
        <w:ind w:left="1394" w:right="1059" w:hanging="567"/>
        <w:jc w:val="both"/>
        <w:rPr>
          <w:sz w:val="24"/>
        </w:rPr>
      </w:pPr>
      <w:r>
        <w:rPr>
          <w:sz w:val="24"/>
        </w:rPr>
        <w:t>Coordinar las labores de los notificadores y demás auxiliares del Juzgado Cívico, y</w:t>
      </w:r>
    </w:p>
    <w:p>
      <w:pPr>
        <w:pStyle w:val="ListParagraph"/>
        <w:numPr>
          <w:ilvl w:val="1"/>
          <w:numId w:val="13"/>
        </w:numPr>
        <w:tabs>
          <w:tab w:pos="1391" w:val="left" w:leader="none"/>
          <w:tab w:pos="1394" w:val="left" w:leader="none"/>
        </w:tabs>
        <w:spacing w:line="254" w:lineRule="auto" w:before="5" w:after="0"/>
        <w:ind w:left="1394" w:right="1055" w:hanging="567"/>
        <w:jc w:val="both"/>
        <w:rPr>
          <w:sz w:val="24"/>
        </w:rPr>
      </w:pPr>
      <w:r>
        <w:rPr>
          <w:sz w:val="24"/>
        </w:rPr>
        <w:t>Las</w:t>
      </w:r>
      <w:r>
        <w:rPr>
          <w:spacing w:val="-12"/>
          <w:sz w:val="24"/>
        </w:rPr>
        <w:t> </w:t>
      </w:r>
      <w:r>
        <w:rPr>
          <w:sz w:val="24"/>
        </w:rPr>
        <w:t>demás</w:t>
      </w:r>
      <w:r>
        <w:rPr>
          <w:spacing w:val="-12"/>
          <w:sz w:val="24"/>
        </w:rPr>
        <w:t> </w:t>
      </w:r>
      <w:r>
        <w:rPr>
          <w:sz w:val="24"/>
        </w:rPr>
        <w:t>que</w:t>
      </w:r>
      <w:r>
        <w:rPr>
          <w:spacing w:val="-11"/>
          <w:sz w:val="24"/>
        </w:rPr>
        <w:t> </w:t>
      </w:r>
      <w:r>
        <w:rPr>
          <w:sz w:val="24"/>
        </w:rPr>
        <w:t>señalen</w:t>
      </w:r>
      <w:r>
        <w:rPr>
          <w:spacing w:val="-11"/>
          <w:sz w:val="24"/>
        </w:rPr>
        <w:t> </w:t>
      </w:r>
      <w:r>
        <w:rPr>
          <w:sz w:val="24"/>
        </w:rPr>
        <w:t>las</w:t>
      </w:r>
      <w:r>
        <w:rPr>
          <w:spacing w:val="-11"/>
          <w:sz w:val="24"/>
        </w:rPr>
        <w:t> </w:t>
      </w:r>
      <w:r>
        <w:rPr>
          <w:sz w:val="24"/>
        </w:rPr>
        <w:t>autoridades</w:t>
      </w:r>
      <w:r>
        <w:rPr>
          <w:spacing w:val="-12"/>
          <w:sz w:val="24"/>
        </w:rPr>
        <w:t> </w:t>
      </w:r>
      <w:r>
        <w:rPr>
          <w:sz w:val="24"/>
        </w:rPr>
        <w:t>competentes</w:t>
      </w:r>
      <w:r>
        <w:rPr>
          <w:spacing w:val="-12"/>
          <w:sz w:val="24"/>
        </w:rPr>
        <w:t> </w:t>
      </w:r>
      <w:r>
        <w:rPr>
          <w:sz w:val="24"/>
        </w:rPr>
        <w:t>en</w:t>
      </w:r>
      <w:r>
        <w:rPr>
          <w:spacing w:val="-13"/>
          <w:sz w:val="24"/>
        </w:rPr>
        <w:t> </w:t>
      </w:r>
      <w:r>
        <w:rPr>
          <w:sz w:val="24"/>
        </w:rPr>
        <w:t>materia</w:t>
      </w:r>
      <w:r>
        <w:rPr>
          <w:spacing w:val="-11"/>
          <w:sz w:val="24"/>
        </w:rPr>
        <w:t> </w:t>
      </w:r>
      <w:r>
        <w:rPr>
          <w:sz w:val="24"/>
        </w:rPr>
        <w:t>de</w:t>
      </w:r>
      <w:r>
        <w:rPr>
          <w:spacing w:val="-13"/>
          <w:sz w:val="24"/>
        </w:rPr>
        <w:t> </w:t>
      </w:r>
      <w:r>
        <w:rPr>
          <w:sz w:val="24"/>
        </w:rPr>
        <w:t>Justicia Cívica y otras disposiciones jurídicas aplicables.</w:t>
      </w:r>
    </w:p>
    <w:p>
      <w:pPr>
        <w:pStyle w:val="BodyText"/>
        <w:jc w:val="left"/>
      </w:pPr>
    </w:p>
    <w:p>
      <w:pPr>
        <w:pStyle w:val="BodyText"/>
        <w:jc w:val="left"/>
      </w:pPr>
    </w:p>
    <w:p>
      <w:pPr>
        <w:pStyle w:val="BodyText"/>
        <w:spacing w:before="78"/>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21.</w:t>
      </w:r>
      <w:r>
        <w:rPr>
          <w:rFonts w:ascii="Arial" w:hAnsi="Arial"/>
          <w:b/>
          <w:sz w:val="24"/>
        </w:rPr>
        <w:tab/>
      </w:r>
      <w:r>
        <w:rPr>
          <w:sz w:val="24"/>
        </w:rPr>
        <w:t>DEL MEDIADOR </w:t>
      </w:r>
      <w:r>
        <w:rPr>
          <w:spacing w:val="-2"/>
          <w:sz w:val="24"/>
        </w:rPr>
        <w:t>MUNICIPAL</w:t>
      </w:r>
    </w:p>
    <w:p>
      <w:pPr>
        <w:pStyle w:val="Heading1"/>
        <w:numPr>
          <w:ilvl w:val="0"/>
          <w:numId w:val="14"/>
        </w:numPr>
        <w:tabs>
          <w:tab w:pos="828" w:val="left" w:leader="none"/>
        </w:tabs>
        <w:spacing w:line="240" w:lineRule="auto" w:before="16" w:after="0"/>
        <w:ind w:left="828" w:right="0" w:hanging="653"/>
        <w:jc w:val="left"/>
      </w:pPr>
      <w:r>
        <w:rPr/>
        <w:t>DE</w:t>
      </w:r>
      <w:r>
        <w:rPr>
          <w:spacing w:val="-1"/>
        </w:rPr>
        <w:t> </w:t>
      </w:r>
      <w:r>
        <w:rPr/>
        <w:t>LOS</w:t>
      </w:r>
      <w:r>
        <w:rPr>
          <w:spacing w:val="-1"/>
        </w:rPr>
        <w:t> </w:t>
      </w:r>
      <w:r>
        <w:rPr/>
        <w:t>REQUISITOS</w:t>
      </w:r>
      <w:r>
        <w:rPr>
          <w:spacing w:val="-1"/>
        </w:rPr>
        <w:t> </w:t>
      </w:r>
      <w:r>
        <w:rPr/>
        <w:t>Y</w:t>
      </w:r>
      <w:r>
        <w:rPr>
          <w:spacing w:val="-2"/>
        </w:rPr>
        <w:t> NOMBRAMIENTO</w:t>
      </w:r>
    </w:p>
    <w:p>
      <w:pPr>
        <w:pStyle w:val="BodyText"/>
        <w:spacing w:line="254" w:lineRule="auto" w:before="21"/>
        <w:ind w:left="838" w:right="1055" w:hanging="10"/>
      </w:pPr>
      <w:r>
        <w:rPr/>
        <w:t>Además de los requisitos señalados en el presente Reglamento, para ser Mediador se requiere contar con la certificación que expida el Instituto de Mecanismos</w:t>
      </w:r>
      <w:r>
        <w:rPr>
          <w:spacing w:val="-16"/>
        </w:rPr>
        <w:t> </w:t>
      </w:r>
      <w:r>
        <w:rPr/>
        <w:t>Alternativos</w:t>
      </w:r>
      <w:r>
        <w:rPr>
          <w:spacing w:val="-16"/>
        </w:rPr>
        <w:t> </w:t>
      </w:r>
      <w:r>
        <w:rPr/>
        <w:t>para</w:t>
      </w:r>
      <w:r>
        <w:rPr>
          <w:spacing w:val="-16"/>
        </w:rPr>
        <w:t> </w:t>
      </w:r>
      <w:r>
        <w:rPr/>
        <w:t>la</w:t>
      </w:r>
      <w:r>
        <w:rPr>
          <w:spacing w:val="-16"/>
        </w:rPr>
        <w:t> </w:t>
      </w:r>
      <w:r>
        <w:rPr/>
        <w:t>Solución</w:t>
      </w:r>
      <w:r>
        <w:rPr>
          <w:spacing w:val="-16"/>
        </w:rPr>
        <w:t> </w:t>
      </w:r>
      <w:r>
        <w:rPr/>
        <w:t>de</w:t>
      </w:r>
      <w:r>
        <w:rPr>
          <w:spacing w:val="-16"/>
        </w:rPr>
        <w:t> </w:t>
      </w:r>
      <w:r>
        <w:rPr/>
        <w:t>Controversias</w:t>
      </w:r>
      <w:r>
        <w:rPr>
          <w:spacing w:val="-16"/>
        </w:rPr>
        <w:t> </w:t>
      </w:r>
      <w:r>
        <w:rPr/>
        <w:t>del</w:t>
      </w:r>
      <w:r>
        <w:rPr>
          <w:spacing w:val="-16"/>
        </w:rPr>
        <w:t> </w:t>
      </w:r>
      <w:r>
        <w:rPr/>
        <w:t>Poder</w:t>
      </w:r>
      <w:r>
        <w:rPr>
          <w:spacing w:val="-16"/>
        </w:rPr>
        <w:t> </w:t>
      </w:r>
      <w:r>
        <w:rPr/>
        <w:t>Judicial</w:t>
      </w:r>
      <w:r>
        <w:rPr>
          <w:spacing w:val="-16"/>
        </w:rPr>
        <w:t> </w:t>
      </w:r>
      <w:r>
        <w:rPr/>
        <w:t>del Estado de Nuevo León y mantener vigente su registro en el padrón de </w:t>
      </w:r>
      <w:r>
        <w:rPr>
          <w:spacing w:val="-2"/>
        </w:rPr>
        <w:t>facilitadores.</w:t>
      </w:r>
    </w:p>
    <w:p>
      <w:pPr>
        <w:pStyle w:val="BodyText"/>
        <w:spacing w:line="254" w:lineRule="auto" w:before="3"/>
        <w:ind w:left="838" w:right="1055" w:hanging="10"/>
      </w:pPr>
      <w:r>
        <w:rPr/>
        <w:t>El</w:t>
      </w:r>
      <w:r>
        <w:rPr>
          <w:spacing w:val="-16"/>
        </w:rPr>
        <w:t> </w:t>
      </w:r>
      <w:r>
        <w:rPr/>
        <w:t>Mediador</w:t>
      </w:r>
      <w:r>
        <w:rPr>
          <w:spacing w:val="-16"/>
        </w:rPr>
        <w:t> </w:t>
      </w:r>
      <w:r>
        <w:rPr/>
        <w:t>será</w:t>
      </w:r>
      <w:r>
        <w:rPr>
          <w:spacing w:val="-16"/>
        </w:rPr>
        <w:t> </w:t>
      </w:r>
      <w:r>
        <w:rPr/>
        <w:t>propuesto</w:t>
      </w:r>
      <w:r>
        <w:rPr>
          <w:spacing w:val="-16"/>
        </w:rPr>
        <w:t> </w:t>
      </w:r>
      <w:r>
        <w:rPr/>
        <w:t>por</w:t>
      </w:r>
      <w:r>
        <w:rPr>
          <w:spacing w:val="-16"/>
        </w:rPr>
        <w:t> </w:t>
      </w:r>
      <w:r>
        <w:rPr/>
        <w:t>el</w:t>
      </w:r>
      <w:r>
        <w:rPr>
          <w:spacing w:val="-16"/>
        </w:rPr>
        <w:t> </w:t>
      </w:r>
      <w:r>
        <w:rPr/>
        <w:t>Titular</w:t>
      </w:r>
      <w:r>
        <w:rPr>
          <w:spacing w:val="-16"/>
        </w:rPr>
        <w:t> </w:t>
      </w:r>
      <w:r>
        <w:rPr/>
        <w:t>del</w:t>
      </w:r>
      <w:r>
        <w:rPr>
          <w:spacing w:val="-16"/>
        </w:rPr>
        <w:t> </w:t>
      </w:r>
      <w:r>
        <w:rPr/>
        <w:t>Sistema</w:t>
      </w:r>
      <w:r>
        <w:rPr>
          <w:spacing w:val="-16"/>
        </w:rPr>
        <w:t> </w:t>
      </w:r>
      <w:r>
        <w:rPr/>
        <w:t>de</w:t>
      </w:r>
      <w:r>
        <w:rPr>
          <w:spacing w:val="-16"/>
        </w:rPr>
        <w:t> </w:t>
      </w:r>
      <w:r>
        <w:rPr/>
        <w:t>Justicia</w:t>
      </w:r>
      <w:r>
        <w:rPr>
          <w:spacing w:val="-16"/>
        </w:rPr>
        <w:t> </w:t>
      </w:r>
      <w:r>
        <w:rPr/>
        <w:t>Cívica</w:t>
      </w:r>
      <w:r>
        <w:rPr>
          <w:spacing w:val="-16"/>
        </w:rPr>
        <w:t> </w:t>
      </w:r>
      <w:r>
        <w:rPr/>
        <w:t>Municipal, quien emitirá el nombramiento correspondiente.</w:t>
      </w:r>
    </w:p>
    <w:p>
      <w:pPr>
        <w:pStyle w:val="BodyText"/>
        <w:spacing w:after="0" w:line="254" w:lineRule="auto"/>
        <w:sectPr>
          <w:pgSz w:w="12240" w:h="15840"/>
          <w:pgMar w:header="607" w:footer="1030" w:top="1880" w:bottom="1220" w:left="1440" w:right="360"/>
        </w:sectPr>
      </w:pPr>
    </w:p>
    <w:p>
      <w:pPr>
        <w:pStyle w:val="BodyText"/>
        <w:spacing w:before="106"/>
        <w:jc w:val="left"/>
      </w:pPr>
    </w:p>
    <w:p>
      <w:pPr>
        <w:pStyle w:val="Heading1"/>
        <w:numPr>
          <w:ilvl w:val="0"/>
          <w:numId w:val="14"/>
        </w:numPr>
        <w:tabs>
          <w:tab w:pos="828" w:val="left" w:leader="none"/>
        </w:tabs>
        <w:spacing w:line="240" w:lineRule="auto" w:before="0" w:after="0"/>
        <w:ind w:left="828" w:right="0" w:hanging="653"/>
        <w:jc w:val="left"/>
      </w:pPr>
      <w:r>
        <w:rPr/>
        <w:t>DE</w:t>
      </w:r>
      <w:r>
        <w:rPr>
          <w:spacing w:val="-3"/>
        </w:rPr>
        <w:t> </w:t>
      </w:r>
      <w:r>
        <w:rPr/>
        <w:t>LAS</w:t>
      </w:r>
      <w:r>
        <w:rPr>
          <w:spacing w:val="3"/>
        </w:rPr>
        <w:t> </w:t>
      </w:r>
      <w:r>
        <w:rPr>
          <w:spacing w:val="-2"/>
        </w:rPr>
        <w:t>ATRIBUCIONES</w:t>
      </w:r>
    </w:p>
    <w:p>
      <w:pPr>
        <w:pStyle w:val="BodyText"/>
        <w:spacing w:line="254" w:lineRule="auto" w:before="21"/>
        <w:ind w:left="838" w:right="1054" w:hanging="10"/>
      </w:pPr>
      <w:r>
        <w:rPr/>
        <w:t>Los Mediadores se regirán por la Ley de Mecanismos Alternativos para la Solución de Controversias para el Estado de Nuevo León, las disposiciones aplicables en el presente Reglamento y demás normatividad en la materia.</w:t>
      </w:r>
    </w:p>
    <w:p>
      <w:pPr>
        <w:pStyle w:val="BodyText"/>
        <w:spacing w:before="24"/>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22.</w:t>
      </w:r>
      <w:r>
        <w:rPr>
          <w:rFonts w:ascii="Arial" w:hAnsi="Arial"/>
          <w:b/>
          <w:sz w:val="24"/>
        </w:rPr>
        <w:tab/>
      </w:r>
      <w:r>
        <w:rPr>
          <w:sz w:val="24"/>
        </w:rPr>
        <w:t>DEL</w:t>
      </w:r>
      <w:r>
        <w:rPr>
          <w:spacing w:val="-1"/>
          <w:sz w:val="24"/>
        </w:rPr>
        <w:t> </w:t>
      </w:r>
      <w:r>
        <w:rPr>
          <w:sz w:val="24"/>
        </w:rPr>
        <w:t>EQUIPO</w:t>
      </w:r>
      <w:r>
        <w:rPr>
          <w:spacing w:val="-2"/>
          <w:sz w:val="24"/>
        </w:rPr>
        <w:t> TÉCNICO</w:t>
      </w:r>
    </w:p>
    <w:p>
      <w:pPr>
        <w:pStyle w:val="Heading1"/>
        <w:numPr>
          <w:ilvl w:val="0"/>
          <w:numId w:val="15"/>
        </w:numPr>
        <w:tabs>
          <w:tab w:pos="828" w:val="left" w:leader="none"/>
        </w:tabs>
        <w:spacing w:line="240" w:lineRule="auto" w:before="16" w:after="0"/>
        <w:ind w:left="828" w:right="0" w:hanging="653"/>
        <w:jc w:val="left"/>
      </w:pPr>
      <w:r>
        <w:rPr/>
        <w:t>DE SU </w:t>
      </w:r>
      <w:r>
        <w:rPr>
          <w:spacing w:val="-2"/>
        </w:rPr>
        <w:t>INTEGRACIÓN</w:t>
      </w:r>
    </w:p>
    <w:p>
      <w:pPr>
        <w:pStyle w:val="BodyText"/>
        <w:spacing w:line="254" w:lineRule="auto" w:before="21"/>
        <w:ind w:left="838" w:right="1049" w:hanging="10"/>
      </w:pPr>
      <w:r>
        <w:rPr/>
        <w:t>El equipo técnico se integrará con un enfoque multidisciplinario por médicos, psicólogos y analistas sociales, quienes colaborarán con el Juez Cívico para identificar factores de riesgos del probable infractor y facilitar entre las partes el proceso</w:t>
      </w:r>
      <w:r>
        <w:rPr>
          <w:spacing w:val="-1"/>
        </w:rPr>
        <w:t> </w:t>
      </w:r>
      <w:r>
        <w:rPr/>
        <w:t>de</w:t>
      </w:r>
      <w:r>
        <w:rPr>
          <w:spacing w:val="-1"/>
        </w:rPr>
        <w:t> </w:t>
      </w:r>
      <w:r>
        <w:rPr/>
        <w:t>Justicia</w:t>
      </w:r>
      <w:r>
        <w:rPr>
          <w:spacing w:val="-1"/>
        </w:rPr>
        <w:t> </w:t>
      </w:r>
      <w:r>
        <w:rPr/>
        <w:t>Cívica,</w:t>
      </w:r>
      <w:r>
        <w:rPr>
          <w:spacing w:val="-1"/>
        </w:rPr>
        <w:t> </w:t>
      </w:r>
      <w:r>
        <w:rPr/>
        <w:t>asistiendo</w:t>
      </w:r>
      <w:r>
        <w:rPr>
          <w:spacing w:val="-1"/>
        </w:rPr>
        <w:t> </w:t>
      </w:r>
      <w:r>
        <w:rPr/>
        <w:t>al</w:t>
      </w:r>
      <w:r>
        <w:rPr>
          <w:spacing w:val="-2"/>
        </w:rPr>
        <w:t> </w:t>
      </w:r>
      <w:r>
        <w:rPr/>
        <w:t>Juez</w:t>
      </w:r>
      <w:r>
        <w:rPr>
          <w:spacing w:val="-4"/>
        </w:rPr>
        <w:t> </w:t>
      </w:r>
      <w:r>
        <w:rPr/>
        <w:t>Cívico</w:t>
      </w:r>
      <w:r>
        <w:rPr>
          <w:spacing w:val="-1"/>
        </w:rPr>
        <w:t> </w:t>
      </w:r>
      <w:r>
        <w:rPr/>
        <w:t>en</w:t>
      </w:r>
      <w:r>
        <w:rPr>
          <w:spacing w:val="-1"/>
        </w:rPr>
        <w:t> </w:t>
      </w:r>
      <w:r>
        <w:rPr/>
        <w:t>la</w:t>
      </w:r>
      <w:r>
        <w:rPr>
          <w:spacing w:val="-1"/>
        </w:rPr>
        <w:t> </w:t>
      </w:r>
      <w:r>
        <w:rPr/>
        <w:t>recomendación de</w:t>
      </w:r>
      <w:r>
        <w:rPr>
          <w:spacing w:val="-1"/>
        </w:rPr>
        <w:t> </w:t>
      </w:r>
      <w:r>
        <w:rPr/>
        <w:t>las medidas cívicas que consideren convenientes para la modificación del comportamiento de las personas de manera positiva.</w:t>
      </w:r>
    </w:p>
    <w:p>
      <w:pPr>
        <w:pStyle w:val="BodyText"/>
        <w:spacing w:before="25"/>
        <w:jc w:val="left"/>
      </w:pPr>
    </w:p>
    <w:p>
      <w:pPr>
        <w:pStyle w:val="Heading1"/>
        <w:numPr>
          <w:ilvl w:val="0"/>
          <w:numId w:val="15"/>
        </w:numPr>
        <w:tabs>
          <w:tab w:pos="828" w:val="left" w:leader="none"/>
        </w:tabs>
        <w:spacing w:line="240" w:lineRule="auto" w:before="0" w:after="0"/>
        <w:ind w:left="828" w:right="0" w:hanging="653"/>
        <w:jc w:val="left"/>
      </w:pPr>
      <w:r>
        <w:rPr/>
        <w:t>DE LOS </w:t>
      </w:r>
      <w:r>
        <w:rPr>
          <w:spacing w:val="-2"/>
        </w:rPr>
        <w:t>REQUISITOS</w:t>
      </w:r>
    </w:p>
    <w:p>
      <w:pPr>
        <w:pStyle w:val="BodyText"/>
        <w:spacing w:line="252" w:lineRule="auto" w:before="21"/>
        <w:ind w:left="838" w:right="1053" w:hanging="10"/>
      </w:pPr>
      <w:r>
        <w:rPr/>
        <w:t>Además de los requisitos señalados en el presente Reglamento, para ser integrante del Equipo Técnico se requiere lo siguiente:</w:t>
      </w:r>
    </w:p>
    <w:p>
      <w:pPr>
        <w:pStyle w:val="BodyText"/>
        <w:spacing w:before="34"/>
        <w:jc w:val="left"/>
      </w:pPr>
    </w:p>
    <w:p>
      <w:pPr>
        <w:pStyle w:val="ListParagraph"/>
        <w:numPr>
          <w:ilvl w:val="1"/>
          <w:numId w:val="15"/>
        </w:numPr>
        <w:tabs>
          <w:tab w:pos="1392" w:val="left" w:leader="none"/>
          <w:tab w:pos="1394" w:val="left" w:leader="none"/>
        </w:tabs>
        <w:spacing w:line="254" w:lineRule="auto" w:before="0" w:after="0"/>
        <w:ind w:left="1394" w:right="1047" w:hanging="567"/>
        <w:jc w:val="both"/>
        <w:rPr>
          <w:sz w:val="24"/>
        </w:rPr>
      </w:pPr>
      <w:r>
        <w:rPr>
          <w:sz w:val="24"/>
        </w:rPr>
        <w:t>El médico o médico legista que presta sus servicios en el Juzgado Cívico, deberá</w:t>
      </w:r>
      <w:r>
        <w:rPr>
          <w:spacing w:val="-5"/>
          <w:sz w:val="24"/>
        </w:rPr>
        <w:t> </w:t>
      </w:r>
      <w:r>
        <w:rPr>
          <w:sz w:val="24"/>
        </w:rPr>
        <w:t>contar</w:t>
      </w:r>
      <w:r>
        <w:rPr>
          <w:spacing w:val="-8"/>
          <w:sz w:val="24"/>
        </w:rPr>
        <w:t> </w:t>
      </w:r>
      <w:r>
        <w:rPr>
          <w:sz w:val="24"/>
        </w:rPr>
        <w:t>con</w:t>
      </w:r>
      <w:r>
        <w:rPr>
          <w:spacing w:val="-6"/>
          <w:sz w:val="24"/>
        </w:rPr>
        <w:t> </w:t>
      </w:r>
      <w:r>
        <w:rPr>
          <w:sz w:val="24"/>
        </w:rPr>
        <w:t>título</w:t>
      </w:r>
      <w:r>
        <w:rPr>
          <w:spacing w:val="-4"/>
          <w:sz w:val="24"/>
        </w:rPr>
        <w:t> </w:t>
      </w:r>
      <w:r>
        <w:rPr>
          <w:sz w:val="24"/>
        </w:rPr>
        <w:t>y</w:t>
      </w:r>
      <w:r>
        <w:rPr>
          <w:spacing w:val="-7"/>
          <w:sz w:val="24"/>
        </w:rPr>
        <w:t> </w:t>
      </w:r>
      <w:r>
        <w:rPr>
          <w:sz w:val="24"/>
        </w:rPr>
        <w:t>cédula</w:t>
      </w:r>
      <w:r>
        <w:rPr>
          <w:spacing w:val="-7"/>
          <w:sz w:val="24"/>
        </w:rPr>
        <w:t> </w:t>
      </w:r>
      <w:r>
        <w:rPr>
          <w:sz w:val="24"/>
        </w:rPr>
        <w:t>profesional</w:t>
      </w:r>
      <w:r>
        <w:rPr>
          <w:spacing w:val="-8"/>
          <w:sz w:val="24"/>
        </w:rPr>
        <w:t> </w:t>
      </w:r>
      <w:r>
        <w:rPr>
          <w:sz w:val="24"/>
        </w:rPr>
        <w:t>en</w:t>
      </w:r>
      <w:r>
        <w:rPr>
          <w:spacing w:val="-7"/>
          <w:sz w:val="24"/>
        </w:rPr>
        <w:t> </w:t>
      </w:r>
      <w:r>
        <w:rPr>
          <w:sz w:val="24"/>
        </w:rPr>
        <w:t>medicina</w:t>
      </w:r>
      <w:r>
        <w:rPr>
          <w:spacing w:val="-6"/>
          <w:sz w:val="24"/>
        </w:rPr>
        <w:t> </w:t>
      </w:r>
      <w:r>
        <w:rPr>
          <w:sz w:val="24"/>
        </w:rPr>
        <w:t>y</w:t>
      </w:r>
      <w:r>
        <w:rPr>
          <w:spacing w:val="-7"/>
          <w:sz w:val="24"/>
        </w:rPr>
        <w:t> </w:t>
      </w:r>
      <w:r>
        <w:rPr>
          <w:sz w:val="24"/>
        </w:rPr>
        <w:t>acreditar 2</w:t>
      </w:r>
      <w:r>
        <w:rPr>
          <w:spacing w:val="-4"/>
          <w:sz w:val="24"/>
        </w:rPr>
        <w:t> </w:t>
      </w:r>
      <w:r>
        <w:rPr>
          <w:sz w:val="24"/>
        </w:rPr>
        <w:t>años de experiencia profesional;</w:t>
      </w:r>
    </w:p>
    <w:p>
      <w:pPr>
        <w:pStyle w:val="ListParagraph"/>
        <w:numPr>
          <w:ilvl w:val="1"/>
          <w:numId w:val="15"/>
        </w:numPr>
        <w:tabs>
          <w:tab w:pos="1391" w:val="left" w:leader="none"/>
          <w:tab w:pos="1394" w:val="left" w:leader="none"/>
        </w:tabs>
        <w:spacing w:line="254" w:lineRule="auto" w:before="5" w:after="0"/>
        <w:ind w:left="1394" w:right="1055" w:hanging="567"/>
        <w:jc w:val="both"/>
        <w:rPr>
          <w:sz w:val="24"/>
        </w:rPr>
      </w:pPr>
      <w:r>
        <w:rPr>
          <w:sz w:val="24"/>
        </w:rPr>
        <w:t>Para ser Evaluador Psicosocial, deberá contar con título y cédula profesional de Licenciado en Psicología o Trabajo Social, con estudios en Psicología Clínica, Psicología Sistémica o Psicología Ecosistémica y acreditar 2 años de experiencia profesional; y,</w:t>
      </w:r>
    </w:p>
    <w:p>
      <w:pPr>
        <w:pStyle w:val="ListParagraph"/>
        <w:numPr>
          <w:ilvl w:val="1"/>
          <w:numId w:val="15"/>
        </w:numPr>
        <w:tabs>
          <w:tab w:pos="1391" w:val="left" w:leader="none"/>
          <w:tab w:pos="1394" w:val="left" w:leader="none"/>
        </w:tabs>
        <w:spacing w:line="254" w:lineRule="auto" w:before="3" w:after="0"/>
        <w:ind w:left="1394" w:right="1059" w:hanging="567"/>
        <w:jc w:val="both"/>
        <w:rPr>
          <w:sz w:val="24"/>
        </w:rPr>
      </w:pPr>
      <w:r>
        <w:rPr>
          <w:sz w:val="24"/>
        </w:rPr>
        <w:t>Para ser Analista Social, deberá contar con título y cédula profesional de Licenciado en Criminología y acreditar 2 años de experiencia profesional.</w:t>
      </w:r>
    </w:p>
    <w:p>
      <w:pPr>
        <w:pStyle w:val="BodyText"/>
        <w:spacing w:before="27"/>
        <w:jc w:val="left"/>
      </w:pPr>
    </w:p>
    <w:p>
      <w:pPr>
        <w:pStyle w:val="Heading1"/>
        <w:numPr>
          <w:ilvl w:val="0"/>
          <w:numId w:val="15"/>
        </w:numPr>
        <w:tabs>
          <w:tab w:pos="828" w:val="left" w:leader="none"/>
        </w:tabs>
        <w:spacing w:line="240" w:lineRule="auto" w:before="0" w:after="0"/>
        <w:ind w:left="828" w:right="0" w:hanging="653"/>
        <w:jc w:val="left"/>
      </w:pPr>
      <w:r>
        <w:rPr/>
        <w:t>DEL </w:t>
      </w:r>
      <w:r>
        <w:rPr>
          <w:spacing w:val="-2"/>
        </w:rPr>
        <w:t>NOMBRAMIENTO</w:t>
      </w:r>
    </w:p>
    <w:p>
      <w:pPr>
        <w:pStyle w:val="BodyText"/>
        <w:spacing w:line="252" w:lineRule="auto" w:before="21"/>
        <w:ind w:left="838" w:right="1053" w:hanging="10"/>
      </w:pPr>
      <w:r>
        <w:rPr/>
        <w:t>El Equipo Técnico será propuesto por el Titular del Sistema de Justicia Cívica Municipal, quien emitirá los nombramientos correspondientes.</w:t>
      </w:r>
    </w:p>
    <w:p>
      <w:pPr>
        <w:pStyle w:val="BodyText"/>
        <w:spacing w:before="30"/>
        <w:jc w:val="left"/>
      </w:pPr>
    </w:p>
    <w:p>
      <w:pPr>
        <w:pStyle w:val="Heading1"/>
        <w:numPr>
          <w:ilvl w:val="0"/>
          <w:numId w:val="15"/>
        </w:numPr>
        <w:tabs>
          <w:tab w:pos="828" w:val="left" w:leader="none"/>
        </w:tabs>
        <w:spacing w:line="240" w:lineRule="auto" w:before="0" w:after="0"/>
        <w:ind w:left="828" w:right="0" w:hanging="653"/>
        <w:jc w:val="left"/>
      </w:pPr>
      <w:r>
        <w:rPr/>
        <w:t>DE</w:t>
      </w:r>
      <w:r>
        <w:rPr>
          <w:spacing w:val="-3"/>
        </w:rPr>
        <w:t> </w:t>
      </w:r>
      <w:r>
        <w:rPr/>
        <w:t>LAS</w:t>
      </w:r>
      <w:r>
        <w:rPr>
          <w:spacing w:val="3"/>
        </w:rPr>
        <w:t> </w:t>
      </w:r>
      <w:r>
        <w:rPr>
          <w:spacing w:val="-2"/>
        </w:rPr>
        <w:t>ATRIBUCIONES</w:t>
      </w:r>
    </w:p>
    <w:p>
      <w:pPr>
        <w:pStyle w:val="BodyText"/>
        <w:spacing w:before="21"/>
        <w:ind w:left="828"/>
      </w:pPr>
      <w:r>
        <w:rPr/>
        <w:t>El</w:t>
      </w:r>
      <w:r>
        <w:rPr>
          <w:spacing w:val="-4"/>
        </w:rPr>
        <w:t> </w:t>
      </w:r>
      <w:r>
        <w:rPr/>
        <w:t>Equipo</w:t>
      </w:r>
      <w:r>
        <w:rPr>
          <w:spacing w:val="-4"/>
        </w:rPr>
        <w:t> </w:t>
      </w:r>
      <w:r>
        <w:rPr/>
        <w:t>Técnico,</w:t>
      </w:r>
      <w:r>
        <w:rPr>
          <w:spacing w:val="-5"/>
        </w:rPr>
        <w:t> </w:t>
      </w:r>
      <w:r>
        <w:rPr/>
        <w:t>tendrás</w:t>
      </w:r>
      <w:r>
        <w:rPr>
          <w:spacing w:val="-3"/>
        </w:rPr>
        <w:t> </w:t>
      </w:r>
      <w:r>
        <w:rPr/>
        <w:t>las</w:t>
      </w:r>
      <w:r>
        <w:rPr>
          <w:spacing w:val="-3"/>
        </w:rPr>
        <w:t> </w:t>
      </w:r>
      <w:r>
        <w:rPr/>
        <w:t>atribuciones</w:t>
      </w:r>
      <w:r>
        <w:rPr>
          <w:spacing w:val="-4"/>
        </w:rPr>
        <w:t> </w:t>
      </w:r>
      <w:r>
        <w:rPr>
          <w:spacing w:val="-2"/>
        </w:rPr>
        <w:t>siguientes:</w:t>
      </w:r>
    </w:p>
    <w:p>
      <w:pPr>
        <w:pStyle w:val="BodyText"/>
        <w:spacing w:before="43"/>
        <w:jc w:val="left"/>
      </w:pPr>
    </w:p>
    <w:p>
      <w:pPr>
        <w:pStyle w:val="Heading1"/>
        <w:numPr>
          <w:ilvl w:val="1"/>
          <w:numId w:val="15"/>
        </w:numPr>
        <w:tabs>
          <w:tab w:pos="1394" w:val="left" w:leader="none"/>
        </w:tabs>
        <w:spacing w:line="240" w:lineRule="auto" w:before="0" w:after="0"/>
        <w:ind w:left="1394" w:right="0" w:hanging="566"/>
        <w:jc w:val="left"/>
      </w:pPr>
      <w:r>
        <w:rPr/>
        <w:t>Son</w:t>
      </w:r>
      <w:r>
        <w:rPr>
          <w:spacing w:val="-2"/>
        </w:rPr>
        <w:t> </w:t>
      </w:r>
      <w:r>
        <w:rPr/>
        <w:t>atribuciones</w:t>
      </w:r>
      <w:r>
        <w:rPr>
          <w:spacing w:val="-1"/>
        </w:rPr>
        <w:t> </w:t>
      </w:r>
      <w:r>
        <w:rPr/>
        <w:t>del</w:t>
      </w:r>
      <w:r>
        <w:rPr>
          <w:spacing w:val="-4"/>
        </w:rPr>
        <w:t> </w:t>
      </w:r>
      <w:r>
        <w:rPr/>
        <w:t>Médico,</w:t>
      </w:r>
      <w:r>
        <w:rPr>
          <w:spacing w:val="-1"/>
        </w:rPr>
        <w:t> </w:t>
      </w:r>
      <w:r>
        <w:rPr/>
        <w:t>las</w:t>
      </w:r>
      <w:r>
        <w:rPr>
          <w:spacing w:val="-1"/>
        </w:rPr>
        <w:t> </w:t>
      </w:r>
      <w:r>
        <w:rPr>
          <w:spacing w:val="-2"/>
        </w:rPr>
        <w:t>siguientes:</w:t>
      </w:r>
    </w:p>
    <w:p>
      <w:pPr>
        <w:pStyle w:val="ListParagraph"/>
        <w:numPr>
          <w:ilvl w:val="2"/>
          <w:numId w:val="15"/>
        </w:numPr>
        <w:tabs>
          <w:tab w:pos="1963" w:val="left" w:leader="none"/>
        </w:tabs>
        <w:spacing w:line="256" w:lineRule="auto" w:before="21" w:after="0"/>
        <w:ind w:left="1963" w:right="1056" w:hanging="425"/>
        <w:jc w:val="left"/>
        <w:rPr>
          <w:sz w:val="24"/>
        </w:rPr>
      </w:pPr>
      <w:r>
        <w:rPr>
          <w:sz w:val="24"/>
        </w:rPr>
        <w:t>Dictaminar</w:t>
      </w:r>
      <w:r>
        <w:rPr>
          <w:spacing w:val="40"/>
          <w:sz w:val="24"/>
        </w:rPr>
        <w:t> </w:t>
      </w:r>
      <w:r>
        <w:rPr>
          <w:sz w:val="24"/>
        </w:rPr>
        <w:t>sobre</w:t>
      </w:r>
      <w:r>
        <w:rPr>
          <w:spacing w:val="40"/>
          <w:sz w:val="24"/>
        </w:rPr>
        <w:t> </w:t>
      </w:r>
      <w:r>
        <w:rPr>
          <w:sz w:val="24"/>
        </w:rPr>
        <w:t>comportamientos</w:t>
      </w:r>
      <w:r>
        <w:rPr>
          <w:spacing w:val="40"/>
          <w:sz w:val="24"/>
        </w:rPr>
        <w:t> </w:t>
      </w:r>
      <w:r>
        <w:rPr>
          <w:sz w:val="24"/>
        </w:rPr>
        <w:t>de</w:t>
      </w:r>
      <w:r>
        <w:rPr>
          <w:spacing w:val="40"/>
          <w:sz w:val="24"/>
        </w:rPr>
        <w:t> </w:t>
      </w:r>
      <w:r>
        <w:rPr>
          <w:sz w:val="24"/>
        </w:rPr>
        <w:t>violencia</w:t>
      </w:r>
      <w:r>
        <w:rPr>
          <w:spacing w:val="40"/>
          <w:sz w:val="24"/>
        </w:rPr>
        <w:t> </w:t>
      </w:r>
      <w:r>
        <w:rPr>
          <w:sz w:val="24"/>
        </w:rPr>
        <w:t>o</w:t>
      </w:r>
      <w:r>
        <w:rPr>
          <w:spacing w:val="40"/>
          <w:sz w:val="24"/>
        </w:rPr>
        <w:t> </w:t>
      </w:r>
      <w:r>
        <w:rPr>
          <w:sz w:val="24"/>
        </w:rPr>
        <w:t>adicciones</w:t>
      </w:r>
      <w:r>
        <w:rPr>
          <w:spacing w:val="40"/>
          <w:sz w:val="24"/>
        </w:rPr>
        <w:t> </w:t>
      </w:r>
      <w:r>
        <w:rPr>
          <w:sz w:val="24"/>
        </w:rPr>
        <w:t>a</w:t>
      </w:r>
      <w:r>
        <w:rPr>
          <w:spacing w:val="40"/>
          <w:sz w:val="24"/>
        </w:rPr>
        <w:t> </w:t>
      </w:r>
      <w:r>
        <w:rPr>
          <w:sz w:val="24"/>
        </w:rPr>
        <w:t>las personas que lo requieran y a las que sean presentadas ante el Juez </w:t>
      </w:r>
      <w:r>
        <w:rPr>
          <w:spacing w:val="-2"/>
          <w:sz w:val="24"/>
        </w:rPr>
        <w:t>Cívico;</w:t>
      </w:r>
    </w:p>
    <w:p>
      <w:pPr>
        <w:pStyle w:val="ListParagraph"/>
        <w:numPr>
          <w:ilvl w:val="2"/>
          <w:numId w:val="15"/>
        </w:numPr>
        <w:tabs>
          <w:tab w:pos="1963" w:val="left" w:leader="none"/>
        </w:tabs>
        <w:spacing w:line="271" w:lineRule="exact" w:before="0" w:after="0"/>
        <w:ind w:left="1963" w:right="0" w:hanging="425"/>
        <w:jc w:val="left"/>
        <w:rPr>
          <w:sz w:val="24"/>
        </w:rPr>
      </w:pPr>
      <w:r>
        <w:rPr>
          <w:sz w:val="24"/>
        </w:rPr>
        <w:t>Proporcionar</w:t>
      </w:r>
      <w:r>
        <w:rPr>
          <w:spacing w:val="-6"/>
          <w:sz w:val="24"/>
        </w:rPr>
        <w:t> </w:t>
      </w:r>
      <w:r>
        <w:rPr>
          <w:sz w:val="24"/>
        </w:rPr>
        <w:t>atención</w:t>
      </w:r>
      <w:r>
        <w:rPr>
          <w:spacing w:val="-7"/>
          <w:sz w:val="24"/>
        </w:rPr>
        <w:t> </w:t>
      </w:r>
      <w:r>
        <w:rPr>
          <w:sz w:val="24"/>
        </w:rPr>
        <w:t>médica</w:t>
      </w:r>
      <w:r>
        <w:rPr>
          <w:spacing w:val="-4"/>
          <w:sz w:val="24"/>
        </w:rPr>
        <w:t> </w:t>
      </w:r>
      <w:r>
        <w:rPr>
          <w:sz w:val="24"/>
        </w:rPr>
        <w:t>de</w:t>
      </w:r>
      <w:r>
        <w:rPr>
          <w:spacing w:val="-5"/>
          <w:sz w:val="24"/>
        </w:rPr>
        <w:t> </w:t>
      </w:r>
      <w:r>
        <w:rPr>
          <w:spacing w:val="-2"/>
          <w:sz w:val="24"/>
        </w:rPr>
        <w:t>emergencia;</w:t>
      </w:r>
    </w:p>
    <w:p>
      <w:pPr>
        <w:pStyle w:val="ListParagraph"/>
        <w:spacing w:after="0" w:line="271" w:lineRule="exact"/>
        <w:jc w:val="left"/>
        <w:rPr>
          <w:sz w:val="24"/>
        </w:rPr>
        <w:sectPr>
          <w:pgSz w:w="12240" w:h="15840"/>
          <w:pgMar w:header="607" w:footer="1030" w:top="1880" w:bottom="1220" w:left="1440" w:right="360"/>
        </w:sectPr>
      </w:pPr>
    </w:p>
    <w:p>
      <w:pPr>
        <w:pStyle w:val="BodyText"/>
        <w:spacing w:before="110"/>
        <w:jc w:val="left"/>
      </w:pPr>
    </w:p>
    <w:p>
      <w:pPr>
        <w:pStyle w:val="ListParagraph"/>
        <w:numPr>
          <w:ilvl w:val="2"/>
          <w:numId w:val="15"/>
        </w:numPr>
        <w:tabs>
          <w:tab w:pos="1963" w:val="left" w:leader="none"/>
        </w:tabs>
        <w:spacing w:line="252" w:lineRule="auto" w:before="0" w:after="0"/>
        <w:ind w:left="1963" w:right="1054" w:hanging="425"/>
        <w:jc w:val="left"/>
        <w:rPr>
          <w:sz w:val="24"/>
        </w:rPr>
      </w:pPr>
      <w:r>
        <w:rPr>
          <w:sz w:val="24"/>
        </w:rPr>
        <w:t>Determinar</w:t>
      </w:r>
      <w:r>
        <w:rPr>
          <w:spacing w:val="-8"/>
          <w:sz w:val="24"/>
        </w:rPr>
        <w:t> </w:t>
      </w:r>
      <w:r>
        <w:rPr>
          <w:sz w:val="24"/>
        </w:rPr>
        <w:t>el</w:t>
      </w:r>
      <w:r>
        <w:rPr>
          <w:spacing w:val="-10"/>
          <w:sz w:val="24"/>
        </w:rPr>
        <w:t> </w:t>
      </w:r>
      <w:r>
        <w:rPr>
          <w:sz w:val="24"/>
        </w:rPr>
        <w:t>traslado</w:t>
      </w:r>
      <w:r>
        <w:rPr>
          <w:spacing w:val="-9"/>
          <w:sz w:val="24"/>
        </w:rPr>
        <w:t> </w:t>
      </w:r>
      <w:r>
        <w:rPr>
          <w:sz w:val="24"/>
        </w:rPr>
        <w:t>inmediato</w:t>
      </w:r>
      <w:r>
        <w:rPr>
          <w:spacing w:val="-8"/>
          <w:sz w:val="24"/>
        </w:rPr>
        <w:t> </w:t>
      </w:r>
      <w:r>
        <w:rPr>
          <w:sz w:val="24"/>
        </w:rPr>
        <w:t>a</w:t>
      </w:r>
      <w:r>
        <w:rPr>
          <w:spacing w:val="-8"/>
          <w:sz w:val="24"/>
        </w:rPr>
        <w:t> </w:t>
      </w:r>
      <w:r>
        <w:rPr>
          <w:sz w:val="24"/>
        </w:rPr>
        <w:t>un</w:t>
      </w:r>
      <w:r>
        <w:rPr>
          <w:spacing w:val="-8"/>
          <w:sz w:val="24"/>
        </w:rPr>
        <w:t> </w:t>
      </w:r>
      <w:r>
        <w:rPr>
          <w:sz w:val="24"/>
        </w:rPr>
        <w:t>hospital</w:t>
      </w:r>
      <w:r>
        <w:rPr>
          <w:spacing w:val="-10"/>
          <w:sz w:val="24"/>
        </w:rPr>
        <w:t> </w:t>
      </w:r>
      <w:r>
        <w:rPr>
          <w:sz w:val="24"/>
        </w:rPr>
        <w:t>cuando</w:t>
      </w:r>
      <w:r>
        <w:rPr>
          <w:spacing w:val="-8"/>
          <w:sz w:val="24"/>
        </w:rPr>
        <w:t> </w:t>
      </w:r>
      <w:r>
        <w:rPr>
          <w:sz w:val="24"/>
        </w:rPr>
        <w:t>alguna</w:t>
      </w:r>
      <w:r>
        <w:rPr>
          <w:spacing w:val="-8"/>
          <w:sz w:val="24"/>
        </w:rPr>
        <w:t> </w:t>
      </w:r>
      <w:r>
        <w:rPr>
          <w:sz w:val="24"/>
        </w:rPr>
        <w:t>persona requiera servicios médicos especializados de urgencia;</w:t>
      </w:r>
    </w:p>
    <w:p>
      <w:pPr>
        <w:pStyle w:val="ListParagraph"/>
        <w:numPr>
          <w:ilvl w:val="2"/>
          <w:numId w:val="15"/>
        </w:numPr>
        <w:tabs>
          <w:tab w:pos="1963" w:val="left" w:leader="none"/>
        </w:tabs>
        <w:spacing w:line="254" w:lineRule="auto" w:before="8" w:after="0"/>
        <w:ind w:left="1963" w:right="1059" w:hanging="425"/>
        <w:jc w:val="left"/>
        <w:rPr>
          <w:sz w:val="24"/>
        </w:rPr>
      </w:pPr>
      <w:r>
        <w:rPr>
          <w:sz w:val="24"/>
        </w:rPr>
        <w:t>Vigilar el estado de salud de las personas que se encuentren en las áreas de internación, y</w:t>
      </w:r>
    </w:p>
    <w:p>
      <w:pPr>
        <w:pStyle w:val="ListParagraph"/>
        <w:numPr>
          <w:ilvl w:val="2"/>
          <w:numId w:val="15"/>
        </w:numPr>
        <w:tabs>
          <w:tab w:pos="1963" w:val="left" w:leader="none"/>
        </w:tabs>
        <w:spacing w:line="254" w:lineRule="auto" w:before="5" w:after="0"/>
        <w:ind w:left="1963" w:right="1060" w:hanging="425"/>
        <w:jc w:val="left"/>
        <w:rPr>
          <w:sz w:val="24"/>
        </w:rPr>
      </w:pPr>
      <w:r>
        <w:rPr>
          <w:sz w:val="24"/>
        </w:rPr>
        <w:t>Las demás que señalen las autoridades competentes en materia de Justicia Cívica y otras disposiciones jurídicas aplicables.</w:t>
      </w:r>
    </w:p>
    <w:p>
      <w:pPr>
        <w:pStyle w:val="Heading1"/>
        <w:numPr>
          <w:ilvl w:val="1"/>
          <w:numId w:val="15"/>
        </w:numPr>
        <w:tabs>
          <w:tab w:pos="1394" w:val="left" w:leader="none"/>
        </w:tabs>
        <w:spacing w:line="240" w:lineRule="auto" w:before="1" w:after="0"/>
        <w:ind w:left="1394" w:right="0" w:hanging="566"/>
        <w:jc w:val="left"/>
      </w:pPr>
      <w:r>
        <w:rPr/>
        <w:t>Son</w:t>
      </w:r>
      <w:r>
        <w:rPr>
          <w:spacing w:val="-5"/>
        </w:rPr>
        <w:t> </w:t>
      </w:r>
      <w:r>
        <w:rPr/>
        <w:t>atribuciones</w:t>
      </w:r>
      <w:r>
        <w:rPr>
          <w:spacing w:val="-2"/>
        </w:rPr>
        <w:t> </w:t>
      </w:r>
      <w:r>
        <w:rPr/>
        <w:t>del</w:t>
      </w:r>
      <w:r>
        <w:rPr>
          <w:spacing w:val="-5"/>
        </w:rPr>
        <w:t> </w:t>
      </w:r>
      <w:r>
        <w:rPr/>
        <w:t>Evaluador</w:t>
      </w:r>
      <w:r>
        <w:rPr>
          <w:spacing w:val="-2"/>
        </w:rPr>
        <w:t> </w:t>
      </w:r>
      <w:r>
        <w:rPr/>
        <w:t>Psicosocial,</w:t>
      </w:r>
      <w:r>
        <w:rPr>
          <w:spacing w:val="-3"/>
        </w:rPr>
        <w:t> </w:t>
      </w:r>
      <w:r>
        <w:rPr/>
        <w:t>las</w:t>
      </w:r>
      <w:r>
        <w:rPr>
          <w:spacing w:val="-3"/>
        </w:rPr>
        <w:t> </w:t>
      </w:r>
      <w:r>
        <w:rPr>
          <w:spacing w:val="-2"/>
        </w:rPr>
        <w:t>siguientes:</w:t>
      </w:r>
    </w:p>
    <w:p>
      <w:pPr>
        <w:pStyle w:val="ListParagraph"/>
        <w:numPr>
          <w:ilvl w:val="2"/>
          <w:numId w:val="15"/>
        </w:numPr>
        <w:tabs>
          <w:tab w:pos="1961" w:val="left" w:leader="none"/>
          <w:tab w:pos="1963" w:val="left" w:leader="none"/>
        </w:tabs>
        <w:spacing w:line="254" w:lineRule="auto" w:before="18" w:after="0"/>
        <w:ind w:left="1963" w:right="1056" w:hanging="425"/>
        <w:jc w:val="both"/>
        <w:rPr>
          <w:sz w:val="24"/>
        </w:rPr>
      </w:pPr>
      <w:r>
        <w:rPr>
          <w:sz w:val="24"/>
        </w:rPr>
        <w:t>Contener</w:t>
      </w:r>
      <w:r>
        <w:rPr>
          <w:spacing w:val="-12"/>
          <w:sz w:val="24"/>
        </w:rPr>
        <w:t> </w:t>
      </w:r>
      <w:r>
        <w:rPr>
          <w:sz w:val="24"/>
        </w:rPr>
        <w:t>al</w:t>
      </w:r>
      <w:r>
        <w:rPr>
          <w:spacing w:val="-15"/>
          <w:sz w:val="24"/>
        </w:rPr>
        <w:t> </w:t>
      </w:r>
      <w:r>
        <w:rPr>
          <w:sz w:val="24"/>
        </w:rPr>
        <w:t>probable</w:t>
      </w:r>
      <w:r>
        <w:rPr>
          <w:spacing w:val="-11"/>
          <w:sz w:val="24"/>
        </w:rPr>
        <w:t> </w:t>
      </w:r>
      <w:r>
        <w:rPr>
          <w:sz w:val="24"/>
        </w:rPr>
        <w:t>infractor,</w:t>
      </w:r>
      <w:r>
        <w:rPr>
          <w:spacing w:val="-14"/>
          <w:sz w:val="24"/>
        </w:rPr>
        <w:t> </w:t>
      </w:r>
      <w:r>
        <w:rPr>
          <w:sz w:val="24"/>
        </w:rPr>
        <w:t>en</w:t>
      </w:r>
      <w:r>
        <w:rPr>
          <w:spacing w:val="-13"/>
          <w:sz w:val="24"/>
        </w:rPr>
        <w:t> </w:t>
      </w:r>
      <w:r>
        <w:rPr>
          <w:sz w:val="24"/>
        </w:rPr>
        <w:t>caso</w:t>
      </w:r>
      <w:r>
        <w:rPr>
          <w:spacing w:val="-13"/>
          <w:sz w:val="24"/>
        </w:rPr>
        <w:t> </w:t>
      </w:r>
      <w:r>
        <w:rPr>
          <w:sz w:val="24"/>
        </w:rPr>
        <w:t>de</w:t>
      </w:r>
      <w:r>
        <w:rPr>
          <w:spacing w:val="-13"/>
          <w:sz w:val="24"/>
        </w:rPr>
        <w:t> </w:t>
      </w:r>
      <w:r>
        <w:rPr>
          <w:sz w:val="24"/>
        </w:rPr>
        <w:t>presentar</w:t>
      </w:r>
      <w:r>
        <w:rPr>
          <w:spacing w:val="-12"/>
          <w:sz w:val="24"/>
        </w:rPr>
        <w:t> </w:t>
      </w:r>
      <w:r>
        <w:rPr>
          <w:sz w:val="24"/>
        </w:rPr>
        <w:t>alguna</w:t>
      </w:r>
      <w:r>
        <w:rPr>
          <w:spacing w:val="-13"/>
          <w:sz w:val="24"/>
        </w:rPr>
        <w:t> </w:t>
      </w:r>
      <w:r>
        <w:rPr>
          <w:sz w:val="24"/>
        </w:rPr>
        <w:t>afectación </w:t>
      </w:r>
      <w:r>
        <w:rPr>
          <w:spacing w:val="-2"/>
          <w:sz w:val="24"/>
        </w:rPr>
        <w:t>emocional;</w:t>
      </w:r>
    </w:p>
    <w:p>
      <w:pPr>
        <w:pStyle w:val="ListParagraph"/>
        <w:numPr>
          <w:ilvl w:val="2"/>
          <w:numId w:val="15"/>
        </w:numPr>
        <w:tabs>
          <w:tab w:pos="1961" w:val="left" w:leader="none"/>
          <w:tab w:pos="1963" w:val="left" w:leader="none"/>
        </w:tabs>
        <w:spacing w:line="254" w:lineRule="auto" w:before="6" w:after="0"/>
        <w:ind w:left="1963" w:right="1052" w:hanging="425"/>
        <w:jc w:val="both"/>
        <w:rPr>
          <w:sz w:val="24"/>
        </w:rPr>
      </w:pPr>
      <w:r>
        <w:rPr>
          <w:sz w:val="24"/>
        </w:rPr>
        <w:t>Evaluar condiciones psicopatológicas presentes que incrementen el riesgo</w:t>
      </w:r>
      <w:r>
        <w:rPr>
          <w:spacing w:val="-2"/>
          <w:sz w:val="24"/>
        </w:rPr>
        <w:t> </w:t>
      </w:r>
      <w:r>
        <w:rPr>
          <w:sz w:val="24"/>
        </w:rPr>
        <w:t>de</w:t>
      </w:r>
      <w:r>
        <w:rPr>
          <w:spacing w:val="-4"/>
          <w:sz w:val="24"/>
        </w:rPr>
        <w:t> </w:t>
      </w:r>
      <w:r>
        <w:rPr>
          <w:sz w:val="24"/>
        </w:rPr>
        <w:t>agresión</w:t>
      </w:r>
      <w:r>
        <w:rPr>
          <w:spacing w:val="-4"/>
          <w:sz w:val="24"/>
        </w:rPr>
        <w:t> </w:t>
      </w:r>
      <w:r>
        <w:rPr>
          <w:sz w:val="24"/>
        </w:rPr>
        <w:t>del</w:t>
      </w:r>
      <w:r>
        <w:rPr>
          <w:spacing w:val="-6"/>
          <w:sz w:val="24"/>
        </w:rPr>
        <w:t> </w:t>
      </w:r>
      <w:r>
        <w:rPr>
          <w:sz w:val="24"/>
        </w:rPr>
        <w:t>probable</w:t>
      </w:r>
      <w:r>
        <w:rPr>
          <w:spacing w:val="-2"/>
          <w:sz w:val="24"/>
        </w:rPr>
        <w:t> </w:t>
      </w:r>
      <w:r>
        <w:rPr>
          <w:sz w:val="24"/>
        </w:rPr>
        <w:t>infractor,</w:t>
      </w:r>
      <w:r>
        <w:rPr>
          <w:spacing w:val="-5"/>
          <w:sz w:val="24"/>
        </w:rPr>
        <w:t> </w:t>
      </w:r>
      <w:r>
        <w:rPr>
          <w:sz w:val="24"/>
        </w:rPr>
        <w:t>para</w:t>
      </w:r>
      <w:r>
        <w:rPr>
          <w:spacing w:val="-3"/>
          <w:sz w:val="24"/>
        </w:rPr>
        <w:t> </w:t>
      </w:r>
      <w:r>
        <w:rPr>
          <w:sz w:val="24"/>
        </w:rPr>
        <w:t>indagar</w:t>
      </w:r>
      <w:r>
        <w:rPr>
          <w:spacing w:val="-3"/>
          <w:sz w:val="24"/>
        </w:rPr>
        <w:t> </w:t>
      </w:r>
      <w:r>
        <w:rPr>
          <w:sz w:val="24"/>
        </w:rPr>
        <w:t>sobre</w:t>
      </w:r>
      <w:r>
        <w:rPr>
          <w:spacing w:val="-4"/>
          <w:sz w:val="24"/>
        </w:rPr>
        <w:t> </w:t>
      </w:r>
      <w:r>
        <w:rPr>
          <w:sz w:val="24"/>
        </w:rPr>
        <w:t>el</w:t>
      </w:r>
      <w:r>
        <w:rPr>
          <w:spacing w:val="-3"/>
          <w:sz w:val="24"/>
        </w:rPr>
        <w:t> </w:t>
      </w:r>
      <w:r>
        <w:rPr>
          <w:sz w:val="24"/>
        </w:rPr>
        <w:t>origen del</w:t>
      </w:r>
      <w:r>
        <w:rPr>
          <w:spacing w:val="-8"/>
          <w:sz w:val="24"/>
        </w:rPr>
        <w:t> </w:t>
      </w:r>
      <w:r>
        <w:rPr>
          <w:sz w:val="24"/>
        </w:rPr>
        <w:t>problema</w:t>
      </w:r>
      <w:r>
        <w:rPr>
          <w:spacing w:val="-7"/>
          <w:sz w:val="24"/>
        </w:rPr>
        <w:t> </w:t>
      </w:r>
      <w:r>
        <w:rPr>
          <w:sz w:val="24"/>
        </w:rPr>
        <w:t>y</w:t>
      </w:r>
      <w:r>
        <w:rPr>
          <w:spacing w:val="-9"/>
          <w:sz w:val="24"/>
        </w:rPr>
        <w:t> </w:t>
      </w:r>
      <w:r>
        <w:rPr>
          <w:sz w:val="24"/>
        </w:rPr>
        <w:t>determinar</w:t>
      </w:r>
      <w:r>
        <w:rPr>
          <w:spacing w:val="-9"/>
          <w:sz w:val="24"/>
        </w:rPr>
        <w:t> </w:t>
      </w:r>
      <w:r>
        <w:rPr>
          <w:sz w:val="24"/>
        </w:rPr>
        <w:t>acciones</w:t>
      </w:r>
      <w:r>
        <w:rPr>
          <w:spacing w:val="-9"/>
          <w:sz w:val="24"/>
        </w:rPr>
        <w:t> </w:t>
      </w:r>
      <w:r>
        <w:rPr>
          <w:sz w:val="24"/>
        </w:rPr>
        <w:t>que</w:t>
      </w:r>
      <w:r>
        <w:rPr>
          <w:spacing w:val="-7"/>
          <w:sz w:val="24"/>
        </w:rPr>
        <w:t> </w:t>
      </w:r>
      <w:r>
        <w:rPr>
          <w:sz w:val="24"/>
        </w:rPr>
        <w:t>incidan</w:t>
      </w:r>
      <w:r>
        <w:rPr>
          <w:spacing w:val="-9"/>
          <w:sz w:val="24"/>
        </w:rPr>
        <w:t> </w:t>
      </w:r>
      <w:r>
        <w:rPr>
          <w:sz w:val="24"/>
        </w:rPr>
        <w:t>en</w:t>
      </w:r>
      <w:r>
        <w:rPr>
          <w:spacing w:val="-9"/>
          <w:sz w:val="24"/>
        </w:rPr>
        <w:t> </w:t>
      </w:r>
      <w:r>
        <w:rPr>
          <w:sz w:val="24"/>
        </w:rPr>
        <w:t>el</w:t>
      </w:r>
      <w:r>
        <w:rPr>
          <w:spacing w:val="-8"/>
          <w:sz w:val="24"/>
        </w:rPr>
        <w:t> </w:t>
      </w:r>
      <w:r>
        <w:rPr>
          <w:sz w:val="24"/>
        </w:rPr>
        <w:t>comportamiento </w:t>
      </w:r>
      <w:r>
        <w:rPr>
          <w:spacing w:val="-2"/>
          <w:sz w:val="24"/>
        </w:rPr>
        <w:t>cognitivo-conductual;</w:t>
      </w:r>
    </w:p>
    <w:p>
      <w:pPr>
        <w:pStyle w:val="ListParagraph"/>
        <w:numPr>
          <w:ilvl w:val="2"/>
          <w:numId w:val="15"/>
        </w:numPr>
        <w:tabs>
          <w:tab w:pos="1961" w:val="left" w:leader="none"/>
          <w:tab w:pos="1963" w:val="left" w:leader="none"/>
        </w:tabs>
        <w:spacing w:line="254" w:lineRule="auto" w:before="2" w:after="0"/>
        <w:ind w:left="1963" w:right="1050" w:hanging="425"/>
        <w:jc w:val="both"/>
        <w:rPr>
          <w:sz w:val="24"/>
        </w:rPr>
      </w:pPr>
      <w:r>
        <w:rPr>
          <w:sz w:val="24"/>
        </w:rPr>
        <w:t>Aplicar las herramientas que permitan llevar a cabo una evaluación forense</w:t>
      </w:r>
      <w:r>
        <w:rPr>
          <w:spacing w:val="-6"/>
          <w:sz w:val="24"/>
        </w:rPr>
        <w:t> </w:t>
      </w:r>
      <w:r>
        <w:rPr>
          <w:sz w:val="24"/>
        </w:rPr>
        <w:t>para</w:t>
      </w:r>
      <w:r>
        <w:rPr>
          <w:spacing w:val="-6"/>
          <w:sz w:val="24"/>
        </w:rPr>
        <w:t> </w:t>
      </w:r>
      <w:r>
        <w:rPr>
          <w:sz w:val="24"/>
        </w:rPr>
        <w:t>determinar</w:t>
      </w:r>
      <w:r>
        <w:rPr>
          <w:spacing w:val="-5"/>
          <w:sz w:val="24"/>
        </w:rPr>
        <w:t> </w:t>
      </w:r>
      <w:r>
        <w:rPr>
          <w:sz w:val="24"/>
        </w:rPr>
        <w:t>el</w:t>
      </w:r>
      <w:r>
        <w:rPr>
          <w:spacing w:val="-6"/>
          <w:sz w:val="24"/>
        </w:rPr>
        <w:t> </w:t>
      </w:r>
      <w:r>
        <w:rPr>
          <w:sz w:val="24"/>
        </w:rPr>
        <w:t>riesgo</w:t>
      </w:r>
      <w:r>
        <w:rPr>
          <w:spacing w:val="-4"/>
          <w:sz w:val="24"/>
        </w:rPr>
        <w:t> </w:t>
      </w:r>
      <w:r>
        <w:rPr>
          <w:sz w:val="24"/>
        </w:rPr>
        <w:t>de</w:t>
      </w:r>
      <w:r>
        <w:rPr>
          <w:spacing w:val="-6"/>
          <w:sz w:val="24"/>
        </w:rPr>
        <w:t> </w:t>
      </w:r>
      <w:r>
        <w:rPr>
          <w:sz w:val="24"/>
        </w:rPr>
        <w:t>una</w:t>
      </w:r>
      <w:r>
        <w:rPr>
          <w:spacing w:val="-7"/>
          <w:sz w:val="24"/>
        </w:rPr>
        <w:t> </w:t>
      </w:r>
      <w:r>
        <w:rPr>
          <w:sz w:val="24"/>
        </w:rPr>
        <w:t>futura</w:t>
      </w:r>
      <w:r>
        <w:rPr>
          <w:spacing w:val="-4"/>
          <w:sz w:val="24"/>
        </w:rPr>
        <w:t> </w:t>
      </w:r>
      <w:r>
        <w:rPr>
          <w:sz w:val="24"/>
        </w:rPr>
        <w:t>conducta</w:t>
      </w:r>
      <w:r>
        <w:rPr>
          <w:spacing w:val="-6"/>
          <w:sz w:val="24"/>
        </w:rPr>
        <w:t> </w:t>
      </w:r>
      <w:r>
        <w:rPr>
          <w:sz w:val="24"/>
        </w:rPr>
        <w:t>antisocial</w:t>
      </w:r>
      <w:r>
        <w:rPr>
          <w:spacing w:val="-6"/>
          <w:sz w:val="24"/>
        </w:rPr>
        <w:t> </w:t>
      </w:r>
      <w:r>
        <w:rPr>
          <w:sz w:val="24"/>
        </w:rPr>
        <w:t>en el probable infractor;</w:t>
      </w:r>
    </w:p>
    <w:p>
      <w:pPr>
        <w:pStyle w:val="ListParagraph"/>
        <w:numPr>
          <w:ilvl w:val="2"/>
          <w:numId w:val="15"/>
        </w:numPr>
        <w:tabs>
          <w:tab w:pos="1961" w:val="left" w:leader="none"/>
          <w:tab w:pos="1963" w:val="left" w:leader="none"/>
        </w:tabs>
        <w:spacing w:line="254" w:lineRule="auto" w:before="5" w:after="0"/>
        <w:ind w:left="1963" w:right="1059" w:hanging="425"/>
        <w:jc w:val="both"/>
        <w:rPr>
          <w:sz w:val="24"/>
        </w:rPr>
      </w:pPr>
      <w:r>
        <w:rPr>
          <w:sz w:val="24"/>
        </w:rPr>
        <w:t>Evaluar el daño psicológico y emocional del probable infractor y la </w:t>
      </w:r>
      <w:r>
        <w:rPr>
          <w:spacing w:val="-2"/>
          <w:sz w:val="24"/>
        </w:rPr>
        <w:t>víctima;</w:t>
      </w:r>
    </w:p>
    <w:p>
      <w:pPr>
        <w:pStyle w:val="ListParagraph"/>
        <w:numPr>
          <w:ilvl w:val="2"/>
          <w:numId w:val="15"/>
        </w:numPr>
        <w:tabs>
          <w:tab w:pos="1961" w:val="left" w:leader="none"/>
          <w:tab w:pos="1963" w:val="left" w:leader="none"/>
        </w:tabs>
        <w:spacing w:line="254" w:lineRule="auto" w:before="3" w:after="0"/>
        <w:ind w:left="1963" w:right="1056" w:hanging="425"/>
        <w:jc w:val="both"/>
        <w:rPr>
          <w:sz w:val="24"/>
        </w:rPr>
      </w:pPr>
      <w:r>
        <w:rPr>
          <w:sz w:val="24"/>
        </w:rPr>
        <w:t>Elaborar un reporte para el Juez Cívico sobre sobre las evaluaciones realizadas, y</w:t>
      </w:r>
    </w:p>
    <w:p>
      <w:pPr>
        <w:pStyle w:val="ListParagraph"/>
        <w:numPr>
          <w:ilvl w:val="2"/>
          <w:numId w:val="15"/>
        </w:numPr>
        <w:tabs>
          <w:tab w:pos="1961" w:val="left" w:leader="none"/>
          <w:tab w:pos="1963" w:val="left" w:leader="none"/>
        </w:tabs>
        <w:spacing w:line="254" w:lineRule="auto" w:before="5" w:after="0"/>
        <w:ind w:left="1963" w:right="1052" w:hanging="425"/>
        <w:jc w:val="both"/>
        <w:rPr>
          <w:sz w:val="24"/>
        </w:rPr>
      </w:pPr>
      <w:r>
        <w:rPr>
          <w:sz w:val="24"/>
        </w:rPr>
        <w:t>Las demás que señalen las autoridades competentes en materia de Justicia Cívica y otras disposiciones jurídicas aplicables.</w:t>
      </w:r>
    </w:p>
    <w:p>
      <w:pPr>
        <w:pStyle w:val="Heading1"/>
        <w:numPr>
          <w:ilvl w:val="1"/>
          <w:numId w:val="15"/>
        </w:numPr>
        <w:tabs>
          <w:tab w:pos="1394" w:val="left" w:leader="none"/>
        </w:tabs>
        <w:spacing w:line="240" w:lineRule="auto" w:before="1" w:after="0"/>
        <w:ind w:left="1394" w:right="0" w:hanging="566"/>
        <w:jc w:val="left"/>
      </w:pPr>
      <w:r>
        <w:rPr/>
        <w:t>Son</w:t>
      </w:r>
      <w:r>
        <w:rPr>
          <w:spacing w:val="-2"/>
        </w:rPr>
        <w:t> </w:t>
      </w:r>
      <w:r>
        <w:rPr/>
        <w:t>atribuciones</w:t>
      </w:r>
      <w:r>
        <w:rPr>
          <w:spacing w:val="-2"/>
        </w:rPr>
        <w:t> </w:t>
      </w:r>
      <w:r>
        <w:rPr/>
        <w:t>del</w:t>
      </w:r>
      <w:r>
        <w:rPr>
          <w:spacing w:val="-5"/>
        </w:rPr>
        <w:t> </w:t>
      </w:r>
      <w:r>
        <w:rPr/>
        <w:t>Analista</w:t>
      </w:r>
      <w:r>
        <w:rPr>
          <w:spacing w:val="-1"/>
        </w:rPr>
        <w:t> </w:t>
      </w:r>
      <w:r>
        <w:rPr/>
        <w:t>Social,</w:t>
      </w:r>
      <w:r>
        <w:rPr>
          <w:spacing w:val="-2"/>
        </w:rPr>
        <w:t> </w:t>
      </w:r>
      <w:r>
        <w:rPr/>
        <w:t>las</w:t>
      </w:r>
      <w:r>
        <w:rPr>
          <w:spacing w:val="-3"/>
        </w:rPr>
        <w:t> </w:t>
      </w:r>
      <w:r>
        <w:rPr>
          <w:spacing w:val="-2"/>
        </w:rPr>
        <w:t>siguientes:</w:t>
      </w:r>
    </w:p>
    <w:p>
      <w:pPr>
        <w:pStyle w:val="ListParagraph"/>
        <w:numPr>
          <w:ilvl w:val="2"/>
          <w:numId w:val="15"/>
        </w:numPr>
        <w:tabs>
          <w:tab w:pos="1961" w:val="left" w:leader="none"/>
          <w:tab w:pos="1963" w:val="left" w:leader="none"/>
        </w:tabs>
        <w:spacing w:line="254" w:lineRule="auto" w:before="21" w:after="0"/>
        <w:ind w:left="1963" w:right="1051" w:hanging="425"/>
        <w:jc w:val="both"/>
        <w:rPr>
          <w:sz w:val="24"/>
        </w:rPr>
      </w:pPr>
      <w:r>
        <w:rPr>
          <w:sz w:val="24"/>
        </w:rPr>
        <w:t>Analizar las problemáticas sociales y de seguridad para identificar factores</w:t>
      </w:r>
      <w:r>
        <w:rPr>
          <w:spacing w:val="-12"/>
          <w:sz w:val="24"/>
        </w:rPr>
        <w:t> </w:t>
      </w:r>
      <w:r>
        <w:rPr>
          <w:sz w:val="24"/>
        </w:rPr>
        <w:t>de</w:t>
      </w:r>
      <w:r>
        <w:rPr>
          <w:spacing w:val="-10"/>
          <w:sz w:val="24"/>
        </w:rPr>
        <w:t> </w:t>
      </w:r>
      <w:r>
        <w:rPr>
          <w:sz w:val="24"/>
        </w:rPr>
        <w:t>riesgo</w:t>
      </w:r>
      <w:r>
        <w:rPr>
          <w:spacing w:val="-12"/>
          <w:sz w:val="24"/>
        </w:rPr>
        <w:t> </w:t>
      </w:r>
      <w:r>
        <w:rPr>
          <w:sz w:val="24"/>
        </w:rPr>
        <w:t>que</w:t>
      </w:r>
      <w:r>
        <w:rPr>
          <w:spacing w:val="-14"/>
          <w:sz w:val="24"/>
        </w:rPr>
        <w:t> </w:t>
      </w:r>
      <w:r>
        <w:rPr>
          <w:sz w:val="24"/>
        </w:rPr>
        <w:t>facilitan</w:t>
      </w:r>
      <w:r>
        <w:rPr>
          <w:spacing w:val="-14"/>
          <w:sz w:val="24"/>
        </w:rPr>
        <w:t> </w:t>
      </w:r>
      <w:r>
        <w:rPr>
          <w:sz w:val="24"/>
        </w:rPr>
        <w:t>fenómenos</w:t>
      </w:r>
      <w:r>
        <w:rPr>
          <w:spacing w:val="-13"/>
          <w:sz w:val="24"/>
        </w:rPr>
        <w:t> </w:t>
      </w:r>
      <w:r>
        <w:rPr>
          <w:sz w:val="24"/>
        </w:rPr>
        <w:t>de</w:t>
      </w:r>
      <w:r>
        <w:rPr>
          <w:spacing w:val="-14"/>
          <w:sz w:val="24"/>
        </w:rPr>
        <w:t> </w:t>
      </w:r>
      <w:r>
        <w:rPr>
          <w:sz w:val="24"/>
        </w:rPr>
        <w:t>violencia</w:t>
      </w:r>
      <w:r>
        <w:rPr>
          <w:spacing w:val="-10"/>
          <w:sz w:val="24"/>
        </w:rPr>
        <w:t> </w:t>
      </w:r>
      <w:r>
        <w:rPr>
          <w:sz w:val="24"/>
        </w:rPr>
        <w:t>y</w:t>
      </w:r>
      <w:r>
        <w:rPr>
          <w:spacing w:val="-7"/>
          <w:sz w:val="24"/>
        </w:rPr>
        <w:t> </w:t>
      </w:r>
      <w:r>
        <w:rPr>
          <w:sz w:val="24"/>
        </w:rPr>
        <w:t>delincuencia, y proponer soluciones en materia de prevención;</w:t>
      </w:r>
    </w:p>
    <w:p>
      <w:pPr>
        <w:pStyle w:val="ListParagraph"/>
        <w:numPr>
          <w:ilvl w:val="2"/>
          <w:numId w:val="15"/>
        </w:numPr>
        <w:tabs>
          <w:tab w:pos="1961" w:val="left" w:leader="none"/>
          <w:tab w:pos="1963" w:val="left" w:leader="none"/>
        </w:tabs>
        <w:spacing w:line="254" w:lineRule="auto" w:before="3" w:after="0"/>
        <w:ind w:left="1963" w:right="1060" w:hanging="425"/>
        <w:jc w:val="both"/>
        <w:rPr>
          <w:sz w:val="24"/>
        </w:rPr>
      </w:pPr>
      <w:r>
        <w:rPr>
          <w:sz w:val="24"/>
        </w:rPr>
        <w:t>Recabar la información específica con relación al entorno social del probable infractor;</w:t>
      </w:r>
    </w:p>
    <w:p>
      <w:pPr>
        <w:pStyle w:val="ListParagraph"/>
        <w:numPr>
          <w:ilvl w:val="2"/>
          <w:numId w:val="15"/>
        </w:numPr>
        <w:tabs>
          <w:tab w:pos="1961" w:val="left" w:leader="none"/>
          <w:tab w:pos="1963" w:val="left" w:leader="none"/>
        </w:tabs>
        <w:spacing w:line="252" w:lineRule="auto" w:before="4" w:after="0"/>
        <w:ind w:left="1963" w:right="1056" w:hanging="425"/>
        <w:jc w:val="both"/>
        <w:rPr>
          <w:sz w:val="24"/>
        </w:rPr>
      </w:pPr>
      <w:r>
        <w:rPr>
          <w:sz w:val="24"/>
        </w:rPr>
        <w:t>Evaluar</w:t>
      </w:r>
      <w:r>
        <w:rPr>
          <w:spacing w:val="-1"/>
          <w:sz w:val="24"/>
        </w:rPr>
        <w:t> </w:t>
      </w:r>
      <w:r>
        <w:rPr>
          <w:sz w:val="24"/>
        </w:rPr>
        <w:t>el grado de riesgo por</w:t>
      </w:r>
      <w:r>
        <w:rPr>
          <w:spacing w:val="-1"/>
          <w:sz w:val="24"/>
        </w:rPr>
        <w:t> </w:t>
      </w:r>
      <w:r>
        <w:rPr>
          <w:sz w:val="24"/>
        </w:rPr>
        <w:t>violencia o adicciones y</w:t>
      </w:r>
      <w:r>
        <w:rPr>
          <w:spacing w:val="-2"/>
          <w:sz w:val="24"/>
        </w:rPr>
        <w:t> </w:t>
      </w:r>
      <w:r>
        <w:rPr>
          <w:sz w:val="24"/>
        </w:rPr>
        <w:t>de civismo del probable infractor, y</w:t>
      </w:r>
    </w:p>
    <w:p>
      <w:pPr>
        <w:pStyle w:val="ListParagraph"/>
        <w:numPr>
          <w:ilvl w:val="2"/>
          <w:numId w:val="15"/>
        </w:numPr>
        <w:tabs>
          <w:tab w:pos="1961" w:val="left" w:leader="none"/>
          <w:tab w:pos="1963" w:val="left" w:leader="none"/>
        </w:tabs>
        <w:spacing w:line="254" w:lineRule="auto" w:before="8" w:after="0"/>
        <w:ind w:left="1963" w:right="1060" w:hanging="425"/>
        <w:jc w:val="both"/>
        <w:rPr>
          <w:sz w:val="24"/>
        </w:rPr>
      </w:pPr>
      <w:r>
        <w:rPr>
          <w:sz w:val="24"/>
        </w:rPr>
        <w:t>Las demás que señalen las autoridades competentes en materia de Justicia Cívica y otras disposiciones jurídicas aplicables.</w:t>
      </w:r>
    </w:p>
    <w:p>
      <w:pPr>
        <w:pStyle w:val="BodyText"/>
        <w:spacing w:before="28"/>
        <w:jc w:val="left"/>
      </w:pPr>
    </w:p>
    <w:p>
      <w:pPr>
        <w:tabs>
          <w:tab w:pos="2388"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23.</w:t>
      </w:r>
      <w:r>
        <w:rPr>
          <w:rFonts w:ascii="Arial" w:hAnsi="Arial"/>
          <w:b/>
          <w:sz w:val="24"/>
        </w:rPr>
        <w:tab/>
      </w:r>
      <w:r>
        <w:rPr>
          <w:sz w:val="24"/>
        </w:rPr>
        <w:t>DEL</w:t>
      </w:r>
      <w:r>
        <w:rPr>
          <w:spacing w:val="-1"/>
          <w:sz w:val="24"/>
        </w:rPr>
        <w:t> </w:t>
      </w:r>
      <w:r>
        <w:rPr>
          <w:sz w:val="24"/>
        </w:rPr>
        <w:t>ASESOR</w:t>
      </w:r>
      <w:r>
        <w:rPr>
          <w:spacing w:val="-1"/>
          <w:sz w:val="24"/>
        </w:rPr>
        <w:t> </w:t>
      </w:r>
      <w:r>
        <w:rPr>
          <w:spacing w:val="-2"/>
          <w:sz w:val="24"/>
        </w:rPr>
        <w:t>CÍVICO</w:t>
      </w:r>
    </w:p>
    <w:p>
      <w:pPr>
        <w:pStyle w:val="Heading1"/>
        <w:numPr>
          <w:ilvl w:val="0"/>
          <w:numId w:val="16"/>
        </w:numPr>
        <w:tabs>
          <w:tab w:pos="828" w:val="left" w:leader="none"/>
        </w:tabs>
        <w:spacing w:line="240" w:lineRule="auto" w:before="17" w:after="0"/>
        <w:ind w:left="828" w:right="0" w:hanging="653"/>
        <w:jc w:val="left"/>
      </w:pPr>
      <w:r>
        <w:rPr>
          <w:spacing w:val="-2"/>
        </w:rPr>
        <w:t>DESIGNACIÓN</w:t>
      </w:r>
    </w:p>
    <w:p>
      <w:pPr>
        <w:pStyle w:val="BodyText"/>
        <w:spacing w:line="254" w:lineRule="auto" w:before="21"/>
        <w:ind w:left="838" w:right="1056" w:hanging="10"/>
      </w:pPr>
      <w:r>
        <w:rPr/>
        <w:t>El</w:t>
      </w:r>
      <w:r>
        <w:rPr>
          <w:spacing w:val="-8"/>
        </w:rPr>
        <w:t> </w:t>
      </w:r>
      <w:r>
        <w:rPr/>
        <w:t>Asesor</w:t>
      </w:r>
      <w:r>
        <w:rPr>
          <w:spacing w:val="-8"/>
        </w:rPr>
        <w:t> </w:t>
      </w:r>
      <w:r>
        <w:rPr/>
        <w:t>Cívico</w:t>
      </w:r>
      <w:r>
        <w:rPr>
          <w:spacing w:val="-7"/>
        </w:rPr>
        <w:t> </w:t>
      </w:r>
      <w:r>
        <w:rPr/>
        <w:t>podrá</w:t>
      </w:r>
      <w:r>
        <w:rPr>
          <w:spacing w:val="-9"/>
        </w:rPr>
        <w:t> </w:t>
      </w:r>
      <w:r>
        <w:rPr/>
        <w:t>ser</w:t>
      </w:r>
      <w:r>
        <w:rPr>
          <w:spacing w:val="-10"/>
        </w:rPr>
        <w:t> </w:t>
      </w:r>
      <w:r>
        <w:rPr/>
        <w:t>designado</w:t>
      </w:r>
      <w:r>
        <w:rPr>
          <w:spacing w:val="-9"/>
        </w:rPr>
        <w:t> </w:t>
      </w:r>
      <w:r>
        <w:rPr/>
        <w:t>por</w:t>
      </w:r>
      <w:r>
        <w:rPr>
          <w:spacing w:val="-10"/>
        </w:rPr>
        <w:t> </w:t>
      </w:r>
      <w:r>
        <w:rPr/>
        <w:t>el</w:t>
      </w:r>
      <w:r>
        <w:rPr>
          <w:spacing w:val="-10"/>
        </w:rPr>
        <w:t> </w:t>
      </w:r>
      <w:r>
        <w:rPr/>
        <w:t>probable</w:t>
      </w:r>
      <w:r>
        <w:rPr>
          <w:spacing w:val="-9"/>
        </w:rPr>
        <w:t> </w:t>
      </w:r>
      <w:r>
        <w:rPr/>
        <w:t>infractor</w:t>
      </w:r>
      <w:r>
        <w:rPr>
          <w:spacing w:val="-10"/>
        </w:rPr>
        <w:t> </w:t>
      </w:r>
      <w:r>
        <w:rPr/>
        <w:t>desde</w:t>
      </w:r>
      <w:r>
        <w:rPr>
          <w:spacing w:val="-9"/>
        </w:rPr>
        <w:t> </w:t>
      </w:r>
      <w:r>
        <w:rPr/>
        <w:t>el</w:t>
      </w:r>
      <w:r>
        <w:rPr>
          <w:spacing w:val="-10"/>
        </w:rPr>
        <w:t> </w:t>
      </w:r>
      <w:r>
        <w:rPr/>
        <w:t>momento de</w:t>
      </w:r>
      <w:r>
        <w:rPr>
          <w:spacing w:val="-11"/>
        </w:rPr>
        <w:t> </w:t>
      </w:r>
      <w:r>
        <w:rPr/>
        <w:t>su</w:t>
      </w:r>
      <w:r>
        <w:rPr>
          <w:spacing w:val="-12"/>
        </w:rPr>
        <w:t> </w:t>
      </w:r>
      <w:r>
        <w:rPr/>
        <w:t>detención,</w:t>
      </w:r>
      <w:r>
        <w:rPr>
          <w:spacing w:val="-13"/>
        </w:rPr>
        <w:t> </w:t>
      </w:r>
      <w:r>
        <w:rPr/>
        <w:t>mismo</w:t>
      </w:r>
      <w:r>
        <w:rPr>
          <w:spacing w:val="-11"/>
        </w:rPr>
        <w:t> </w:t>
      </w:r>
      <w:r>
        <w:rPr/>
        <w:t>que</w:t>
      </w:r>
      <w:r>
        <w:rPr>
          <w:spacing w:val="-11"/>
        </w:rPr>
        <w:t> </w:t>
      </w:r>
      <w:r>
        <w:rPr/>
        <w:t>deberá</w:t>
      </w:r>
      <w:r>
        <w:rPr>
          <w:spacing w:val="-11"/>
        </w:rPr>
        <w:t> </w:t>
      </w:r>
      <w:r>
        <w:rPr/>
        <w:t>ser</w:t>
      </w:r>
      <w:r>
        <w:rPr>
          <w:spacing w:val="-11"/>
        </w:rPr>
        <w:t> </w:t>
      </w:r>
      <w:r>
        <w:rPr/>
        <w:t>licenciado</w:t>
      </w:r>
      <w:r>
        <w:rPr>
          <w:spacing w:val="-11"/>
        </w:rPr>
        <w:t> </w:t>
      </w:r>
      <w:r>
        <w:rPr/>
        <w:t>en</w:t>
      </w:r>
      <w:r>
        <w:rPr>
          <w:spacing w:val="-11"/>
        </w:rPr>
        <w:t> </w:t>
      </w:r>
      <w:r>
        <w:rPr/>
        <w:t>derecho</w:t>
      </w:r>
      <w:r>
        <w:rPr>
          <w:spacing w:val="-12"/>
        </w:rPr>
        <w:t> </w:t>
      </w:r>
      <w:r>
        <w:rPr/>
        <w:t>o</w:t>
      </w:r>
      <w:r>
        <w:rPr>
          <w:spacing w:val="-11"/>
        </w:rPr>
        <w:t> </w:t>
      </w:r>
      <w:r>
        <w:rPr/>
        <w:t>abogado</w:t>
      </w:r>
      <w:r>
        <w:rPr>
          <w:spacing w:val="-11"/>
        </w:rPr>
        <w:t> </w:t>
      </w:r>
      <w:r>
        <w:rPr/>
        <w:t>titulado con cédula profesional y con experiencia en la materia. A falta de éste o ante la omisión de su designación, el probable infractor será asistido por un Asesor Cívico Municipal.</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838" w:right="1055" w:hanging="10"/>
      </w:pPr>
      <w:r>
        <w:rPr/>
        <w:t>El</w:t>
      </w:r>
      <w:r>
        <w:rPr>
          <w:spacing w:val="-5"/>
        </w:rPr>
        <w:t> </w:t>
      </w:r>
      <w:r>
        <w:rPr/>
        <w:t>Asesor</w:t>
      </w:r>
      <w:r>
        <w:rPr>
          <w:spacing w:val="-6"/>
        </w:rPr>
        <w:t> </w:t>
      </w:r>
      <w:r>
        <w:rPr/>
        <w:t>Cívico</w:t>
      </w:r>
      <w:r>
        <w:rPr>
          <w:spacing w:val="-5"/>
        </w:rPr>
        <w:t> </w:t>
      </w:r>
      <w:r>
        <w:rPr/>
        <w:t>acreditará</w:t>
      </w:r>
      <w:r>
        <w:rPr>
          <w:spacing w:val="-5"/>
        </w:rPr>
        <w:t> </w:t>
      </w:r>
      <w:r>
        <w:rPr/>
        <w:t>su</w:t>
      </w:r>
      <w:r>
        <w:rPr>
          <w:spacing w:val="-7"/>
        </w:rPr>
        <w:t> </w:t>
      </w:r>
      <w:r>
        <w:rPr/>
        <w:t>profesión</w:t>
      </w:r>
      <w:r>
        <w:rPr>
          <w:spacing w:val="-7"/>
        </w:rPr>
        <w:t> </w:t>
      </w:r>
      <w:r>
        <w:rPr/>
        <w:t>ante</w:t>
      </w:r>
      <w:r>
        <w:rPr>
          <w:spacing w:val="-7"/>
        </w:rPr>
        <w:t> </w:t>
      </w:r>
      <w:r>
        <w:rPr/>
        <w:t>el</w:t>
      </w:r>
      <w:r>
        <w:rPr>
          <w:spacing w:val="-5"/>
        </w:rPr>
        <w:t> </w:t>
      </w:r>
      <w:r>
        <w:rPr/>
        <w:t>Secretario</w:t>
      </w:r>
      <w:r>
        <w:rPr>
          <w:spacing w:val="-5"/>
        </w:rPr>
        <w:t> </w:t>
      </w:r>
      <w:r>
        <w:rPr/>
        <w:t>del</w:t>
      </w:r>
      <w:r>
        <w:rPr>
          <w:spacing w:val="-5"/>
        </w:rPr>
        <w:t> </w:t>
      </w:r>
      <w:r>
        <w:rPr/>
        <w:t>Juzgado</w:t>
      </w:r>
      <w:r>
        <w:rPr>
          <w:spacing w:val="-5"/>
        </w:rPr>
        <w:t> </w:t>
      </w:r>
      <w:r>
        <w:rPr/>
        <w:t>antes</w:t>
      </w:r>
      <w:r>
        <w:rPr>
          <w:spacing w:val="-7"/>
        </w:rPr>
        <w:t> </w:t>
      </w:r>
      <w:r>
        <w:rPr/>
        <w:t>del inicio</w:t>
      </w:r>
      <w:r>
        <w:rPr>
          <w:spacing w:val="-5"/>
        </w:rPr>
        <w:t> </w:t>
      </w:r>
      <w:r>
        <w:rPr/>
        <w:t>de</w:t>
      </w:r>
      <w:r>
        <w:rPr>
          <w:spacing w:val="-5"/>
        </w:rPr>
        <w:t> </w:t>
      </w:r>
      <w:r>
        <w:rPr/>
        <w:t>la</w:t>
      </w:r>
      <w:r>
        <w:rPr>
          <w:spacing w:val="-5"/>
        </w:rPr>
        <w:t> </w:t>
      </w:r>
      <w:r>
        <w:rPr/>
        <w:t>audiencia,</w:t>
      </w:r>
      <w:r>
        <w:rPr>
          <w:spacing w:val="-6"/>
        </w:rPr>
        <w:t> </w:t>
      </w:r>
      <w:r>
        <w:rPr/>
        <w:t>mediante</w:t>
      </w:r>
      <w:r>
        <w:rPr>
          <w:spacing w:val="-5"/>
        </w:rPr>
        <w:t> </w:t>
      </w:r>
      <w:r>
        <w:rPr/>
        <w:t>la</w:t>
      </w:r>
      <w:r>
        <w:rPr>
          <w:spacing w:val="-5"/>
        </w:rPr>
        <w:t> </w:t>
      </w:r>
      <w:r>
        <w:rPr/>
        <w:t>cédula</w:t>
      </w:r>
      <w:r>
        <w:rPr>
          <w:spacing w:val="-5"/>
        </w:rPr>
        <w:t> </w:t>
      </w:r>
      <w:r>
        <w:rPr/>
        <w:t>profesional</w:t>
      </w:r>
      <w:r>
        <w:rPr>
          <w:spacing w:val="-6"/>
        </w:rPr>
        <w:t> </w:t>
      </w:r>
      <w:r>
        <w:rPr/>
        <w:t>legalmente</w:t>
      </w:r>
      <w:r>
        <w:rPr>
          <w:spacing w:val="-4"/>
        </w:rPr>
        <w:t> </w:t>
      </w:r>
      <w:r>
        <w:rPr/>
        <w:t>expedida</w:t>
      </w:r>
      <w:r>
        <w:rPr>
          <w:spacing w:val="-5"/>
        </w:rPr>
        <w:t> </w:t>
      </w:r>
      <w:r>
        <w:rPr/>
        <w:t>por</w:t>
      </w:r>
      <w:r>
        <w:rPr>
          <w:spacing w:val="-6"/>
        </w:rPr>
        <w:t> </w:t>
      </w:r>
      <w:r>
        <w:rPr/>
        <w:t>la autoridad competente.</w:t>
      </w:r>
    </w:p>
    <w:p>
      <w:pPr>
        <w:pStyle w:val="BodyText"/>
        <w:spacing w:line="254" w:lineRule="auto" w:before="3"/>
        <w:ind w:left="838" w:right="1058" w:hanging="10"/>
      </w:pPr>
      <w:r>
        <w:rPr/>
        <w:t>Cuando el probable infractor no pueda o se niegue a designar un Asesor Cívico particular, el Juez Cívico le designará al Asesor Cívico Municipal, para que este presente desde el primer acto en que intervenga.</w:t>
      </w:r>
    </w:p>
    <w:p>
      <w:pPr>
        <w:pStyle w:val="BodyText"/>
        <w:spacing w:before="26"/>
        <w:jc w:val="left"/>
      </w:pPr>
    </w:p>
    <w:p>
      <w:pPr>
        <w:pStyle w:val="Heading1"/>
        <w:numPr>
          <w:ilvl w:val="0"/>
          <w:numId w:val="16"/>
        </w:numPr>
        <w:tabs>
          <w:tab w:pos="581" w:val="left" w:leader="none"/>
        </w:tabs>
        <w:spacing w:line="240" w:lineRule="auto" w:before="1" w:after="0"/>
        <w:ind w:left="581" w:right="0" w:hanging="327"/>
        <w:jc w:val="left"/>
        <w:rPr>
          <w:rFonts w:ascii="Microsoft Sans Serif" w:hAnsi="Microsoft Sans Serif"/>
          <w:b w:val="0"/>
        </w:rPr>
      </w:pPr>
      <w:r>
        <w:rPr/>
        <w:t>REQUISITOS</w:t>
      </w:r>
      <w:r>
        <w:rPr>
          <w:spacing w:val="15"/>
        </w:rPr>
        <w:t> </w:t>
      </w:r>
      <w:r>
        <w:rPr/>
        <w:t>Y</w:t>
      </w:r>
      <w:r>
        <w:rPr>
          <w:spacing w:val="17"/>
        </w:rPr>
        <w:t> </w:t>
      </w:r>
      <w:r>
        <w:rPr/>
        <w:t>NOMBRAMIENTO</w:t>
      </w:r>
      <w:r>
        <w:rPr>
          <w:spacing w:val="20"/>
        </w:rPr>
        <w:t> </w:t>
      </w:r>
      <w:r>
        <w:rPr/>
        <w:t>DEL</w:t>
      </w:r>
      <w:r>
        <w:rPr>
          <w:spacing w:val="21"/>
        </w:rPr>
        <w:t> </w:t>
      </w:r>
      <w:r>
        <w:rPr/>
        <w:t>ASESOR</w:t>
      </w:r>
      <w:r>
        <w:rPr>
          <w:spacing w:val="19"/>
        </w:rPr>
        <w:t> </w:t>
      </w:r>
      <w:r>
        <w:rPr/>
        <w:t>CÍVICO</w:t>
      </w:r>
      <w:r>
        <w:rPr>
          <w:spacing w:val="19"/>
        </w:rPr>
        <w:t> </w:t>
      </w:r>
      <w:r>
        <w:rPr/>
        <w:t>MUNICIPAL</w:t>
      </w:r>
      <w:r>
        <w:rPr>
          <w:spacing w:val="22"/>
        </w:rPr>
        <w:t> </w:t>
      </w:r>
      <w:r>
        <w:rPr>
          <w:rFonts w:ascii="Microsoft Sans Serif" w:hAnsi="Microsoft Sans Serif"/>
          <w:b w:val="0"/>
          <w:spacing w:val="-2"/>
        </w:rPr>
        <w:t>Además</w:t>
      </w:r>
    </w:p>
    <w:p>
      <w:pPr>
        <w:pStyle w:val="BodyText"/>
        <w:spacing w:line="254" w:lineRule="auto" w:before="13"/>
        <w:ind w:left="821" w:right="1060"/>
      </w:pPr>
      <w:r>
        <w:rPr/>
        <w:t>de los requisitos señalados en el presente Reglamento, para ser Asesor Cívico Municipal se requiere lo siguiente:</w:t>
      </w:r>
    </w:p>
    <w:p>
      <w:pPr>
        <w:pStyle w:val="BodyText"/>
        <w:spacing w:before="31"/>
        <w:jc w:val="left"/>
      </w:pPr>
    </w:p>
    <w:p>
      <w:pPr>
        <w:pStyle w:val="ListParagraph"/>
        <w:numPr>
          <w:ilvl w:val="1"/>
          <w:numId w:val="16"/>
        </w:numPr>
        <w:tabs>
          <w:tab w:pos="1394" w:val="left" w:leader="none"/>
        </w:tabs>
        <w:spacing w:line="240" w:lineRule="auto" w:before="1" w:after="0"/>
        <w:ind w:left="1394" w:right="0" w:hanging="566"/>
        <w:jc w:val="left"/>
        <w:rPr>
          <w:sz w:val="24"/>
        </w:rPr>
      </w:pPr>
      <w:r>
        <w:rPr>
          <w:sz w:val="24"/>
        </w:rPr>
        <w:t>Contar</w:t>
      </w:r>
      <w:r>
        <w:rPr>
          <w:spacing w:val="-2"/>
          <w:sz w:val="24"/>
        </w:rPr>
        <w:t> </w:t>
      </w:r>
      <w:r>
        <w:rPr>
          <w:sz w:val="24"/>
        </w:rPr>
        <w:t>con título y</w:t>
      </w:r>
      <w:r>
        <w:rPr>
          <w:spacing w:val="-3"/>
          <w:sz w:val="24"/>
        </w:rPr>
        <w:t> </w:t>
      </w:r>
      <w:r>
        <w:rPr>
          <w:sz w:val="24"/>
        </w:rPr>
        <w:t>cédula</w:t>
      </w:r>
      <w:r>
        <w:rPr>
          <w:spacing w:val="-1"/>
          <w:sz w:val="24"/>
        </w:rPr>
        <w:t> </w:t>
      </w:r>
      <w:r>
        <w:rPr>
          <w:sz w:val="24"/>
        </w:rPr>
        <w:t>profesional</w:t>
      </w:r>
      <w:r>
        <w:rPr>
          <w:spacing w:val="-1"/>
          <w:sz w:val="24"/>
        </w:rPr>
        <w:t> </w:t>
      </w:r>
      <w:r>
        <w:rPr>
          <w:sz w:val="24"/>
        </w:rPr>
        <w:t>de</w:t>
      </w:r>
      <w:r>
        <w:rPr>
          <w:spacing w:val="-2"/>
          <w:sz w:val="24"/>
        </w:rPr>
        <w:t> </w:t>
      </w:r>
      <w:r>
        <w:rPr>
          <w:sz w:val="24"/>
        </w:rPr>
        <w:t>Licenciado</w:t>
      </w:r>
      <w:r>
        <w:rPr>
          <w:spacing w:val="-2"/>
          <w:sz w:val="24"/>
        </w:rPr>
        <w:t> </w:t>
      </w:r>
      <w:r>
        <w:rPr>
          <w:sz w:val="24"/>
        </w:rPr>
        <w:t>en</w:t>
      </w:r>
      <w:r>
        <w:rPr>
          <w:spacing w:val="-1"/>
          <w:sz w:val="24"/>
        </w:rPr>
        <w:t> </w:t>
      </w:r>
      <w:r>
        <w:rPr>
          <w:spacing w:val="-2"/>
          <w:sz w:val="24"/>
        </w:rPr>
        <w:t>Derecho;</w:t>
      </w:r>
    </w:p>
    <w:p>
      <w:pPr>
        <w:pStyle w:val="ListParagraph"/>
        <w:numPr>
          <w:ilvl w:val="1"/>
          <w:numId w:val="16"/>
        </w:numPr>
        <w:tabs>
          <w:tab w:pos="1394" w:val="left" w:leader="none"/>
        </w:tabs>
        <w:spacing w:line="256" w:lineRule="auto" w:before="21" w:after="0"/>
        <w:ind w:left="1394" w:right="1058" w:hanging="567"/>
        <w:jc w:val="left"/>
        <w:rPr>
          <w:sz w:val="24"/>
        </w:rPr>
      </w:pPr>
      <w:r>
        <w:rPr>
          <w:sz w:val="24"/>
        </w:rPr>
        <w:t>Acreditar experiencia, competencias y habilidades en materia de Justicia Cívica, MASC, Sistema de Justicia Penal, Derechos Humanos y Prevención Social de la Violencia y la Delincuencia; y,</w:t>
      </w:r>
    </w:p>
    <w:p>
      <w:pPr>
        <w:pStyle w:val="BodyText"/>
        <w:spacing w:line="252" w:lineRule="auto" w:before="1"/>
        <w:ind w:left="838" w:right="1055" w:hanging="10"/>
        <w:jc w:val="left"/>
      </w:pPr>
      <w:r>
        <w:rPr/>
        <w:t>El Asesor Cívico Municipal será propuesto por el Titular del Sistema de Justicia Cívica Municipal, quien emitirá el nombramiento correspondiente.</w:t>
      </w:r>
    </w:p>
    <w:p>
      <w:pPr>
        <w:pStyle w:val="BodyText"/>
        <w:spacing w:before="30"/>
        <w:jc w:val="left"/>
      </w:pPr>
    </w:p>
    <w:p>
      <w:pPr>
        <w:pStyle w:val="Heading1"/>
        <w:numPr>
          <w:ilvl w:val="0"/>
          <w:numId w:val="16"/>
        </w:numPr>
        <w:tabs>
          <w:tab w:pos="828" w:val="left" w:leader="none"/>
        </w:tabs>
        <w:spacing w:line="240" w:lineRule="auto" w:before="0" w:after="0"/>
        <w:ind w:left="828" w:right="0" w:hanging="653"/>
        <w:jc w:val="left"/>
      </w:pPr>
      <w:r>
        <w:rPr>
          <w:spacing w:val="-2"/>
        </w:rPr>
        <w:t>ATRIBUCIONES</w:t>
      </w:r>
    </w:p>
    <w:p>
      <w:pPr>
        <w:pStyle w:val="BodyText"/>
        <w:spacing w:before="21"/>
        <w:ind w:left="828"/>
        <w:jc w:val="left"/>
      </w:pPr>
      <w:r>
        <w:rPr/>
        <w:t>Son</w:t>
      </w:r>
      <w:r>
        <w:rPr>
          <w:spacing w:val="-4"/>
        </w:rPr>
        <w:t> </w:t>
      </w:r>
      <w:r>
        <w:rPr/>
        <w:t>atribuciones</w:t>
      </w:r>
      <w:r>
        <w:rPr>
          <w:spacing w:val="-3"/>
        </w:rPr>
        <w:t> </w:t>
      </w:r>
      <w:r>
        <w:rPr/>
        <w:t>del</w:t>
      </w:r>
      <w:r>
        <w:rPr>
          <w:spacing w:val="-3"/>
        </w:rPr>
        <w:t> </w:t>
      </w:r>
      <w:r>
        <w:rPr/>
        <w:t>Asesor</w:t>
      </w:r>
      <w:r>
        <w:rPr>
          <w:spacing w:val="-2"/>
        </w:rPr>
        <w:t> Cívico:</w:t>
      </w:r>
    </w:p>
    <w:p>
      <w:pPr>
        <w:pStyle w:val="BodyText"/>
        <w:spacing w:before="47"/>
        <w:jc w:val="left"/>
      </w:pPr>
    </w:p>
    <w:p>
      <w:pPr>
        <w:pStyle w:val="ListParagraph"/>
        <w:numPr>
          <w:ilvl w:val="1"/>
          <w:numId w:val="16"/>
        </w:numPr>
        <w:tabs>
          <w:tab w:pos="1394" w:val="left" w:leader="none"/>
        </w:tabs>
        <w:spacing w:line="254" w:lineRule="auto" w:before="1" w:after="0"/>
        <w:ind w:left="1394" w:right="1057" w:hanging="567"/>
        <w:jc w:val="left"/>
        <w:rPr>
          <w:sz w:val="24"/>
        </w:rPr>
      </w:pPr>
      <w:r>
        <w:rPr>
          <w:sz w:val="24"/>
        </w:rPr>
        <w:t>Brindar</w:t>
      </w:r>
      <w:r>
        <w:rPr>
          <w:spacing w:val="40"/>
          <w:sz w:val="24"/>
        </w:rPr>
        <w:t> </w:t>
      </w:r>
      <w:r>
        <w:rPr>
          <w:sz w:val="24"/>
        </w:rPr>
        <w:t>el</w:t>
      </w:r>
      <w:r>
        <w:rPr>
          <w:spacing w:val="40"/>
          <w:sz w:val="24"/>
        </w:rPr>
        <w:t> </w:t>
      </w:r>
      <w:r>
        <w:rPr>
          <w:sz w:val="24"/>
        </w:rPr>
        <w:t>acompañamiento</w:t>
      </w:r>
      <w:r>
        <w:rPr>
          <w:spacing w:val="40"/>
          <w:sz w:val="24"/>
        </w:rPr>
        <w:t> </w:t>
      </w:r>
      <w:r>
        <w:rPr>
          <w:sz w:val="24"/>
        </w:rPr>
        <w:t>y</w:t>
      </w:r>
      <w:r>
        <w:rPr>
          <w:spacing w:val="40"/>
          <w:sz w:val="24"/>
        </w:rPr>
        <w:t> </w:t>
      </w:r>
      <w:r>
        <w:rPr>
          <w:sz w:val="24"/>
        </w:rPr>
        <w:t>asesoría</w:t>
      </w:r>
      <w:r>
        <w:rPr>
          <w:spacing w:val="40"/>
          <w:sz w:val="24"/>
        </w:rPr>
        <w:t> </w:t>
      </w:r>
      <w:r>
        <w:rPr>
          <w:sz w:val="24"/>
        </w:rPr>
        <w:t>al</w:t>
      </w:r>
      <w:r>
        <w:rPr>
          <w:spacing w:val="40"/>
          <w:sz w:val="24"/>
        </w:rPr>
        <w:t> </w:t>
      </w:r>
      <w:r>
        <w:rPr>
          <w:sz w:val="24"/>
        </w:rPr>
        <w:t>probable</w:t>
      </w:r>
      <w:r>
        <w:rPr>
          <w:spacing w:val="40"/>
          <w:sz w:val="24"/>
        </w:rPr>
        <w:t> </w:t>
      </w:r>
      <w:r>
        <w:rPr>
          <w:sz w:val="24"/>
        </w:rPr>
        <w:t>infractor</w:t>
      </w:r>
      <w:r>
        <w:rPr>
          <w:spacing w:val="40"/>
          <w:sz w:val="24"/>
        </w:rPr>
        <w:t> </w:t>
      </w:r>
      <w:r>
        <w:rPr>
          <w:sz w:val="24"/>
        </w:rPr>
        <w:t>durante</w:t>
      </w:r>
      <w:r>
        <w:rPr>
          <w:spacing w:val="40"/>
          <w:sz w:val="24"/>
        </w:rPr>
        <w:t> </w:t>
      </w:r>
      <w:r>
        <w:rPr>
          <w:sz w:val="24"/>
        </w:rPr>
        <w:t>el proceso de Justicia Cívica;</w:t>
      </w:r>
    </w:p>
    <w:p>
      <w:pPr>
        <w:pStyle w:val="ListParagraph"/>
        <w:numPr>
          <w:ilvl w:val="1"/>
          <w:numId w:val="16"/>
        </w:numPr>
        <w:tabs>
          <w:tab w:pos="1394" w:val="left" w:leader="none"/>
        </w:tabs>
        <w:spacing w:line="254" w:lineRule="auto" w:before="5" w:after="0"/>
        <w:ind w:left="1394" w:right="1054" w:hanging="567"/>
        <w:jc w:val="left"/>
        <w:rPr>
          <w:sz w:val="24"/>
        </w:rPr>
      </w:pPr>
      <w:r>
        <w:rPr>
          <w:sz w:val="24"/>
        </w:rPr>
        <w:t>Vigilar que se protejan los Derechos Humanos del probable infractor y la</w:t>
      </w:r>
      <w:r>
        <w:rPr>
          <w:spacing w:val="40"/>
          <w:sz w:val="24"/>
        </w:rPr>
        <w:t> </w:t>
      </w:r>
      <w:r>
        <w:rPr>
          <w:spacing w:val="-2"/>
          <w:sz w:val="24"/>
        </w:rPr>
        <w:t>víctima;</w:t>
      </w:r>
    </w:p>
    <w:p>
      <w:pPr>
        <w:pStyle w:val="ListParagraph"/>
        <w:numPr>
          <w:ilvl w:val="1"/>
          <w:numId w:val="16"/>
        </w:numPr>
        <w:tabs>
          <w:tab w:pos="1394" w:val="left" w:leader="none"/>
        </w:tabs>
        <w:spacing w:line="240" w:lineRule="auto" w:before="2" w:after="0"/>
        <w:ind w:left="1394" w:right="0" w:hanging="566"/>
        <w:jc w:val="left"/>
        <w:rPr>
          <w:sz w:val="24"/>
        </w:rPr>
      </w:pPr>
      <w:r>
        <w:rPr>
          <w:sz w:val="24"/>
        </w:rPr>
        <w:t>Informar</w:t>
      </w:r>
      <w:r>
        <w:rPr>
          <w:spacing w:val="-2"/>
          <w:sz w:val="24"/>
        </w:rPr>
        <w:t> </w:t>
      </w:r>
      <w:r>
        <w:rPr>
          <w:sz w:val="24"/>
        </w:rPr>
        <w:t>al</w:t>
      </w:r>
      <w:r>
        <w:rPr>
          <w:spacing w:val="-3"/>
          <w:sz w:val="24"/>
        </w:rPr>
        <w:t> </w:t>
      </w:r>
      <w:r>
        <w:rPr>
          <w:sz w:val="24"/>
        </w:rPr>
        <w:t>probable infractor</w:t>
      </w:r>
      <w:r>
        <w:rPr>
          <w:spacing w:val="-1"/>
          <w:sz w:val="24"/>
        </w:rPr>
        <w:t> </w:t>
      </w:r>
      <w:r>
        <w:rPr>
          <w:sz w:val="24"/>
        </w:rPr>
        <w:t>sobre</w:t>
      </w:r>
      <w:r>
        <w:rPr>
          <w:spacing w:val="-1"/>
          <w:sz w:val="24"/>
        </w:rPr>
        <w:t> </w:t>
      </w:r>
      <w:r>
        <w:rPr>
          <w:sz w:val="24"/>
        </w:rPr>
        <w:t>las</w:t>
      </w:r>
      <w:r>
        <w:rPr>
          <w:spacing w:val="-3"/>
          <w:sz w:val="24"/>
        </w:rPr>
        <w:t> </w:t>
      </w:r>
      <w:r>
        <w:rPr>
          <w:sz w:val="24"/>
        </w:rPr>
        <w:t>bondades</w:t>
      </w:r>
      <w:r>
        <w:rPr>
          <w:spacing w:val="-1"/>
          <w:sz w:val="24"/>
        </w:rPr>
        <w:t> </w:t>
      </w:r>
      <w:r>
        <w:rPr>
          <w:sz w:val="24"/>
        </w:rPr>
        <w:t>de las</w:t>
      </w:r>
      <w:r>
        <w:rPr>
          <w:spacing w:val="-2"/>
          <w:sz w:val="24"/>
        </w:rPr>
        <w:t> </w:t>
      </w:r>
      <w:r>
        <w:rPr>
          <w:sz w:val="24"/>
        </w:rPr>
        <w:t>medidas</w:t>
      </w:r>
      <w:r>
        <w:rPr>
          <w:spacing w:val="-3"/>
          <w:sz w:val="24"/>
        </w:rPr>
        <w:t> </w:t>
      </w:r>
      <w:r>
        <w:rPr>
          <w:sz w:val="24"/>
        </w:rPr>
        <w:t>cívicas;</w:t>
      </w:r>
      <w:r>
        <w:rPr>
          <w:spacing w:val="-1"/>
          <w:sz w:val="24"/>
        </w:rPr>
        <w:t> </w:t>
      </w:r>
      <w:r>
        <w:rPr>
          <w:spacing w:val="-10"/>
          <w:sz w:val="24"/>
        </w:rPr>
        <w:t>y</w:t>
      </w:r>
    </w:p>
    <w:p>
      <w:pPr>
        <w:pStyle w:val="ListParagraph"/>
        <w:numPr>
          <w:ilvl w:val="1"/>
          <w:numId w:val="16"/>
        </w:numPr>
        <w:tabs>
          <w:tab w:pos="1394" w:val="left" w:leader="none"/>
        </w:tabs>
        <w:spacing w:line="259" w:lineRule="auto" w:before="21" w:after="0"/>
        <w:ind w:left="1394" w:right="1831" w:hanging="567"/>
        <w:jc w:val="left"/>
        <w:rPr>
          <w:sz w:val="24"/>
        </w:rPr>
      </w:pPr>
      <w:r>
        <w:rPr>
          <w:sz w:val="24"/>
        </w:rPr>
        <w:t>Las</w:t>
      </w:r>
      <w:r>
        <w:rPr>
          <w:spacing w:val="-3"/>
          <w:sz w:val="24"/>
        </w:rPr>
        <w:t> </w:t>
      </w:r>
      <w:r>
        <w:rPr>
          <w:sz w:val="24"/>
        </w:rPr>
        <w:t>demás</w:t>
      </w:r>
      <w:r>
        <w:rPr>
          <w:spacing w:val="-3"/>
          <w:sz w:val="24"/>
        </w:rPr>
        <w:t> </w:t>
      </w:r>
      <w:r>
        <w:rPr>
          <w:sz w:val="24"/>
        </w:rPr>
        <w:t>que</w:t>
      </w:r>
      <w:r>
        <w:rPr>
          <w:spacing w:val="-2"/>
          <w:sz w:val="24"/>
        </w:rPr>
        <w:t> </w:t>
      </w:r>
      <w:r>
        <w:rPr>
          <w:sz w:val="24"/>
        </w:rPr>
        <w:t>señalen</w:t>
      </w:r>
      <w:r>
        <w:rPr>
          <w:spacing w:val="-2"/>
          <w:sz w:val="24"/>
        </w:rPr>
        <w:t> </w:t>
      </w:r>
      <w:r>
        <w:rPr>
          <w:sz w:val="24"/>
        </w:rPr>
        <w:t>las</w:t>
      </w:r>
      <w:r>
        <w:rPr>
          <w:spacing w:val="-3"/>
          <w:sz w:val="24"/>
        </w:rPr>
        <w:t> </w:t>
      </w:r>
      <w:r>
        <w:rPr>
          <w:sz w:val="24"/>
        </w:rPr>
        <w:t>autoridades</w:t>
      </w:r>
      <w:r>
        <w:rPr>
          <w:spacing w:val="-4"/>
          <w:sz w:val="24"/>
        </w:rPr>
        <w:t> </w:t>
      </w:r>
      <w:r>
        <w:rPr>
          <w:sz w:val="24"/>
        </w:rPr>
        <w:t>competentes</w:t>
      </w:r>
      <w:r>
        <w:rPr>
          <w:spacing w:val="-4"/>
          <w:sz w:val="24"/>
        </w:rPr>
        <w:t> </w:t>
      </w:r>
      <w:r>
        <w:rPr>
          <w:sz w:val="24"/>
        </w:rPr>
        <w:t>en</w:t>
      </w:r>
      <w:r>
        <w:rPr>
          <w:spacing w:val="-3"/>
          <w:sz w:val="24"/>
        </w:rPr>
        <w:t> </w:t>
      </w:r>
      <w:r>
        <w:rPr>
          <w:sz w:val="24"/>
        </w:rPr>
        <w:t>materia</w:t>
      </w:r>
      <w:r>
        <w:rPr>
          <w:spacing w:val="-4"/>
          <w:sz w:val="24"/>
        </w:rPr>
        <w:t> </w:t>
      </w:r>
      <w:r>
        <w:rPr>
          <w:sz w:val="24"/>
        </w:rPr>
        <w:t>de Justicia Cívica y otras disposiciones jurídicas aplicables.</w:t>
      </w:r>
    </w:p>
    <w:p>
      <w:pPr>
        <w:pStyle w:val="BodyText"/>
        <w:spacing w:line="254" w:lineRule="auto"/>
        <w:ind w:left="264" w:right="1055" w:hanging="10"/>
        <w:jc w:val="left"/>
      </w:pPr>
      <w:r>
        <w:rPr/>
        <w:t>La intervención del Asesor Cívico no menoscabará el derecho del probable infractor </w:t>
      </w:r>
      <w:r>
        <w:rPr>
          <w:spacing w:val="-2"/>
        </w:rPr>
        <w:t>para</w:t>
      </w:r>
      <w:r>
        <w:rPr>
          <w:spacing w:val="-6"/>
        </w:rPr>
        <w:t> </w:t>
      </w:r>
      <w:r>
        <w:rPr>
          <w:spacing w:val="-2"/>
        </w:rPr>
        <w:t>intervenir,</w:t>
      </w:r>
      <w:r>
        <w:rPr>
          <w:spacing w:val="-5"/>
        </w:rPr>
        <w:t> </w:t>
      </w:r>
      <w:r>
        <w:rPr>
          <w:spacing w:val="-2"/>
        </w:rPr>
        <w:t>formular</w:t>
      </w:r>
      <w:r>
        <w:rPr>
          <w:spacing w:val="-7"/>
        </w:rPr>
        <w:t> </w:t>
      </w:r>
      <w:r>
        <w:rPr>
          <w:spacing w:val="-2"/>
        </w:rPr>
        <w:t>peticiones</w:t>
      </w:r>
      <w:r>
        <w:rPr>
          <w:spacing w:val="-6"/>
        </w:rPr>
        <w:t> </w:t>
      </w:r>
      <w:r>
        <w:rPr>
          <w:spacing w:val="-2"/>
        </w:rPr>
        <w:t>y</w:t>
      </w:r>
      <w:r>
        <w:rPr>
          <w:spacing w:val="-8"/>
        </w:rPr>
        <w:t> </w:t>
      </w:r>
      <w:r>
        <w:rPr>
          <w:spacing w:val="-2"/>
        </w:rPr>
        <w:t>hacer</w:t>
      </w:r>
      <w:r>
        <w:rPr>
          <w:spacing w:val="-7"/>
        </w:rPr>
        <w:t> </w:t>
      </w:r>
      <w:r>
        <w:rPr>
          <w:spacing w:val="-2"/>
        </w:rPr>
        <w:t>las</w:t>
      </w:r>
      <w:r>
        <w:rPr>
          <w:spacing w:val="-8"/>
        </w:rPr>
        <w:t> </w:t>
      </w:r>
      <w:r>
        <w:rPr>
          <w:spacing w:val="-2"/>
        </w:rPr>
        <w:t>manifestaciones</w:t>
      </w:r>
      <w:r>
        <w:rPr>
          <w:spacing w:val="-6"/>
        </w:rPr>
        <w:t> </w:t>
      </w:r>
      <w:r>
        <w:rPr>
          <w:spacing w:val="-2"/>
        </w:rPr>
        <w:t>que</w:t>
      </w:r>
      <w:r>
        <w:rPr>
          <w:spacing w:val="-8"/>
        </w:rPr>
        <w:t> </w:t>
      </w:r>
      <w:r>
        <w:rPr>
          <w:spacing w:val="-2"/>
        </w:rPr>
        <w:t>estime</w:t>
      </w:r>
      <w:r>
        <w:rPr>
          <w:spacing w:val="-5"/>
        </w:rPr>
        <w:t> </w:t>
      </w:r>
      <w:r>
        <w:rPr>
          <w:spacing w:val="-2"/>
        </w:rPr>
        <w:t>pertinentes.</w:t>
      </w:r>
    </w:p>
    <w:p>
      <w:pPr>
        <w:pStyle w:val="BodyText"/>
        <w:spacing w:before="26"/>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24.</w:t>
      </w:r>
      <w:r>
        <w:rPr>
          <w:rFonts w:ascii="Arial" w:hAnsi="Arial"/>
          <w:b/>
          <w:sz w:val="24"/>
        </w:rPr>
        <w:tab/>
      </w:r>
      <w:r>
        <w:rPr>
          <w:sz w:val="24"/>
        </w:rPr>
        <w:t>DEL</w:t>
      </w:r>
      <w:r>
        <w:rPr>
          <w:spacing w:val="-5"/>
          <w:sz w:val="24"/>
        </w:rPr>
        <w:t> </w:t>
      </w:r>
      <w:r>
        <w:rPr>
          <w:sz w:val="24"/>
        </w:rPr>
        <w:t>REPRESENTANTE</w:t>
      </w:r>
      <w:r>
        <w:rPr>
          <w:spacing w:val="-3"/>
          <w:sz w:val="24"/>
        </w:rPr>
        <w:t> </w:t>
      </w:r>
      <w:r>
        <w:rPr>
          <w:spacing w:val="-2"/>
          <w:sz w:val="24"/>
        </w:rPr>
        <w:t>SOCIAL</w:t>
      </w:r>
    </w:p>
    <w:p>
      <w:pPr>
        <w:pStyle w:val="Heading1"/>
        <w:numPr>
          <w:ilvl w:val="0"/>
          <w:numId w:val="17"/>
        </w:numPr>
        <w:tabs>
          <w:tab w:pos="828" w:val="left" w:leader="none"/>
        </w:tabs>
        <w:spacing w:line="240" w:lineRule="auto" w:before="17" w:after="0"/>
        <w:ind w:left="828" w:right="0" w:hanging="653"/>
        <w:jc w:val="left"/>
      </w:pPr>
      <w:r>
        <w:rPr/>
        <w:t>REQUISITOS</w:t>
      </w:r>
      <w:r>
        <w:rPr>
          <w:spacing w:val="1"/>
        </w:rPr>
        <w:t> </w:t>
      </w:r>
      <w:r>
        <w:rPr/>
        <w:t>Y</w:t>
      </w:r>
      <w:r>
        <w:rPr>
          <w:spacing w:val="-2"/>
        </w:rPr>
        <w:t> NOMBRAMIENTO</w:t>
      </w:r>
    </w:p>
    <w:p>
      <w:pPr>
        <w:pStyle w:val="BodyText"/>
        <w:spacing w:line="254" w:lineRule="auto" w:before="19"/>
        <w:ind w:left="838" w:right="1055" w:hanging="10"/>
        <w:jc w:val="left"/>
      </w:pPr>
      <w:r>
        <w:rPr/>
        <w:t>Además</w:t>
      </w:r>
      <w:r>
        <w:rPr>
          <w:spacing w:val="72"/>
        </w:rPr>
        <w:t> </w:t>
      </w:r>
      <w:r>
        <w:rPr/>
        <w:t>de</w:t>
      </w:r>
      <w:r>
        <w:rPr>
          <w:spacing w:val="73"/>
        </w:rPr>
        <w:t> </w:t>
      </w:r>
      <w:r>
        <w:rPr/>
        <w:t>los</w:t>
      </w:r>
      <w:r>
        <w:rPr>
          <w:spacing w:val="73"/>
        </w:rPr>
        <w:t> </w:t>
      </w:r>
      <w:r>
        <w:rPr/>
        <w:t>requisitos</w:t>
      </w:r>
      <w:r>
        <w:rPr>
          <w:spacing w:val="72"/>
        </w:rPr>
        <w:t> </w:t>
      </w:r>
      <w:r>
        <w:rPr/>
        <w:t>señalados</w:t>
      </w:r>
      <w:r>
        <w:rPr>
          <w:spacing w:val="72"/>
        </w:rPr>
        <w:t> </w:t>
      </w:r>
      <w:r>
        <w:rPr/>
        <w:t>en</w:t>
      </w:r>
      <w:r>
        <w:rPr>
          <w:spacing w:val="73"/>
        </w:rPr>
        <w:t> </w:t>
      </w:r>
      <w:r>
        <w:rPr/>
        <w:t>el</w:t>
      </w:r>
      <w:r>
        <w:rPr>
          <w:spacing w:val="72"/>
        </w:rPr>
        <w:t> </w:t>
      </w:r>
      <w:r>
        <w:rPr/>
        <w:t>presente</w:t>
      </w:r>
      <w:r>
        <w:rPr>
          <w:spacing w:val="74"/>
        </w:rPr>
        <w:t> </w:t>
      </w:r>
      <w:r>
        <w:rPr/>
        <w:t>Reglamento,</w:t>
      </w:r>
      <w:r>
        <w:rPr>
          <w:spacing w:val="73"/>
        </w:rPr>
        <w:t> </w:t>
      </w:r>
      <w:r>
        <w:rPr/>
        <w:t>para</w:t>
      </w:r>
      <w:r>
        <w:rPr>
          <w:spacing w:val="73"/>
        </w:rPr>
        <w:t> </w:t>
      </w:r>
      <w:r>
        <w:rPr/>
        <w:t>ser Representante Social se requiere lo siguiente:</w:t>
      </w:r>
    </w:p>
    <w:p>
      <w:pPr>
        <w:pStyle w:val="BodyText"/>
        <w:spacing w:before="31"/>
        <w:jc w:val="left"/>
      </w:pPr>
    </w:p>
    <w:p>
      <w:pPr>
        <w:pStyle w:val="ListParagraph"/>
        <w:numPr>
          <w:ilvl w:val="1"/>
          <w:numId w:val="17"/>
        </w:numPr>
        <w:tabs>
          <w:tab w:pos="1394" w:val="left" w:leader="none"/>
        </w:tabs>
        <w:spacing w:line="254" w:lineRule="auto" w:before="0" w:after="0"/>
        <w:ind w:left="1394" w:right="1058" w:hanging="555"/>
        <w:jc w:val="left"/>
        <w:rPr>
          <w:sz w:val="24"/>
        </w:rPr>
      </w:pPr>
      <w:r>
        <w:rPr>
          <w:sz w:val="24"/>
        </w:rPr>
        <w:t>Contar</w:t>
      </w:r>
      <w:r>
        <w:rPr>
          <w:spacing w:val="32"/>
          <w:sz w:val="24"/>
        </w:rPr>
        <w:t> </w:t>
      </w:r>
      <w:r>
        <w:rPr>
          <w:sz w:val="24"/>
        </w:rPr>
        <w:t>preferentemente</w:t>
      </w:r>
      <w:r>
        <w:rPr>
          <w:spacing w:val="36"/>
          <w:sz w:val="24"/>
        </w:rPr>
        <w:t> </w:t>
      </w:r>
      <w:r>
        <w:rPr>
          <w:sz w:val="24"/>
        </w:rPr>
        <w:t>con</w:t>
      </w:r>
      <w:r>
        <w:rPr>
          <w:spacing w:val="36"/>
          <w:sz w:val="24"/>
        </w:rPr>
        <w:t> </w:t>
      </w:r>
      <w:r>
        <w:rPr>
          <w:sz w:val="24"/>
        </w:rPr>
        <w:t>título</w:t>
      </w:r>
      <w:r>
        <w:rPr>
          <w:spacing w:val="35"/>
          <w:sz w:val="24"/>
        </w:rPr>
        <w:t> </w:t>
      </w:r>
      <w:r>
        <w:rPr>
          <w:sz w:val="24"/>
        </w:rPr>
        <w:t>y</w:t>
      </w:r>
      <w:r>
        <w:rPr>
          <w:spacing w:val="33"/>
          <w:sz w:val="24"/>
        </w:rPr>
        <w:t> </w:t>
      </w:r>
      <w:r>
        <w:rPr>
          <w:sz w:val="24"/>
        </w:rPr>
        <w:t>cédula profesional</w:t>
      </w:r>
      <w:r>
        <w:rPr>
          <w:spacing w:val="32"/>
          <w:sz w:val="24"/>
        </w:rPr>
        <w:t> </w:t>
      </w:r>
      <w:r>
        <w:rPr>
          <w:sz w:val="24"/>
        </w:rPr>
        <w:t>de</w:t>
      </w:r>
      <w:r>
        <w:rPr>
          <w:spacing w:val="33"/>
          <w:sz w:val="24"/>
        </w:rPr>
        <w:t> </w:t>
      </w:r>
      <w:r>
        <w:rPr>
          <w:sz w:val="24"/>
        </w:rPr>
        <w:t>Licenciado</w:t>
      </w:r>
      <w:r>
        <w:rPr>
          <w:spacing w:val="33"/>
          <w:sz w:val="24"/>
        </w:rPr>
        <w:t> </w:t>
      </w:r>
      <w:r>
        <w:rPr>
          <w:sz w:val="24"/>
        </w:rPr>
        <w:t>en Derecho; y,</w:t>
      </w:r>
    </w:p>
    <w:p>
      <w:pPr>
        <w:pStyle w:val="ListParagraph"/>
        <w:numPr>
          <w:ilvl w:val="1"/>
          <w:numId w:val="17"/>
        </w:numPr>
        <w:tabs>
          <w:tab w:pos="1394" w:val="left" w:leader="none"/>
        </w:tabs>
        <w:spacing w:line="254" w:lineRule="auto" w:before="5" w:after="0"/>
        <w:ind w:left="1394" w:right="1056" w:hanging="555"/>
        <w:jc w:val="left"/>
        <w:rPr>
          <w:sz w:val="24"/>
        </w:rPr>
      </w:pPr>
      <w:r>
        <w:rPr>
          <w:sz w:val="24"/>
        </w:rPr>
        <w:t>Acreditar</w:t>
      </w:r>
      <w:r>
        <w:rPr>
          <w:spacing w:val="40"/>
          <w:sz w:val="24"/>
        </w:rPr>
        <w:t> </w:t>
      </w:r>
      <w:r>
        <w:rPr>
          <w:sz w:val="24"/>
        </w:rPr>
        <w:t>experiencia</w:t>
      </w:r>
      <w:r>
        <w:rPr>
          <w:spacing w:val="40"/>
          <w:sz w:val="24"/>
        </w:rPr>
        <w:t> </w:t>
      </w:r>
      <w:r>
        <w:rPr>
          <w:sz w:val="24"/>
        </w:rPr>
        <w:t>en</w:t>
      </w:r>
      <w:r>
        <w:rPr>
          <w:spacing w:val="40"/>
          <w:sz w:val="24"/>
        </w:rPr>
        <w:t> </w:t>
      </w:r>
      <w:r>
        <w:rPr>
          <w:sz w:val="24"/>
        </w:rPr>
        <w:t>materia</w:t>
      </w:r>
      <w:r>
        <w:rPr>
          <w:spacing w:val="40"/>
          <w:sz w:val="24"/>
        </w:rPr>
        <w:t> </w:t>
      </w:r>
      <w:r>
        <w:rPr>
          <w:sz w:val="24"/>
        </w:rPr>
        <w:t>de</w:t>
      </w:r>
      <w:r>
        <w:rPr>
          <w:spacing w:val="40"/>
          <w:sz w:val="24"/>
        </w:rPr>
        <w:t> </w:t>
      </w:r>
      <w:r>
        <w:rPr>
          <w:sz w:val="24"/>
        </w:rPr>
        <w:t>Justicia</w:t>
      </w:r>
      <w:r>
        <w:rPr>
          <w:spacing w:val="40"/>
          <w:sz w:val="24"/>
        </w:rPr>
        <w:t> </w:t>
      </w:r>
      <w:r>
        <w:rPr>
          <w:sz w:val="24"/>
        </w:rPr>
        <w:t>Cívica,</w:t>
      </w:r>
      <w:r>
        <w:rPr>
          <w:spacing w:val="40"/>
          <w:sz w:val="24"/>
        </w:rPr>
        <w:t> </w:t>
      </w:r>
      <w:r>
        <w:rPr>
          <w:sz w:val="24"/>
        </w:rPr>
        <w:t>Sistema</w:t>
      </w:r>
      <w:r>
        <w:rPr>
          <w:spacing w:val="40"/>
          <w:sz w:val="24"/>
        </w:rPr>
        <w:t> </w:t>
      </w:r>
      <w:r>
        <w:rPr>
          <w:sz w:val="24"/>
        </w:rPr>
        <w:t>de</w:t>
      </w:r>
      <w:r>
        <w:rPr>
          <w:spacing w:val="40"/>
          <w:sz w:val="24"/>
        </w:rPr>
        <w:t> </w:t>
      </w:r>
      <w:r>
        <w:rPr>
          <w:sz w:val="24"/>
        </w:rPr>
        <w:t>Justicia Penal y Derechos Humanos.</w:t>
      </w:r>
    </w:p>
    <w:p>
      <w:pPr>
        <w:pStyle w:val="ListParagraph"/>
        <w:spacing w:after="0" w:line="254" w:lineRule="auto"/>
        <w:jc w:val="left"/>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838" w:right="1059" w:hanging="10"/>
      </w:pPr>
      <w:r>
        <w:rPr/>
        <w:t>El Representante Social será designado por el Secretario de Seguridad Pública del Municipio y dependerá orgánicamente de dicha Secretaría.</w:t>
      </w:r>
    </w:p>
    <w:p>
      <w:pPr>
        <w:pStyle w:val="BodyText"/>
        <w:spacing w:before="30"/>
        <w:jc w:val="left"/>
      </w:pPr>
    </w:p>
    <w:p>
      <w:pPr>
        <w:pStyle w:val="Heading1"/>
        <w:numPr>
          <w:ilvl w:val="0"/>
          <w:numId w:val="17"/>
        </w:numPr>
        <w:tabs>
          <w:tab w:pos="828" w:val="left" w:leader="none"/>
        </w:tabs>
        <w:spacing w:line="240" w:lineRule="auto" w:before="0" w:after="0"/>
        <w:ind w:left="828" w:right="0" w:hanging="653"/>
        <w:jc w:val="left"/>
      </w:pPr>
      <w:r>
        <w:rPr>
          <w:spacing w:val="-2"/>
        </w:rPr>
        <w:t>ATRIBUCIONES</w:t>
      </w:r>
    </w:p>
    <w:p>
      <w:pPr>
        <w:pStyle w:val="BodyText"/>
        <w:spacing w:before="21"/>
        <w:ind w:left="828"/>
      </w:pPr>
      <w:r>
        <w:rPr/>
        <w:t>Son</w:t>
      </w:r>
      <w:r>
        <w:rPr>
          <w:spacing w:val="-5"/>
        </w:rPr>
        <w:t> </w:t>
      </w:r>
      <w:r>
        <w:rPr/>
        <w:t>atribuciones</w:t>
      </w:r>
      <w:r>
        <w:rPr>
          <w:spacing w:val="-5"/>
        </w:rPr>
        <w:t> </w:t>
      </w:r>
      <w:r>
        <w:rPr/>
        <w:t>del</w:t>
      </w:r>
      <w:r>
        <w:rPr>
          <w:spacing w:val="-4"/>
        </w:rPr>
        <w:t> </w:t>
      </w:r>
      <w:r>
        <w:rPr/>
        <w:t>Representante</w:t>
      </w:r>
      <w:r>
        <w:rPr>
          <w:spacing w:val="-4"/>
        </w:rPr>
        <w:t> </w:t>
      </w:r>
      <w:r>
        <w:rPr/>
        <w:t>Social</w:t>
      </w:r>
      <w:r>
        <w:rPr>
          <w:spacing w:val="-4"/>
        </w:rPr>
        <w:t> </w:t>
      </w:r>
      <w:r>
        <w:rPr/>
        <w:t>las</w:t>
      </w:r>
      <w:r>
        <w:rPr>
          <w:spacing w:val="-3"/>
        </w:rPr>
        <w:t> </w:t>
      </w:r>
      <w:r>
        <w:rPr>
          <w:spacing w:val="-2"/>
        </w:rPr>
        <w:t>siguientes:</w:t>
      </w:r>
    </w:p>
    <w:p>
      <w:pPr>
        <w:pStyle w:val="BodyText"/>
        <w:spacing w:before="47"/>
        <w:jc w:val="left"/>
      </w:pPr>
    </w:p>
    <w:p>
      <w:pPr>
        <w:pStyle w:val="ListParagraph"/>
        <w:numPr>
          <w:ilvl w:val="1"/>
          <w:numId w:val="17"/>
        </w:numPr>
        <w:tabs>
          <w:tab w:pos="1393" w:val="left" w:leader="none"/>
        </w:tabs>
        <w:spacing w:line="240" w:lineRule="auto" w:before="0" w:after="0"/>
        <w:ind w:left="1393" w:right="0" w:hanging="565"/>
        <w:jc w:val="both"/>
        <w:rPr>
          <w:sz w:val="24"/>
        </w:rPr>
      </w:pPr>
      <w:r>
        <w:rPr>
          <w:sz w:val="24"/>
        </w:rPr>
        <w:t>Representar</w:t>
      </w:r>
      <w:r>
        <w:rPr>
          <w:spacing w:val="-2"/>
          <w:sz w:val="24"/>
        </w:rPr>
        <w:t> </w:t>
      </w:r>
      <w:r>
        <w:rPr>
          <w:sz w:val="24"/>
        </w:rPr>
        <w:t>a</w:t>
      </w:r>
      <w:r>
        <w:rPr>
          <w:spacing w:val="-1"/>
          <w:sz w:val="24"/>
        </w:rPr>
        <w:t> </w:t>
      </w:r>
      <w:r>
        <w:rPr>
          <w:sz w:val="24"/>
        </w:rPr>
        <w:t>la</w:t>
      </w:r>
      <w:r>
        <w:rPr>
          <w:spacing w:val="-1"/>
          <w:sz w:val="24"/>
        </w:rPr>
        <w:t> </w:t>
      </w:r>
      <w:r>
        <w:rPr>
          <w:sz w:val="24"/>
        </w:rPr>
        <w:t>comunidad</w:t>
      </w:r>
      <w:r>
        <w:rPr>
          <w:spacing w:val="-3"/>
          <w:sz w:val="24"/>
        </w:rPr>
        <w:t> </w:t>
      </w:r>
      <w:r>
        <w:rPr>
          <w:sz w:val="24"/>
        </w:rPr>
        <w:t>ante</w:t>
      </w:r>
      <w:r>
        <w:rPr>
          <w:spacing w:val="-1"/>
          <w:sz w:val="24"/>
        </w:rPr>
        <w:t> </w:t>
      </w:r>
      <w:r>
        <w:rPr>
          <w:sz w:val="24"/>
        </w:rPr>
        <w:t>el</w:t>
      </w:r>
      <w:r>
        <w:rPr>
          <w:spacing w:val="-2"/>
          <w:sz w:val="24"/>
        </w:rPr>
        <w:t> </w:t>
      </w:r>
      <w:r>
        <w:rPr>
          <w:sz w:val="24"/>
        </w:rPr>
        <w:t>Juzgado</w:t>
      </w:r>
      <w:r>
        <w:rPr>
          <w:spacing w:val="-3"/>
          <w:sz w:val="24"/>
        </w:rPr>
        <w:t> </w:t>
      </w:r>
      <w:r>
        <w:rPr>
          <w:spacing w:val="-2"/>
          <w:sz w:val="24"/>
        </w:rPr>
        <w:t>Cívico;</w:t>
      </w:r>
    </w:p>
    <w:p>
      <w:pPr>
        <w:pStyle w:val="ListParagraph"/>
        <w:numPr>
          <w:ilvl w:val="1"/>
          <w:numId w:val="17"/>
        </w:numPr>
        <w:tabs>
          <w:tab w:pos="1392" w:val="left" w:leader="none"/>
        </w:tabs>
        <w:spacing w:line="240" w:lineRule="auto" w:before="21" w:after="0"/>
        <w:ind w:left="1392" w:right="0" w:hanging="564"/>
        <w:jc w:val="both"/>
        <w:rPr>
          <w:sz w:val="24"/>
        </w:rPr>
      </w:pPr>
      <w:r>
        <w:rPr>
          <w:sz w:val="24"/>
        </w:rPr>
        <w:t>Recibir</w:t>
      </w:r>
      <w:r>
        <w:rPr>
          <w:spacing w:val="-6"/>
          <w:sz w:val="24"/>
        </w:rPr>
        <w:t> </w:t>
      </w:r>
      <w:r>
        <w:rPr>
          <w:sz w:val="24"/>
        </w:rPr>
        <w:t>el</w:t>
      </w:r>
      <w:r>
        <w:rPr>
          <w:spacing w:val="-4"/>
          <w:sz w:val="24"/>
        </w:rPr>
        <w:t> </w:t>
      </w:r>
      <w:r>
        <w:rPr>
          <w:sz w:val="24"/>
        </w:rPr>
        <w:t>Informe</w:t>
      </w:r>
      <w:r>
        <w:rPr>
          <w:spacing w:val="-5"/>
          <w:sz w:val="24"/>
        </w:rPr>
        <w:t> </w:t>
      </w:r>
      <w:r>
        <w:rPr>
          <w:sz w:val="24"/>
        </w:rPr>
        <w:t>Policial</w:t>
      </w:r>
      <w:r>
        <w:rPr>
          <w:spacing w:val="-5"/>
          <w:sz w:val="24"/>
        </w:rPr>
        <w:t> </w:t>
      </w:r>
      <w:r>
        <w:rPr>
          <w:sz w:val="24"/>
        </w:rPr>
        <w:t>Homologado,</w:t>
      </w:r>
      <w:r>
        <w:rPr>
          <w:spacing w:val="-3"/>
          <w:sz w:val="24"/>
        </w:rPr>
        <w:t> </w:t>
      </w:r>
      <w:r>
        <w:rPr>
          <w:sz w:val="24"/>
        </w:rPr>
        <w:t>con</w:t>
      </w:r>
      <w:r>
        <w:rPr>
          <w:spacing w:val="-5"/>
          <w:sz w:val="24"/>
        </w:rPr>
        <w:t> </w:t>
      </w:r>
      <w:r>
        <w:rPr>
          <w:sz w:val="24"/>
        </w:rPr>
        <w:t>sus</w:t>
      </w:r>
      <w:r>
        <w:rPr>
          <w:spacing w:val="-5"/>
          <w:sz w:val="24"/>
        </w:rPr>
        <w:t> </w:t>
      </w:r>
      <w:r>
        <w:rPr>
          <w:spacing w:val="-2"/>
          <w:sz w:val="24"/>
        </w:rPr>
        <w:t>anexos;</w:t>
      </w:r>
    </w:p>
    <w:p>
      <w:pPr>
        <w:pStyle w:val="ListParagraph"/>
        <w:numPr>
          <w:ilvl w:val="1"/>
          <w:numId w:val="17"/>
        </w:numPr>
        <w:tabs>
          <w:tab w:pos="1391" w:val="left" w:leader="none"/>
          <w:tab w:pos="1394" w:val="left" w:leader="none"/>
        </w:tabs>
        <w:spacing w:line="254" w:lineRule="auto" w:before="21" w:after="0"/>
        <w:ind w:left="1394" w:right="1052" w:hanging="567"/>
        <w:jc w:val="both"/>
        <w:rPr>
          <w:sz w:val="24"/>
        </w:rPr>
      </w:pPr>
      <w:r>
        <w:rPr>
          <w:sz w:val="24"/>
        </w:rPr>
        <w:t>Actuar con estricto apego a los principios de legalidad, objetividad, eficiencia, profesionalismo, honradez y respeto a los derechos humanos reconocidos en la Constitución;</w:t>
      </w:r>
    </w:p>
    <w:p>
      <w:pPr>
        <w:pStyle w:val="ListParagraph"/>
        <w:numPr>
          <w:ilvl w:val="1"/>
          <w:numId w:val="17"/>
        </w:numPr>
        <w:tabs>
          <w:tab w:pos="1391" w:val="left" w:leader="none"/>
          <w:tab w:pos="1394" w:val="left" w:leader="none"/>
        </w:tabs>
        <w:spacing w:line="254" w:lineRule="auto" w:before="3" w:after="0"/>
        <w:ind w:left="1394" w:right="1053" w:hanging="567"/>
        <w:jc w:val="both"/>
        <w:rPr>
          <w:sz w:val="24"/>
        </w:rPr>
      </w:pPr>
      <w:r>
        <w:rPr>
          <w:sz w:val="24"/>
        </w:rPr>
        <w:t>En</w:t>
      </w:r>
      <w:r>
        <w:rPr>
          <w:spacing w:val="-6"/>
          <w:sz w:val="24"/>
        </w:rPr>
        <w:t> </w:t>
      </w:r>
      <w:r>
        <w:rPr>
          <w:sz w:val="24"/>
        </w:rPr>
        <w:t>la</w:t>
      </w:r>
      <w:r>
        <w:rPr>
          <w:spacing w:val="-8"/>
          <w:sz w:val="24"/>
        </w:rPr>
        <w:t> </w:t>
      </w:r>
      <w:r>
        <w:rPr>
          <w:sz w:val="24"/>
        </w:rPr>
        <w:t>audiencia</w:t>
      </w:r>
      <w:r>
        <w:rPr>
          <w:spacing w:val="-8"/>
          <w:sz w:val="24"/>
        </w:rPr>
        <w:t> </w:t>
      </w:r>
      <w:r>
        <w:rPr>
          <w:sz w:val="24"/>
        </w:rPr>
        <w:t>de</w:t>
      </w:r>
      <w:r>
        <w:rPr>
          <w:spacing w:val="-6"/>
          <w:sz w:val="24"/>
        </w:rPr>
        <w:t> </w:t>
      </w:r>
      <w:r>
        <w:rPr>
          <w:sz w:val="24"/>
        </w:rPr>
        <w:t>Justicia</w:t>
      </w:r>
      <w:r>
        <w:rPr>
          <w:spacing w:val="-6"/>
          <w:sz w:val="24"/>
        </w:rPr>
        <w:t> </w:t>
      </w:r>
      <w:r>
        <w:rPr>
          <w:sz w:val="24"/>
        </w:rPr>
        <w:t>Cívica</w:t>
      </w:r>
      <w:r>
        <w:rPr>
          <w:spacing w:val="-3"/>
          <w:sz w:val="24"/>
        </w:rPr>
        <w:t> </w:t>
      </w:r>
      <w:r>
        <w:rPr>
          <w:sz w:val="24"/>
        </w:rPr>
        <w:t>y</w:t>
      </w:r>
      <w:r>
        <w:rPr>
          <w:spacing w:val="-9"/>
          <w:sz w:val="24"/>
        </w:rPr>
        <w:t> </w:t>
      </w:r>
      <w:r>
        <w:rPr>
          <w:sz w:val="24"/>
        </w:rPr>
        <w:t>ante</w:t>
      </w:r>
      <w:r>
        <w:rPr>
          <w:spacing w:val="-5"/>
          <w:sz w:val="24"/>
        </w:rPr>
        <w:t> </w:t>
      </w:r>
      <w:r>
        <w:rPr>
          <w:sz w:val="24"/>
        </w:rPr>
        <w:t>la</w:t>
      </w:r>
      <w:r>
        <w:rPr>
          <w:spacing w:val="-8"/>
          <w:sz w:val="24"/>
        </w:rPr>
        <w:t> </w:t>
      </w:r>
      <w:r>
        <w:rPr>
          <w:sz w:val="24"/>
        </w:rPr>
        <w:t>presencia</w:t>
      </w:r>
      <w:r>
        <w:rPr>
          <w:spacing w:val="-6"/>
          <w:sz w:val="24"/>
        </w:rPr>
        <w:t> </w:t>
      </w:r>
      <w:r>
        <w:rPr>
          <w:sz w:val="24"/>
        </w:rPr>
        <w:t>del</w:t>
      </w:r>
      <w:r>
        <w:rPr>
          <w:spacing w:val="-7"/>
          <w:sz w:val="24"/>
        </w:rPr>
        <w:t> </w:t>
      </w:r>
      <w:r>
        <w:rPr>
          <w:sz w:val="24"/>
        </w:rPr>
        <w:t>Juez</w:t>
      </w:r>
      <w:r>
        <w:rPr>
          <w:spacing w:val="-9"/>
          <w:sz w:val="24"/>
        </w:rPr>
        <w:t> </w:t>
      </w:r>
      <w:r>
        <w:rPr>
          <w:sz w:val="24"/>
        </w:rPr>
        <w:t>Cívico,</w:t>
      </w:r>
      <w:r>
        <w:rPr>
          <w:spacing w:val="-6"/>
          <w:sz w:val="24"/>
        </w:rPr>
        <w:t> </w:t>
      </w:r>
      <w:r>
        <w:rPr>
          <w:sz w:val="24"/>
        </w:rPr>
        <w:t>hacer del conocimiento del probable infractor, los hechos, datos de prueba y fundamentación jurídica por los que sea señalado en la comisión de una falta administrativa;</w:t>
      </w:r>
    </w:p>
    <w:p>
      <w:pPr>
        <w:pStyle w:val="ListParagraph"/>
        <w:numPr>
          <w:ilvl w:val="1"/>
          <w:numId w:val="17"/>
        </w:numPr>
        <w:tabs>
          <w:tab w:pos="1392" w:val="left" w:leader="none"/>
          <w:tab w:pos="1394" w:val="left" w:leader="none"/>
        </w:tabs>
        <w:spacing w:line="252" w:lineRule="auto" w:before="5" w:after="0"/>
        <w:ind w:left="1394" w:right="1056" w:hanging="567"/>
        <w:jc w:val="both"/>
        <w:rPr>
          <w:sz w:val="24"/>
        </w:rPr>
      </w:pPr>
      <w:r>
        <w:rPr>
          <w:sz w:val="24"/>
        </w:rPr>
        <w:t>Solicitar al Juez Cívico la aplicación de medidas cívicas que mejoren el comportamiento del probable infractor;</w:t>
      </w:r>
    </w:p>
    <w:p>
      <w:pPr>
        <w:pStyle w:val="ListParagraph"/>
        <w:numPr>
          <w:ilvl w:val="1"/>
          <w:numId w:val="17"/>
        </w:numPr>
        <w:tabs>
          <w:tab w:pos="1393" w:val="left" w:leader="none"/>
        </w:tabs>
        <w:spacing w:line="240" w:lineRule="auto" w:before="8" w:after="0"/>
        <w:ind w:left="1393" w:right="0" w:hanging="565"/>
        <w:jc w:val="both"/>
        <w:rPr>
          <w:sz w:val="24"/>
        </w:rPr>
      </w:pPr>
      <w:r>
        <w:rPr>
          <w:sz w:val="24"/>
        </w:rPr>
        <w:t>Solicitar</w:t>
      </w:r>
      <w:r>
        <w:rPr>
          <w:spacing w:val="-3"/>
          <w:sz w:val="24"/>
        </w:rPr>
        <w:t> </w:t>
      </w:r>
      <w:r>
        <w:rPr>
          <w:sz w:val="24"/>
        </w:rPr>
        <w:t>al</w:t>
      </w:r>
      <w:r>
        <w:rPr>
          <w:spacing w:val="-2"/>
          <w:sz w:val="24"/>
        </w:rPr>
        <w:t> </w:t>
      </w:r>
      <w:r>
        <w:rPr>
          <w:sz w:val="24"/>
        </w:rPr>
        <w:t>Juez</w:t>
      </w:r>
      <w:r>
        <w:rPr>
          <w:spacing w:val="-5"/>
          <w:sz w:val="24"/>
        </w:rPr>
        <w:t> </w:t>
      </w:r>
      <w:r>
        <w:rPr>
          <w:sz w:val="24"/>
        </w:rPr>
        <w:t>Cívico</w:t>
      </w:r>
      <w:r>
        <w:rPr>
          <w:spacing w:val="1"/>
          <w:sz w:val="24"/>
        </w:rPr>
        <w:t> </w:t>
      </w:r>
      <w:r>
        <w:rPr>
          <w:sz w:val="24"/>
        </w:rPr>
        <w:t>la</w:t>
      </w:r>
      <w:r>
        <w:rPr>
          <w:spacing w:val="-2"/>
          <w:sz w:val="24"/>
        </w:rPr>
        <w:t> </w:t>
      </w:r>
      <w:r>
        <w:rPr>
          <w:sz w:val="24"/>
        </w:rPr>
        <w:t>imposición</w:t>
      </w:r>
      <w:r>
        <w:rPr>
          <w:spacing w:val="-3"/>
          <w:sz w:val="24"/>
        </w:rPr>
        <w:t> </w:t>
      </w:r>
      <w:r>
        <w:rPr>
          <w:sz w:val="24"/>
        </w:rPr>
        <w:t>de</w:t>
      </w:r>
      <w:r>
        <w:rPr>
          <w:spacing w:val="-2"/>
          <w:sz w:val="24"/>
        </w:rPr>
        <w:t> </w:t>
      </w:r>
      <w:r>
        <w:rPr>
          <w:sz w:val="24"/>
        </w:rPr>
        <w:t>sanciones</w:t>
      </w:r>
      <w:r>
        <w:rPr>
          <w:spacing w:val="-3"/>
          <w:sz w:val="24"/>
        </w:rPr>
        <w:t> </w:t>
      </w:r>
      <w:r>
        <w:rPr>
          <w:sz w:val="24"/>
        </w:rPr>
        <w:t>que</w:t>
      </w:r>
      <w:r>
        <w:rPr>
          <w:spacing w:val="-3"/>
          <w:sz w:val="24"/>
        </w:rPr>
        <w:t> </w:t>
      </w:r>
      <w:r>
        <w:rPr>
          <w:sz w:val="24"/>
        </w:rPr>
        <w:t>correspondan,</w:t>
      </w:r>
      <w:r>
        <w:rPr>
          <w:spacing w:val="-1"/>
          <w:sz w:val="24"/>
        </w:rPr>
        <w:t> </w:t>
      </w:r>
      <w:r>
        <w:rPr>
          <w:spacing w:val="-10"/>
          <w:sz w:val="24"/>
        </w:rPr>
        <w:t>y</w:t>
      </w:r>
    </w:p>
    <w:p>
      <w:pPr>
        <w:pStyle w:val="ListParagraph"/>
        <w:numPr>
          <w:ilvl w:val="1"/>
          <w:numId w:val="17"/>
        </w:numPr>
        <w:tabs>
          <w:tab w:pos="1391" w:val="left" w:leader="none"/>
          <w:tab w:pos="1394" w:val="left" w:leader="none"/>
        </w:tabs>
        <w:spacing w:line="254" w:lineRule="auto" w:before="22" w:after="0"/>
        <w:ind w:left="1394" w:right="1055" w:hanging="567"/>
        <w:jc w:val="both"/>
        <w:rPr>
          <w:sz w:val="24"/>
        </w:rPr>
      </w:pPr>
      <w:r>
        <w:rPr>
          <w:sz w:val="24"/>
        </w:rPr>
        <w:t>Las</w:t>
      </w:r>
      <w:r>
        <w:rPr>
          <w:spacing w:val="-12"/>
          <w:sz w:val="24"/>
        </w:rPr>
        <w:t> </w:t>
      </w:r>
      <w:r>
        <w:rPr>
          <w:sz w:val="24"/>
        </w:rPr>
        <w:t>demás</w:t>
      </w:r>
      <w:r>
        <w:rPr>
          <w:spacing w:val="-12"/>
          <w:sz w:val="24"/>
        </w:rPr>
        <w:t> </w:t>
      </w:r>
      <w:r>
        <w:rPr>
          <w:sz w:val="24"/>
        </w:rPr>
        <w:t>que</w:t>
      </w:r>
      <w:r>
        <w:rPr>
          <w:spacing w:val="-11"/>
          <w:sz w:val="24"/>
        </w:rPr>
        <w:t> </w:t>
      </w:r>
      <w:r>
        <w:rPr>
          <w:sz w:val="24"/>
        </w:rPr>
        <w:t>señalen</w:t>
      </w:r>
      <w:r>
        <w:rPr>
          <w:spacing w:val="-11"/>
          <w:sz w:val="24"/>
        </w:rPr>
        <w:t> </w:t>
      </w:r>
      <w:r>
        <w:rPr>
          <w:sz w:val="24"/>
        </w:rPr>
        <w:t>las</w:t>
      </w:r>
      <w:r>
        <w:rPr>
          <w:spacing w:val="-11"/>
          <w:sz w:val="24"/>
        </w:rPr>
        <w:t> </w:t>
      </w:r>
      <w:r>
        <w:rPr>
          <w:sz w:val="24"/>
        </w:rPr>
        <w:t>autoridades</w:t>
      </w:r>
      <w:r>
        <w:rPr>
          <w:spacing w:val="-12"/>
          <w:sz w:val="24"/>
        </w:rPr>
        <w:t> </w:t>
      </w:r>
      <w:r>
        <w:rPr>
          <w:sz w:val="24"/>
        </w:rPr>
        <w:t>competentes</w:t>
      </w:r>
      <w:r>
        <w:rPr>
          <w:spacing w:val="-12"/>
          <w:sz w:val="24"/>
        </w:rPr>
        <w:t> </w:t>
      </w:r>
      <w:r>
        <w:rPr>
          <w:sz w:val="24"/>
        </w:rPr>
        <w:t>en</w:t>
      </w:r>
      <w:r>
        <w:rPr>
          <w:spacing w:val="-13"/>
          <w:sz w:val="24"/>
        </w:rPr>
        <w:t> </w:t>
      </w:r>
      <w:r>
        <w:rPr>
          <w:sz w:val="24"/>
        </w:rPr>
        <w:t>materia</w:t>
      </w:r>
      <w:r>
        <w:rPr>
          <w:spacing w:val="-11"/>
          <w:sz w:val="24"/>
        </w:rPr>
        <w:t> </w:t>
      </w:r>
      <w:r>
        <w:rPr>
          <w:sz w:val="24"/>
        </w:rPr>
        <w:t>de</w:t>
      </w:r>
      <w:r>
        <w:rPr>
          <w:spacing w:val="-13"/>
          <w:sz w:val="24"/>
        </w:rPr>
        <w:t> </w:t>
      </w:r>
      <w:r>
        <w:rPr>
          <w:sz w:val="24"/>
        </w:rPr>
        <w:t>Justicia Cívica y otras disposiciones jurídicas aplicables.</w:t>
      </w:r>
    </w:p>
    <w:p>
      <w:pPr>
        <w:pStyle w:val="BodyText"/>
        <w:spacing w:before="27"/>
        <w:jc w:val="left"/>
      </w:pPr>
    </w:p>
    <w:p>
      <w:pPr>
        <w:pStyle w:val="Heading1"/>
        <w:numPr>
          <w:ilvl w:val="0"/>
          <w:numId w:val="17"/>
        </w:numPr>
        <w:tabs>
          <w:tab w:pos="825" w:val="left" w:leader="none"/>
        </w:tabs>
        <w:spacing w:line="240" w:lineRule="auto" w:before="0" w:after="0"/>
        <w:ind w:left="825" w:right="0" w:hanging="650"/>
        <w:jc w:val="left"/>
      </w:pPr>
      <w:r>
        <w:rPr/>
        <w:t>DE</w:t>
      </w:r>
      <w:r>
        <w:rPr>
          <w:spacing w:val="-1"/>
        </w:rPr>
        <w:t> </w:t>
      </w:r>
      <w:r>
        <w:rPr/>
        <w:t>LA</w:t>
      </w:r>
      <w:r>
        <w:rPr>
          <w:spacing w:val="-7"/>
        </w:rPr>
        <w:t> </w:t>
      </w:r>
      <w:r>
        <w:rPr/>
        <w:t>FALTA</w:t>
      </w:r>
      <w:r>
        <w:rPr>
          <w:spacing w:val="-3"/>
        </w:rPr>
        <w:t> </w:t>
      </w:r>
      <w:r>
        <w:rPr/>
        <w:t>DE</w:t>
      </w:r>
      <w:r>
        <w:rPr>
          <w:spacing w:val="-1"/>
        </w:rPr>
        <w:t> </w:t>
      </w:r>
      <w:r>
        <w:rPr/>
        <w:t>REPRESENTANTE </w:t>
      </w:r>
      <w:r>
        <w:rPr>
          <w:spacing w:val="-2"/>
        </w:rPr>
        <w:t>SOCIAL</w:t>
      </w:r>
    </w:p>
    <w:p>
      <w:pPr>
        <w:pStyle w:val="BodyText"/>
        <w:spacing w:line="254" w:lineRule="auto" w:before="21"/>
        <w:ind w:left="838" w:right="1057" w:hanging="10"/>
      </w:pPr>
      <w:r>
        <w:rPr/>
        <w:t>En caso de que el Secretario de Seguridad Pública no haya designado Representante Social, el Policía que haya tenido conocimiento de los hechos tendrá las atribuciones del apartado anterior y presentará el caso ante el Juez </w:t>
      </w:r>
      <w:r>
        <w:rPr>
          <w:spacing w:val="-2"/>
        </w:rPr>
        <w:t>Cívico.</w:t>
      </w:r>
    </w:p>
    <w:p>
      <w:pPr>
        <w:pStyle w:val="BodyText"/>
        <w:jc w:val="left"/>
      </w:pPr>
    </w:p>
    <w:p>
      <w:pPr>
        <w:pStyle w:val="BodyText"/>
        <w:jc w:val="left"/>
      </w:pPr>
    </w:p>
    <w:p>
      <w:pPr>
        <w:pStyle w:val="BodyText"/>
        <w:spacing w:before="78"/>
        <w:jc w:val="left"/>
      </w:pPr>
    </w:p>
    <w:p>
      <w:pPr>
        <w:pStyle w:val="Heading1"/>
        <w:spacing w:before="1"/>
        <w:ind w:right="796"/>
      </w:pPr>
      <w:r>
        <w:rPr/>
        <w:t>CAPITULO</w:t>
      </w:r>
      <w:r>
        <w:rPr>
          <w:spacing w:val="-5"/>
        </w:rPr>
        <w:t> </w:t>
      </w:r>
      <w:r>
        <w:rPr>
          <w:spacing w:val="-10"/>
        </w:rPr>
        <w:t>V</w:t>
      </w:r>
    </w:p>
    <w:p>
      <w:pPr>
        <w:spacing w:before="21"/>
        <w:ind w:left="0" w:right="799"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1"/>
          <w:sz w:val="24"/>
        </w:rPr>
        <w:t> </w:t>
      </w:r>
      <w:r>
        <w:rPr>
          <w:rFonts w:ascii="Arial" w:hAnsi="Arial"/>
          <w:b/>
          <w:sz w:val="24"/>
        </w:rPr>
        <w:t>ACTUACIÓN</w:t>
      </w:r>
      <w:r>
        <w:rPr>
          <w:rFonts w:ascii="Arial" w:hAnsi="Arial"/>
          <w:b/>
          <w:spacing w:val="-1"/>
          <w:sz w:val="24"/>
        </w:rPr>
        <w:t> </w:t>
      </w:r>
      <w:r>
        <w:rPr>
          <w:rFonts w:ascii="Arial" w:hAnsi="Arial"/>
          <w:b/>
          <w:sz w:val="24"/>
        </w:rPr>
        <w:t>POLICIAL</w:t>
      </w:r>
      <w:r>
        <w:rPr>
          <w:rFonts w:ascii="Arial" w:hAnsi="Arial"/>
          <w:b/>
          <w:spacing w:val="-1"/>
          <w:sz w:val="24"/>
        </w:rPr>
        <w:t> </w:t>
      </w:r>
      <w:r>
        <w:rPr>
          <w:rFonts w:ascii="Arial" w:hAnsi="Arial"/>
          <w:b/>
          <w:sz w:val="24"/>
        </w:rPr>
        <w:t>EN</w:t>
      </w:r>
      <w:r>
        <w:rPr>
          <w:rFonts w:ascii="Arial" w:hAnsi="Arial"/>
          <w:b/>
          <w:spacing w:val="-1"/>
          <w:sz w:val="24"/>
        </w:rPr>
        <w:t> </w:t>
      </w:r>
      <w:r>
        <w:rPr>
          <w:rFonts w:ascii="Arial" w:hAnsi="Arial"/>
          <w:b/>
          <w:sz w:val="24"/>
        </w:rPr>
        <w:t>MATERIA</w:t>
      </w:r>
      <w:r>
        <w:rPr>
          <w:rFonts w:ascii="Arial" w:hAnsi="Arial"/>
          <w:b/>
          <w:spacing w:val="-4"/>
          <w:sz w:val="24"/>
        </w:rPr>
        <w:t> </w:t>
      </w:r>
      <w:r>
        <w:rPr>
          <w:rFonts w:ascii="Arial" w:hAnsi="Arial"/>
          <w:b/>
          <w:sz w:val="24"/>
        </w:rPr>
        <w:t>DE</w:t>
      </w:r>
      <w:r>
        <w:rPr>
          <w:rFonts w:ascii="Arial" w:hAnsi="Arial"/>
          <w:b/>
          <w:spacing w:val="-1"/>
          <w:sz w:val="24"/>
        </w:rPr>
        <w:t> </w:t>
      </w:r>
      <w:r>
        <w:rPr>
          <w:rFonts w:ascii="Arial" w:hAnsi="Arial"/>
          <w:b/>
          <w:sz w:val="24"/>
        </w:rPr>
        <w:t>JUSTICIA</w:t>
      </w:r>
      <w:r>
        <w:rPr>
          <w:rFonts w:ascii="Arial" w:hAnsi="Arial"/>
          <w:b/>
          <w:spacing w:val="-7"/>
          <w:sz w:val="24"/>
        </w:rPr>
        <w:t> </w:t>
      </w:r>
      <w:r>
        <w:rPr>
          <w:rFonts w:ascii="Arial" w:hAnsi="Arial"/>
          <w:b/>
          <w:spacing w:val="-2"/>
          <w:sz w:val="24"/>
        </w:rPr>
        <w:t>CÍVICA</w:t>
      </w:r>
    </w:p>
    <w:p>
      <w:pPr>
        <w:pStyle w:val="BodyText"/>
        <w:jc w:val="left"/>
        <w:rPr>
          <w:rFonts w:ascii="Arial"/>
          <w:b/>
        </w:rPr>
      </w:pPr>
    </w:p>
    <w:p>
      <w:pPr>
        <w:pStyle w:val="BodyText"/>
        <w:jc w:val="left"/>
        <w:rPr>
          <w:rFonts w:ascii="Arial"/>
          <w:b/>
        </w:rPr>
      </w:pPr>
    </w:p>
    <w:p>
      <w:pPr>
        <w:pStyle w:val="BodyText"/>
        <w:spacing w:before="87"/>
        <w:jc w:val="left"/>
        <w:rPr>
          <w:rFonts w:ascii="Arial"/>
          <w:b/>
        </w:rPr>
      </w:pPr>
    </w:p>
    <w:p>
      <w:pPr>
        <w:tabs>
          <w:tab w:pos="2299" w:val="left" w:leader="none"/>
          <w:tab w:pos="3008" w:val="left" w:leader="none"/>
          <w:tab w:pos="3716" w:val="left" w:leader="none"/>
          <w:tab w:pos="5132" w:val="left" w:leader="none"/>
          <w:tab w:pos="7256" w:val="left" w:leader="none"/>
          <w:tab w:pos="7965" w:val="left" w:leader="none"/>
        </w:tabs>
        <w:spacing w:line="252" w:lineRule="auto" w:before="0"/>
        <w:ind w:left="883" w:right="2178" w:hanging="629"/>
        <w:jc w:val="left"/>
        <w:rPr>
          <w:sz w:val="24"/>
        </w:rPr>
      </w:pPr>
      <w:r>
        <w:rPr>
          <w:rFonts w:ascii="Arial" w:hAnsi="Arial"/>
          <w:b/>
          <w:sz w:val="24"/>
        </w:rPr>
        <w:t>ARTÍCULO 25.</w:t>
        <w:tab/>
      </w:r>
      <w:r>
        <w:rPr>
          <w:spacing w:val="-6"/>
          <w:sz w:val="24"/>
        </w:rPr>
        <w:t>DE</w:t>
      </w:r>
      <w:r>
        <w:rPr>
          <w:sz w:val="24"/>
        </w:rPr>
        <w:tab/>
      </w:r>
      <w:r>
        <w:rPr>
          <w:spacing w:val="-6"/>
          <w:sz w:val="24"/>
        </w:rPr>
        <w:t>LA</w:t>
      </w:r>
      <w:r>
        <w:rPr>
          <w:sz w:val="24"/>
        </w:rPr>
        <w:tab/>
      </w:r>
      <w:r>
        <w:rPr>
          <w:spacing w:val="-2"/>
          <w:sz w:val="24"/>
        </w:rPr>
        <w:t>POLICÍA</w:t>
      </w:r>
      <w:r>
        <w:rPr>
          <w:sz w:val="24"/>
        </w:rPr>
        <w:tab/>
      </w:r>
      <w:r>
        <w:rPr>
          <w:spacing w:val="-2"/>
          <w:sz w:val="24"/>
        </w:rPr>
        <w:t>ORIENTADA</w:t>
      </w:r>
      <w:r>
        <w:rPr>
          <w:sz w:val="24"/>
        </w:rPr>
        <w:tab/>
      </w:r>
      <w:r>
        <w:rPr>
          <w:spacing w:val="-10"/>
          <w:sz w:val="24"/>
        </w:rPr>
        <w:t>A</w:t>
      </w:r>
      <w:r>
        <w:rPr>
          <w:sz w:val="24"/>
        </w:rPr>
        <w:tab/>
      </w:r>
      <w:r>
        <w:rPr>
          <w:spacing w:val="-6"/>
          <w:sz w:val="24"/>
        </w:rPr>
        <w:t>LA </w:t>
      </w:r>
      <w:r>
        <w:rPr>
          <w:sz w:val="24"/>
        </w:rPr>
        <w:t>SOLUCIÓN</w:t>
      </w:r>
      <w:r>
        <w:rPr>
          <w:spacing w:val="80"/>
          <w:sz w:val="24"/>
        </w:rPr>
        <w:t> </w:t>
      </w:r>
      <w:r>
        <w:rPr>
          <w:sz w:val="24"/>
        </w:rPr>
        <w:t>DE PROBLEMAS.</w:t>
      </w:r>
    </w:p>
    <w:p>
      <w:pPr>
        <w:pStyle w:val="BodyText"/>
        <w:spacing w:line="254" w:lineRule="auto" w:before="8"/>
        <w:ind w:left="264" w:right="1055" w:hanging="10"/>
      </w:pPr>
      <w:r>
        <w:rPr/>
        <w:t>Conforme</w:t>
      </w:r>
      <w:r>
        <w:rPr>
          <w:spacing w:val="-1"/>
        </w:rPr>
        <w:t> </w:t>
      </w:r>
      <w:r>
        <w:rPr/>
        <w:t>al</w:t>
      </w:r>
      <w:r>
        <w:rPr>
          <w:spacing w:val="-2"/>
        </w:rPr>
        <w:t> </w:t>
      </w:r>
      <w:r>
        <w:rPr/>
        <w:t>Modelo</w:t>
      </w:r>
      <w:r>
        <w:rPr>
          <w:spacing w:val="-3"/>
        </w:rPr>
        <w:t> </w:t>
      </w:r>
      <w:r>
        <w:rPr/>
        <w:t>Nacional</w:t>
      </w:r>
      <w:r>
        <w:rPr>
          <w:spacing w:val="-4"/>
        </w:rPr>
        <w:t> </w:t>
      </w:r>
      <w:r>
        <w:rPr/>
        <w:t>de</w:t>
      </w:r>
      <w:r>
        <w:rPr>
          <w:spacing w:val="-3"/>
        </w:rPr>
        <w:t> </w:t>
      </w:r>
      <w:r>
        <w:rPr/>
        <w:t>Policía</w:t>
      </w:r>
      <w:r>
        <w:rPr>
          <w:spacing w:val="-1"/>
        </w:rPr>
        <w:t> </w:t>
      </w:r>
      <w:r>
        <w:rPr/>
        <w:t>y</w:t>
      </w:r>
      <w:r>
        <w:rPr>
          <w:spacing w:val="-4"/>
        </w:rPr>
        <w:t> </w:t>
      </w:r>
      <w:r>
        <w:rPr/>
        <w:t>Justicia</w:t>
      </w:r>
      <w:r>
        <w:rPr>
          <w:spacing w:val="-1"/>
        </w:rPr>
        <w:t> </w:t>
      </w:r>
      <w:r>
        <w:rPr/>
        <w:t>Cívica,</w:t>
      </w:r>
      <w:r>
        <w:rPr>
          <w:spacing w:val="-1"/>
        </w:rPr>
        <w:t> </w:t>
      </w:r>
      <w:r>
        <w:rPr/>
        <w:t>la</w:t>
      </w:r>
      <w:r>
        <w:rPr>
          <w:spacing w:val="-1"/>
        </w:rPr>
        <w:t> </w:t>
      </w:r>
      <w:r>
        <w:rPr/>
        <w:t>actuación de</w:t>
      </w:r>
      <w:r>
        <w:rPr>
          <w:spacing w:val="-1"/>
        </w:rPr>
        <w:t> </w:t>
      </w:r>
      <w:r>
        <w:rPr/>
        <w:t>la</w:t>
      </w:r>
      <w:r>
        <w:rPr>
          <w:spacing w:val="-3"/>
        </w:rPr>
        <w:t> </w:t>
      </w:r>
      <w:r>
        <w:rPr/>
        <w:t>policía</w:t>
      </w:r>
      <w:r>
        <w:rPr>
          <w:spacing w:val="-1"/>
        </w:rPr>
        <w:t> </w:t>
      </w:r>
      <w:r>
        <w:rPr/>
        <w:t>en materia de Justicia Cívica se conducirá bajo el enfoque de Policía orientada a la Solución de Problemas (POP), cuyo objetivo será transformar la filosofía del servicio policial</w:t>
      </w:r>
      <w:r>
        <w:rPr>
          <w:spacing w:val="-6"/>
        </w:rPr>
        <w:t> </w:t>
      </w:r>
      <w:r>
        <w:rPr/>
        <w:t>para</w:t>
      </w:r>
      <w:r>
        <w:rPr>
          <w:spacing w:val="-8"/>
        </w:rPr>
        <w:t> </w:t>
      </w:r>
      <w:r>
        <w:rPr/>
        <w:t>pasar</w:t>
      </w:r>
      <w:r>
        <w:rPr>
          <w:spacing w:val="-7"/>
        </w:rPr>
        <w:t> </w:t>
      </w:r>
      <w:r>
        <w:rPr/>
        <w:t>del</w:t>
      </w:r>
      <w:r>
        <w:rPr>
          <w:spacing w:val="-9"/>
        </w:rPr>
        <w:t> </w:t>
      </w:r>
      <w:r>
        <w:rPr/>
        <w:t>“cuerpo</w:t>
      </w:r>
      <w:r>
        <w:rPr>
          <w:spacing w:val="-7"/>
        </w:rPr>
        <w:t> </w:t>
      </w:r>
      <w:r>
        <w:rPr/>
        <w:t>represivo</w:t>
      </w:r>
      <w:r>
        <w:rPr>
          <w:spacing w:val="-5"/>
        </w:rPr>
        <w:t> </w:t>
      </w:r>
      <w:r>
        <w:rPr/>
        <w:t>del</w:t>
      </w:r>
      <w:r>
        <w:rPr>
          <w:spacing w:val="-9"/>
        </w:rPr>
        <w:t> </w:t>
      </w:r>
      <w:r>
        <w:rPr/>
        <w:t>estado”</w:t>
      </w:r>
      <w:r>
        <w:rPr>
          <w:spacing w:val="-9"/>
        </w:rPr>
        <w:t> </w:t>
      </w:r>
      <w:r>
        <w:rPr/>
        <w:t>a</w:t>
      </w:r>
      <w:r>
        <w:rPr>
          <w:spacing w:val="-7"/>
        </w:rPr>
        <w:t> </w:t>
      </w:r>
      <w:r>
        <w:rPr/>
        <w:t>“facilitador</w:t>
      </w:r>
      <w:r>
        <w:rPr>
          <w:spacing w:val="-9"/>
        </w:rPr>
        <w:t> </w:t>
      </w:r>
      <w:r>
        <w:rPr/>
        <w:t>de</w:t>
      </w:r>
      <w:r>
        <w:rPr>
          <w:spacing w:val="-10"/>
        </w:rPr>
        <w:t> </w:t>
      </w:r>
      <w:r>
        <w:rPr/>
        <w:t>la</w:t>
      </w:r>
      <w:r>
        <w:rPr>
          <w:spacing w:val="-5"/>
        </w:rPr>
        <w:t> </w:t>
      </w:r>
      <w:r>
        <w:rPr/>
        <w:t>vida</w:t>
      </w:r>
      <w:r>
        <w:rPr>
          <w:spacing w:val="-5"/>
        </w:rPr>
        <w:t> </w:t>
      </w:r>
      <w:r>
        <w:rPr/>
        <w:t>social”,</w:t>
      </w:r>
      <w:r>
        <w:rPr>
          <w:spacing w:val="-5"/>
        </w:rPr>
        <w:t> </w:t>
      </w:r>
      <w:r>
        <w:rPr/>
        <w:t>así como para mejorar la cobertura y la calidad del servicio policial en el Municipio.</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47" w:hanging="10"/>
      </w:pPr>
      <w:r>
        <w:rPr/>
        <w:t>Este</w:t>
      </w:r>
      <w:r>
        <w:rPr>
          <w:spacing w:val="-4"/>
        </w:rPr>
        <w:t> </w:t>
      </w:r>
      <w:r>
        <w:rPr/>
        <w:t>enfoque</w:t>
      </w:r>
      <w:r>
        <w:rPr>
          <w:spacing w:val="-4"/>
        </w:rPr>
        <w:t> </w:t>
      </w:r>
      <w:r>
        <w:rPr/>
        <w:t>implica</w:t>
      </w:r>
      <w:r>
        <w:rPr>
          <w:spacing w:val="-4"/>
        </w:rPr>
        <w:t> </w:t>
      </w:r>
      <w:r>
        <w:rPr/>
        <w:t>que</w:t>
      </w:r>
      <w:r>
        <w:rPr>
          <w:spacing w:val="-4"/>
        </w:rPr>
        <w:t> </w:t>
      </w:r>
      <w:r>
        <w:rPr/>
        <w:t>la</w:t>
      </w:r>
      <w:r>
        <w:rPr>
          <w:spacing w:val="-4"/>
        </w:rPr>
        <w:t> </w:t>
      </w:r>
      <w:r>
        <w:rPr/>
        <w:t>policía,</w:t>
      </w:r>
      <w:r>
        <w:rPr>
          <w:spacing w:val="-4"/>
        </w:rPr>
        <w:t> </w:t>
      </w:r>
      <w:r>
        <w:rPr/>
        <w:t>con</w:t>
      </w:r>
      <w:r>
        <w:rPr>
          <w:spacing w:val="-4"/>
        </w:rPr>
        <w:t> </w:t>
      </w:r>
      <w:r>
        <w:rPr/>
        <w:t>apoyo</w:t>
      </w:r>
      <w:r>
        <w:rPr>
          <w:spacing w:val="-4"/>
        </w:rPr>
        <w:t> </w:t>
      </w:r>
      <w:r>
        <w:rPr/>
        <w:t>de</w:t>
      </w:r>
      <w:r>
        <w:rPr>
          <w:spacing w:val="-4"/>
        </w:rPr>
        <w:t> </w:t>
      </w:r>
      <w:r>
        <w:rPr/>
        <w:t>sus</w:t>
      </w:r>
      <w:r>
        <w:rPr>
          <w:spacing w:val="-5"/>
        </w:rPr>
        <w:t> </w:t>
      </w:r>
      <w:r>
        <w:rPr/>
        <w:t>unidades</w:t>
      </w:r>
      <w:r>
        <w:rPr>
          <w:spacing w:val="-5"/>
        </w:rPr>
        <w:t> </w:t>
      </w:r>
      <w:r>
        <w:rPr/>
        <w:t>de</w:t>
      </w:r>
      <w:r>
        <w:rPr>
          <w:spacing w:val="-7"/>
        </w:rPr>
        <w:t> </w:t>
      </w:r>
      <w:r>
        <w:rPr/>
        <w:t>análisis,</w:t>
      </w:r>
      <w:r>
        <w:rPr>
          <w:spacing w:val="-5"/>
        </w:rPr>
        <w:t> </w:t>
      </w:r>
      <w:r>
        <w:rPr/>
        <w:t>sea</w:t>
      </w:r>
      <w:r>
        <w:rPr>
          <w:spacing w:val="-4"/>
        </w:rPr>
        <w:t> </w:t>
      </w:r>
      <w:r>
        <w:rPr/>
        <w:t>capaz de identificar las condiciones presentes en el entorno que facilitan o detonan las conductas delictivas, faltas administrativas y que, a partir de esta información, se diseñen respuestas a la medida.</w:t>
      </w:r>
    </w:p>
    <w:p>
      <w:pPr>
        <w:pStyle w:val="BodyText"/>
        <w:spacing w:before="3"/>
        <w:ind w:left="254"/>
      </w:pPr>
      <w:r>
        <w:rPr/>
        <w:t>Son</w:t>
      </w:r>
      <w:r>
        <w:rPr>
          <w:spacing w:val="-3"/>
        </w:rPr>
        <w:t> </w:t>
      </w:r>
      <w:r>
        <w:rPr/>
        <w:t>principios</w:t>
      </w:r>
      <w:r>
        <w:rPr>
          <w:spacing w:val="-2"/>
        </w:rPr>
        <w:t> </w:t>
      </w:r>
      <w:r>
        <w:rPr/>
        <w:t>de</w:t>
      </w:r>
      <w:r>
        <w:rPr>
          <w:spacing w:val="-1"/>
        </w:rPr>
        <w:t> </w:t>
      </w:r>
      <w:r>
        <w:rPr/>
        <w:t>la</w:t>
      </w:r>
      <w:r>
        <w:rPr>
          <w:spacing w:val="-2"/>
        </w:rPr>
        <w:t> </w:t>
      </w:r>
      <w:r>
        <w:rPr/>
        <w:t>Policía</w:t>
      </w:r>
      <w:r>
        <w:rPr>
          <w:spacing w:val="-1"/>
        </w:rPr>
        <w:t> </w:t>
      </w:r>
      <w:r>
        <w:rPr/>
        <w:t>Orientada</w:t>
      </w:r>
      <w:r>
        <w:rPr>
          <w:spacing w:val="-3"/>
        </w:rPr>
        <w:t> </w:t>
      </w:r>
      <w:r>
        <w:rPr/>
        <w:t>a</w:t>
      </w:r>
      <w:r>
        <w:rPr>
          <w:spacing w:val="-1"/>
        </w:rPr>
        <w:t> </w:t>
      </w:r>
      <w:r>
        <w:rPr/>
        <w:t>la</w:t>
      </w:r>
      <w:r>
        <w:rPr>
          <w:spacing w:val="-2"/>
        </w:rPr>
        <w:t> </w:t>
      </w:r>
      <w:r>
        <w:rPr/>
        <w:t>Solución</w:t>
      </w:r>
      <w:r>
        <w:rPr>
          <w:spacing w:val="-2"/>
        </w:rPr>
        <w:t> </w:t>
      </w:r>
      <w:r>
        <w:rPr/>
        <w:t>de</w:t>
      </w:r>
      <w:r>
        <w:rPr>
          <w:spacing w:val="-1"/>
        </w:rPr>
        <w:t> </w:t>
      </w:r>
      <w:r>
        <w:rPr/>
        <w:t>Problemas</w:t>
      </w:r>
      <w:r>
        <w:rPr>
          <w:spacing w:val="-1"/>
        </w:rPr>
        <w:t> </w:t>
      </w:r>
      <w:r>
        <w:rPr/>
        <w:t>los</w:t>
      </w:r>
      <w:r>
        <w:rPr>
          <w:spacing w:val="-2"/>
        </w:rPr>
        <w:t> siguientes:</w:t>
      </w:r>
    </w:p>
    <w:p>
      <w:pPr>
        <w:pStyle w:val="BodyText"/>
        <w:spacing w:before="47"/>
        <w:jc w:val="left"/>
      </w:pPr>
    </w:p>
    <w:p>
      <w:pPr>
        <w:pStyle w:val="ListParagraph"/>
        <w:numPr>
          <w:ilvl w:val="0"/>
          <w:numId w:val="18"/>
        </w:numPr>
        <w:tabs>
          <w:tab w:pos="967" w:val="left" w:leader="none"/>
        </w:tabs>
        <w:spacing w:line="240" w:lineRule="auto" w:before="0" w:after="0"/>
        <w:ind w:left="967" w:right="0" w:hanging="346"/>
        <w:jc w:val="left"/>
        <w:rPr>
          <w:sz w:val="24"/>
        </w:rPr>
      </w:pPr>
      <w:r>
        <w:rPr>
          <w:sz w:val="24"/>
        </w:rPr>
        <w:t>Vigilancia</w:t>
      </w:r>
      <w:r>
        <w:rPr>
          <w:spacing w:val="-6"/>
          <w:sz w:val="24"/>
        </w:rPr>
        <w:t> </w:t>
      </w:r>
      <w:r>
        <w:rPr>
          <w:sz w:val="24"/>
        </w:rPr>
        <w:t>y</w:t>
      </w:r>
      <w:r>
        <w:rPr>
          <w:spacing w:val="-9"/>
          <w:sz w:val="24"/>
        </w:rPr>
        <w:t> </w:t>
      </w:r>
      <w:r>
        <w:rPr>
          <w:sz w:val="24"/>
        </w:rPr>
        <w:t>patrullaje</w:t>
      </w:r>
      <w:r>
        <w:rPr>
          <w:spacing w:val="-6"/>
          <w:sz w:val="24"/>
        </w:rPr>
        <w:t> </w:t>
      </w:r>
      <w:r>
        <w:rPr>
          <w:spacing w:val="-2"/>
          <w:sz w:val="24"/>
        </w:rPr>
        <w:t>estratégico;</w:t>
      </w:r>
    </w:p>
    <w:p>
      <w:pPr>
        <w:pStyle w:val="ListParagraph"/>
        <w:numPr>
          <w:ilvl w:val="0"/>
          <w:numId w:val="18"/>
        </w:numPr>
        <w:tabs>
          <w:tab w:pos="967" w:val="left" w:leader="none"/>
        </w:tabs>
        <w:spacing w:line="240" w:lineRule="auto" w:before="21" w:after="0"/>
        <w:ind w:left="967" w:right="0" w:hanging="346"/>
        <w:jc w:val="left"/>
        <w:rPr>
          <w:sz w:val="24"/>
        </w:rPr>
      </w:pPr>
      <w:r>
        <w:rPr>
          <w:sz w:val="24"/>
        </w:rPr>
        <w:t>Atención</w:t>
      </w:r>
      <w:r>
        <w:rPr>
          <w:spacing w:val="-4"/>
          <w:sz w:val="24"/>
        </w:rPr>
        <w:t> </w:t>
      </w:r>
      <w:r>
        <w:rPr>
          <w:sz w:val="24"/>
        </w:rPr>
        <w:t>a</w:t>
      </w:r>
      <w:r>
        <w:rPr>
          <w:spacing w:val="-5"/>
          <w:sz w:val="24"/>
        </w:rPr>
        <w:t> </w:t>
      </w:r>
      <w:r>
        <w:rPr>
          <w:spacing w:val="-2"/>
          <w:sz w:val="24"/>
        </w:rPr>
        <w:t>víctimas;</w:t>
      </w:r>
    </w:p>
    <w:p>
      <w:pPr>
        <w:pStyle w:val="ListParagraph"/>
        <w:numPr>
          <w:ilvl w:val="0"/>
          <w:numId w:val="18"/>
        </w:numPr>
        <w:tabs>
          <w:tab w:pos="968" w:val="left" w:leader="none"/>
        </w:tabs>
        <w:spacing w:line="240" w:lineRule="auto" w:before="21" w:after="0"/>
        <w:ind w:left="968" w:right="0" w:hanging="347"/>
        <w:jc w:val="left"/>
        <w:rPr>
          <w:sz w:val="24"/>
        </w:rPr>
      </w:pPr>
      <w:r>
        <w:rPr>
          <w:sz w:val="24"/>
        </w:rPr>
        <w:t>Recepción</w:t>
      </w:r>
      <w:r>
        <w:rPr>
          <w:spacing w:val="-7"/>
          <w:sz w:val="24"/>
        </w:rPr>
        <w:t> </w:t>
      </w:r>
      <w:r>
        <w:rPr>
          <w:sz w:val="24"/>
        </w:rPr>
        <w:t>de</w:t>
      </w:r>
      <w:r>
        <w:rPr>
          <w:spacing w:val="-7"/>
          <w:sz w:val="24"/>
        </w:rPr>
        <w:t> </w:t>
      </w:r>
      <w:r>
        <w:rPr>
          <w:spacing w:val="-2"/>
          <w:sz w:val="24"/>
        </w:rPr>
        <w:t>denuncias;</w:t>
      </w:r>
    </w:p>
    <w:p>
      <w:pPr>
        <w:pStyle w:val="ListParagraph"/>
        <w:numPr>
          <w:ilvl w:val="0"/>
          <w:numId w:val="18"/>
        </w:numPr>
        <w:tabs>
          <w:tab w:pos="967" w:val="left" w:leader="none"/>
        </w:tabs>
        <w:spacing w:line="240" w:lineRule="auto" w:before="19" w:after="0"/>
        <w:ind w:left="967" w:right="0" w:hanging="346"/>
        <w:jc w:val="left"/>
        <w:rPr>
          <w:sz w:val="24"/>
        </w:rPr>
      </w:pPr>
      <w:r>
        <w:rPr>
          <w:sz w:val="24"/>
        </w:rPr>
        <w:t>Trabajo</w:t>
      </w:r>
      <w:r>
        <w:rPr>
          <w:spacing w:val="-2"/>
          <w:sz w:val="24"/>
        </w:rPr>
        <w:t> </w:t>
      </w:r>
      <w:r>
        <w:rPr>
          <w:sz w:val="24"/>
        </w:rPr>
        <w:t>con</w:t>
      </w:r>
      <w:r>
        <w:rPr>
          <w:spacing w:val="-2"/>
          <w:sz w:val="24"/>
        </w:rPr>
        <w:t> </w:t>
      </w:r>
      <w:r>
        <w:rPr>
          <w:sz w:val="24"/>
        </w:rPr>
        <w:t>la</w:t>
      </w:r>
      <w:r>
        <w:rPr>
          <w:spacing w:val="-2"/>
          <w:sz w:val="24"/>
        </w:rPr>
        <w:t> </w:t>
      </w:r>
      <w:r>
        <w:rPr>
          <w:sz w:val="24"/>
        </w:rPr>
        <w:t>comunidad</w:t>
      </w:r>
      <w:r>
        <w:rPr>
          <w:spacing w:val="-1"/>
          <w:sz w:val="24"/>
        </w:rPr>
        <w:t> </w:t>
      </w:r>
      <w:r>
        <w:rPr>
          <w:sz w:val="24"/>
        </w:rPr>
        <w:t>y</w:t>
      </w:r>
      <w:r>
        <w:rPr>
          <w:spacing w:val="-4"/>
          <w:sz w:val="24"/>
        </w:rPr>
        <w:t> </w:t>
      </w:r>
      <w:r>
        <w:rPr>
          <w:sz w:val="24"/>
        </w:rPr>
        <w:t>proximidad</w:t>
      </w:r>
      <w:r>
        <w:rPr>
          <w:spacing w:val="-4"/>
          <w:sz w:val="24"/>
        </w:rPr>
        <w:t> </w:t>
      </w:r>
      <w:r>
        <w:rPr>
          <w:spacing w:val="-2"/>
          <w:sz w:val="24"/>
        </w:rPr>
        <w:t>social.</w:t>
      </w:r>
    </w:p>
    <w:p>
      <w:pPr>
        <w:pStyle w:val="BodyText"/>
        <w:spacing w:before="44"/>
        <w:jc w:val="left"/>
      </w:pPr>
    </w:p>
    <w:p>
      <w:pPr>
        <w:tabs>
          <w:tab w:pos="2388"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26.</w:t>
      </w:r>
      <w:r>
        <w:rPr>
          <w:rFonts w:ascii="Arial" w:hAnsi="Arial"/>
          <w:b/>
          <w:sz w:val="24"/>
        </w:rPr>
        <w:tab/>
      </w:r>
      <w:r>
        <w:rPr>
          <w:sz w:val="24"/>
        </w:rPr>
        <w:t>DE LA ACTUACIÓN</w:t>
      </w:r>
      <w:r>
        <w:rPr>
          <w:spacing w:val="-3"/>
          <w:sz w:val="24"/>
        </w:rPr>
        <w:t> </w:t>
      </w:r>
      <w:r>
        <w:rPr>
          <w:sz w:val="24"/>
        </w:rPr>
        <w:t>POLICIAL</w:t>
      </w:r>
      <w:r>
        <w:rPr>
          <w:spacing w:val="-2"/>
          <w:sz w:val="24"/>
        </w:rPr>
        <w:t> </w:t>
      </w:r>
      <w:r>
        <w:rPr>
          <w:sz w:val="24"/>
        </w:rPr>
        <w:t>IN</w:t>
      </w:r>
      <w:r>
        <w:rPr>
          <w:spacing w:val="-1"/>
          <w:sz w:val="24"/>
        </w:rPr>
        <w:t> </w:t>
      </w:r>
      <w:r>
        <w:rPr>
          <w:spacing w:val="-2"/>
          <w:sz w:val="24"/>
        </w:rPr>
        <w:t>SITU.</w:t>
      </w:r>
    </w:p>
    <w:p>
      <w:pPr>
        <w:pStyle w:val="BodyText"/>
        <w:spacing w:line="254" w:lineRule="auto" w:before="20"/>
        <w:ind w:left="264" w:right="1052" w:hanging="10"/>
      </w:pPr>
      <w:r>
        <w:rPr/>
        <w:t>El Policía actúa con un enfoque de proximidad para la atención temprana de los conflictos in situ (en el lugar de los hechos) entre dos o más partes, cuando no presencia la comisión de un probable delito. Su función se orientará a impedir la comisión</w:t>
      </w:r>
      <w:r>
        <w:rPr>
          <w:spacing w:val="-14"/>
        </w:rPr>
        <w:t> </w:t>
      </w:r>
      <w:r>
        <w:rPr/>
        <w:t>de</w:t>
      </w:r>
      <w:r>
        <w:rPr>
          <w:spacing w:val="-12"/>
        </w:rPr>
        <w:t> </w:t>
      </w:r>
      <w:r>
        <w:rPr/>
        <w:t>cualquier</w:t>
      </w:r>
      <w:r>
        <w:rPr>
          <w:spacing w:val="-13"/>
        </w:rPr>
        <w:t> </w:t>
      </w:r>
      <w:r>
        <w:rPr/>
        <w:t>delito,</w:t>
      </w:r>
      <w:r>
        <w:rPr>
          <w:spacing w:val="-15"/>
        </w:rPr>
        <w:t> </w:t>
      </w:r>
      <w:r>
        <w:rPr/>
        <w:t>falta</w:t>
      </w:r>
      <w:r>
        <w:rPr>
          <w:spacing w:val="-14"/>
        </w:rPr>
        <w:t> </w:t>
      </w:r>
      <w:r>
        <w:rPr/>
        <w:t>administrativa</w:t>
      </w:r>
      <w:r>
        <w:rPr>
          <w:spacing w:val="-12"/>
        </w:rPr>
        <w:t> </w:t>
      </w:r>
      <w:r>
        <w:rPr/>
        <w:t>o</w:t>
      </w:r>
      <w:r>
        <w:rPr>
          <w:spacing w:val="-12"/>
        </w:rPr>
        <w:t> </w:t>
      </w:r>
      <w:r>
        <w:rPr/>
        <w:t>conducta</w:t>
      </w:r>
      <w:r>
        <w:rPr>
          <w:spacing w:val="-12"/>
        </w:rPr>
        <w:t> </w:t>
      </w:r>
      <w:r>
        <w:rPr/>
        <w:t>antisocial</w:t>
      </w:r>
      <w:r>
        <w:rPr>
          <w:spacing w:val="-13"/>
        </w:rPr>
        <w:t> </w:t>
      </w:r>
      <w:r>
        <w:rPr/>
        <w:t>y</w:t>
      </w:r>
      <w:r>
        <w:rPr>
          <w:spacing w:val="-15"/>
        </w:rPr>
        <w:t> </w:t>
      </w:r>
      <w:r>
        <w:rPr/>
        <w:t>realizará</w:t>
      </w:r>
      <w:r>
        <w:rPr>
          <w:spacing w:val="-12"/>
        </w:rPr>
        <w:t> </w:t>
      </w:r>
      <w:r>
        <w:rPr/>
        <w:t>todos los actos necesarios para evitar una agresión real, actual o inminente para salvaguardar la seguridad, el orden y la paz públicos.</w:t>
      </w:r>
    </w:p>
    <w:p>
      <w:pPr>
        <w:pStyle w:val="BodyText"/>
        <w:spacing w:line="254" w:lineRule="auto" w:before="3"/>
        <w:ind w:left="264" w:right="1049" w:hanging="10"/>
      </w:pPr>
      <w:r>
        <w:rPr/>
        <w:t>Toda actuación policial atenderá a los principios de la Policía Orientada a la Solución de Problemas y se regirá con observancia en el Protocolo Nacional de Actuación de Primer Respondiente.</w:t>
      </w:r>
    </w:p>
    <w:p>
      <w:pPr>
        <w:pStyle w:val="BodyText"/>
        <w:spacing w:line="254" w:lineRule="auto" w:before="3"/>
        <w:ind w:left="264" w:right="1047" w:hanging="10"/>
      </w:pPr>
      <w:r>
        <w:rPr/>
        <w:t>Cuando</w:t>
      </w:r>
      <w:r>
        <w:rPr/>
        <w:t> en</w:t>
      </w:r>
      <w:r>
        <w:rPr/>
        <w:t> los procedimientos que establece este Reglamento obren pruebas obtenidas</w:t>
      </w:r>
      <w:r>
        <w:rPr>
          <w:spacing w:val="-16"/>
        </w:rPr>
        <w:t> </w:t>
      </w:r>
      <w:r>
        <w:rPr/>
        <w:t>por</w:t>
      </w:r>
      <w:r>
        <w:rPr>
          <w:spacing w:val="-16"/>
        </w:rPr>
        <w:t> </w:t>
      </w:r>
      <w:r>
        <w:rPr/>
        <w:t>la</w:t>
      </w:r>
      <w:r>
        <w:rPr>
          <w:spacing w:val="-16"/>
        </w:rPr>
        <w:t> </w:t>
      </w:r>
      <w:r>
        <w:rPr/>
        <w:t>Policía</w:t>
      </w:r>
      <w:r>
        <w:rPr>
          <w:spacing w:val="-16"/>
        </w:rPr>
        <w:t> </w:t>
      </w:r>
      <w:r>
        <w:rPr/>
        <w:t>con</w:t>
      </w:r>
      <w:r>
        <w:rPr>
          <w:spacing w:val="-16"/>
        </w:rPr>
        <w:t> </w:t>
      </w:r>
      <w:r>
        <w:rPr/>
        <w:t>equipos</w:t>
      </w:r>
      <w:r>
        <w:rPr>
          <w:spacing w:val="-16"/>
        </w:rPr>
        <w:t> </w:t>
      </w:r>
      <w:r>
        <w:rPr/>
        <w:t>y</w:t>
      </w:r>
      <w:r>
        <w:rPr>
          <w:spacing w:val="-16"/>
        </w:rPr>
        <w:t> </w:t>
      </w:r>
      <w:r>
        <w:rPr/>
        <w:t>sistemas</w:t>
      </w:r>
      <w:r>
        <w:rPr>
          <w:spacing w:val="-16"/>
        </w:rPr>
        <w:t> </w:t>
      </w:r>
      <w:r>
        <w:rPr/>
        <w:t>tecnológicos,</w:t>
      </w:r>
      <w:r>
        <w:rPr>
          <w:spacing w:val="-16"/>
        </w:rPr>
        <w:t> </w:t>
      </w:r>
      <w:r>
        <w:rPr/>
        <w:t>las</w:t>
      </w:r>
      <w:r>
        <w:rPr>
          <w:spacing w:val="-16"/>
        </w:rPr>
        <w:t> </w:t>
      </w:r>
      <w:r>
        <w:rPr/>
        <w:t>mismas</w:t>
      </w:r>
      <w:r>
        <w:rPr>
          <w:spacing w:val="-16"/>
        </w:rPr>
        <w:t> </w:t>
      </w:r>
      <w:r>
        <w:rPr/>
        <w:t>se</w:t>
      </w:r>
      <w:r>
        <w:rPr>
          <w:spacing w:val="-15"/>
        </w:rPr>
        <w:t> </w:t>
      </w:r>
      <w:r>
        <w:rPr/>
        <w:t>apreciarán y valorarán.</w:t>
      </w:r>
    </w:p>
    <w:p>
      <w:pPr>
        <w:pStyle w:val="BodyText"/>
        <w:spacing w:before="27"/>
        <w:jc w:val="left"/>
      </w:pPr>
    </w:p>
    <w:p>
      <w:pPr>
        <w:pStyle w:val="BodyText"/>
        <w:tabs>
          <w:tab w:pos="1710" w:val="left" w:leader="none"/>
          <w:tab w:pos="2265" w:val="left" w:leader="none"/>
          <w:tab w:pos="2951" w:val="left" w:leader="none"/>
          <w:tab w:pos="5195" w:val="left" w:leader="none"/>
          <w:tab w:pos="5746" w:val="left" w:leader="none"/>
          <w:tab w:pos="7325" w:val="left" w:leader="none"/>
          <w:tab w:pos="9225" w:val="left" w:leader="none"/>
        </w:tabs>
        <w:spacing w:line="254" w:lineRule="auto"/>
        <w:ind w:left="264" w:right="1052" w:hanging="10"/>
        <w:jc w:val="left"/>
      </w:pPr>
      <w:r>
        <w:rPr>
          <w:rFonts w:ascii="Arial" w:hAnsi="Arial"/>
          <w:b/>
          <w:spacing w:val="-2"/>
        </w:rPr>
        <w:t>ARTÍCULO</w:t>
      </w:r>
      <w:r>
        <w:rPr>
          <w:rFonts w:ascii="Arial" w:hAnsi="Arial"/>
          <w:b/>
        </w:rPr>
        <w:tab/>
      </w:r>
      <w:r>
        <w:rPr>
          <w:rFonts w:ascii="Arial" w:hAnsi="Arial"/>
          <w:b/>
          <w:spacing w:val="-4"/>
        </w:rPr>
        <w:t>27.</w:t>
      </w:r>
      <w:r>
        <w:rPr>
          <w:rFonts w:ascii="Arial" w:hAnsi="Arial"/>
          <w:b/>
        </w:rPr>
        <w:tab/>
      </w:r>
      <w:r>
        <w:rPr>
          <w:spacing w:val="-4"/>
        </w:rPr>
        <w:t>DEL</w:t>
      </w:r>
      <w:r>
        <w:rPr/>
        <w:tab/>
      </w:r>
      <w:r>
        <w:rPr>
          <w:spacing w:val="-2"/>
        </w:rPr>
        <w:t>PROCEDIMIENTO</w:t>
      </w:r>
      <w:r>
        <w:rPr/>
        <w:tab/>
      </w:r>
      <w:r>
        <w:rPr>
          <w:spacing w:val="-6"/>
        </w:rPr>
        <w:t>DE</w:t>
      </w:r>
      <w:r>
        <w:rPr/>
        <w:tab/>
      </w:r>
      <w:r>
        <w:rPr>
          <w:spacing w:val="-2"/>
        </w:rPr>
        <w:t>MEDIACIÓN</w:t>
      </w:r>
      <w:r>
        <w:rPr/>
        <w:tab/>
      </w:r>
      <w:r>
        <w:rPr>
          <w:spacing w:val="-2"/>
        </w:rPr>
        <w:t>COMUNITARIA</w:t>
      </w:r>
      <w:r>
        <w:rPr/>
        <w:tab/>
      </w:r>
      <w:r>
        <w:rPr>
          <w:spacing w:val="-10"/>
        </w:rPr>
        <w:t>Y </w:t>
      </w:r>
      <w:r>
        <w:rPr/>
        <w:t>RESOLUCIÓN DE CONFLICTOS IN SITU.</w:t>
      </w:r>
    </w:p>
    <w:p>
      <w:pPr>
        <w:pStyle w:val="BodyText"/>
        <w:spacing w:line="254" w:lineRule="auto" w:before="4"/>
        <w:ind w:left="264" w:right="1054" w:hanging="10"/>
      </w:pPr>
      <w:r>
        <w:rPr/>
        <w:t>La</w:t>
      </w:r>
      <w:r>
        <w:rPr>
          <w:spacing w:val="-10"/>
        </w:rPr>
        <w:t> </w:t>
      </w:r>
      <w:r>
        <w:rPr/>
        <w:t>Policía</w:t>
      </w:r>
      <w:r>
        <w:rPr>
          <w:spacing w:val="-10"/>
        </w:rPr>
        <w:t> </w:t>
      </w:r>
      <w:r>
        <w:rPr/>
        <w:t>cuando</w:t>
      </w:r>
      <w:r>
        <w:rPr>
          <w:spacing w:val="-12"/>
        </w:rPr>
        <w:t> </w:t>
      </w:r>
      <w:r>
        <w:rPr/>
        <w:t>no</w:t>
      </w:r>
      <w:r>
        <w:rPr>
          <w:spacing w:val="-12"/>
        </w:rPr>
        <w:t> </w:t>
      </w:r>
      <w:r>
        <w:rPr/>
        <w:t>advierta</w:t>
      </w:r>
      <w:r>
        <w:rPr>
          <w:spacing w:val="-10"/>
        </w:rPr>
        <w:t> </w:t>
      </w:r>
      <w:r>
        <w:rPr/>
        <w:t>la</w:t>
      </w:r>
      <w:r>
        <w:rPr>
          <w:spacing w:val="-10"/>
        </w:rPr>
        <w:t> </w:t>
      </w:r>
      <w:r>
        <w:rPr/>
        <w:t>existencia</w:t>
      </w:r>
      <w:r>
        <w:rPr>
          <w:spacing w:val="-13"/>
        </w:rPr>
        <w:t> </w:t>
      </w:r>
      <w:r>
        <w:rPr/>
        <w:t>de</w:t>
      </w:r>
      <w:r>
        <w:rPr>
          <w:spacing w:val="-12"/>
        </w:rPr>
        <w:t> </w:t>
      </w:r>
      <w:r>
        <w:rPr/>
        <w:t>posibles</w:t>
      </w:r>
      <w:r>
        <w:rPr>
          <w:spacing w:val="-13"/>
        </w:rPr>
        <w:t> </w:t>
      </w:r>
      <w:r>
        <w:rPr/>
        <w:t>hechos</w:t>
      </w:r>
      <w:r>
        <w:rPr>
          <w:spacing w:val="-13"/>
        </w:rPr>
        <w:t> </w:t>
      </w:r>
      <w:r>
        <w:rPr/>
        <w:t>delictivos</w:t>
      </w:r>
      <w:r>
        <w:rPr>
          <w:spacing w:val="-11"/>
        </w:rPr>
        <w:t> </w:t>
      </w:r>
      <w:r>
        <w:rPr/>
        <w:t>o</w:t>
      </w:r>
      <w:r>
        <w:rPr>
          <w:spacing w:val="-10"/>
        </w:rPr>
        <w:t> </w:t>
      </w:r>
      <w:r>
        <w:rPr/>
        <w:t>de</w:t>
      </w:r>
      <w:r>
        <w:rPr>
          <w:spacing w:val="-10"/>
        </w:rPr>
        <w:t> </w:t>
      </w:r>
      <w:r>
        <w:rPr/>
        <w:t>violencia familiar, estará capacitada para escuchar y dialogar con las partes, entender el conflicto, desactivar su escalamiento, proponer la mediación comunitaria y resolución de conflictos in situ cuando así lo permita la situación, o remitir a las partes o al probable infractor ante el Juzgado Cívico.</w:t>
      </w:r>
    </w:p>
    <w:p>
      <w:pPr>
        <w:pStyle w:val="BodyText"/>
        <w:spacing w:line="254" w:lineRule="auto" w:before="3"/>
        <w:ind w:left="264" w:right="1057" w:hanging="10"/>
      </w:pPr>
      <w:r>
        <w:rPr/>
        <w:t>En la resolución de conflictos in situ, se promoverá la cultura de la paz a través de la mediación comunitaria como mecanismo para la transformación del conflicto y la reconstrucción del tejido social.</w:t>
      </w:r>
    </w:p>
    <w:p>
      <w:pPr>
        <w:pStyle w:val="BodyText"/>
        <w:spacing w:before="25"/>
        <w:jc w:val="left"/>
      </w:pPr>
    </w:p>
    <w:p>
      <w:pPr>
        <w:tabs>
          <w:tab w:pos="2453"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28.</w:t>
      </w:r>
      <w:r>
        <w:rPr>
          <w:rFonts w:ascii="Arial" w:hAnsi="Arial"/>
          <w:b/>
          <w:sz w:val="24"/>
        </w:rPr>
        <w:tab/>
      </w:r>
      <w:r>
        <w:rPr>
          <w:sz w:val="24"/>
        </w:rPr>
        <w:t>DE</w:t>
      </w:r>
      <w:r>
        <w:rPr>
          <w:spacing w:val="-4"/>
          <w:sz w:val="24"/>
        </w:rPr>
        <w:t> </w:t>
      </w:r>
      <w:r>
        <w:rPr>
          <w:sz w:val="24"/>
        </w:rPr>
        <w:t>LA</w:t>
      </w:r>
      <w:r>
        <w:rPr>
          <w:spacing w:val="-1"/>
          <w:sz w:val="24"/>
        </w:rPr>
        <w:t> </w:t>
      </w:r>
      <w:r>
        <w:rPr>
          <w:sz w:val="24"/>
        </w:rPr>
        <w:t>DETENCIÓN</w:t>
      </w:r>
      <w:r>
        <w:rPr>
          <w:spacing w:val="-2"/>
          <w:sz w:val="24"/>
        </w:rPr>
        <w:t> </w:t>
      </w:r>
      <w:r>
        <w:rPr>
          <w:sz w:val="24"/>
        </w:rPr>
        <w:t>DEL</w:t>
      </w:r>
      <w:r>
        <w:rPr>
          <w:spacing w:val="-1"/>
          <w:sz w:val="24"/>
        </w:rPr>
        <w:t> </w:t>
      </w:r>
      <w:r>
        <w:rPr>
          <w:sz w:val="24"/>
        </w:rPr>
        <w:t>PROBABLE</w:t>
      </w:r>
      <w:r>
        <w:rPr>
          <w:spacing w:val="-1"/>
          <w:sz w:val="24"/>
        </w:rPr>
        <w:t> </w:t>
      </w:r>
      <w:r>
        <w:rPr>
          <w:spacing w:val="-2"/>
          <w:sz w:val="24"/>
        </w:rPr>
        <w:t>INFRACTOR.</w:t>
      </w:r>
    </w:p>
    <w:p>
      <w:pPr>
        <w:pStyle w:val="BodyText"/>
        <w:spacing w:line="254" w:lineRule="auto" w:before="21"/>
        <w:ind w:left="264" w:right="1055" w:hanging="10"/>
      </w:pPr>
      <w:r>
        <w:rPr/>
        <w:t>Al realizar las acciones para la detención de un presunto infractor, la Policía deberá observar el siguiente procedimiento:</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ListParagraph"/>
        <w:numPr>
          <w:ilvl w:val="1"/>
          <w:numId w:val="18"/>
        </w:numPr>
        <w:tabs>
          <w:tab w:pos="1394" w:val="left" w:leader="none"/>
        </w:tabs>
        <w:spacing w:line="252" w:lineRule="auto" w:before="0" w:after="0"/>
        <w:ind w:left="1394" w:right="1057" w:hanging="720"/>
        <w:jc w:val="left"/>
        <w:rPr>
          <w:sz w:val="24"/>
        </w:rPr>
      </w:pPr>
      <w:r>
        <w:rPr>
          <w:sz w:val="24"/>
        </w:rPr>
        <w:t>Respetar los derechos humanos con apego a la normatividad aplicable del uso de la fuerza pública;</w:t>
      </w:r>
    </w:p>
    <w:p>
      <w:pPr>
        <w:pStyle w:val="ListParagraph"/>
        <w:numPr>
          <w:ilvl w:val="1"/>
          <w:numId w:val="18"/>
        </w:numPr>
        <w:tabs>
          <w:tab w:pos="1394" w:val="left" w:leader="none"/>
        </w:tabs>
        <w:spacing w:line="254" w:lineRule="auto" w:before="8" w:after="0"/>
        <w:ind w:left="1394" w:right="1058" w:hanging="720"/>
        <w:jc w:val="left"/>
        <w:rPr>
          <w:sz w:val="24"/>
        </w:rPr>
      </w:pPr>
      <w:r>
        <w:rPr>
          <w:sz w:val="24"/>
        </w:rPr>
        <w:t>Utilizar</w:t>
      </w:r>
      <w:r>
        <w:rPr>
          <w:spacing w:val="40"/>
          <w:sz w:val="24"/>
        </w:rPr>
        <w:t> </w:t>
      </w:r>
      <w:r>
        <w:rPr>
          <w:sz w:val="24"/>
        </w:rPr>
        <w:t>candados</w:t>
      </w:r>
      <w:r>
        <w:rPr>
          <w:spacing w:val="40"/>
          <w:sz w:val="24"/>
        </w:rPr>
        <w:t> </w:t>
      </w:r>
      <w:r>
        <w:rPr>
          <w:sz w:val="24"/>
        </w:rPr>
        <w:t>de</w:t>
      </w:r>
      <w:r>
        <w:rPr>
          <w:spacing w:val="39"/>
          <w:sz w:val="24"/>
        </w:rPr>
        <w:t> </w:t>
      </w:r>
      <w:r>
        <w:rPr>
          <w:sz w:val="24"/>
        </w:rPr>
        <w:t>mano,</w:t>
      </w:r>
      <w:r>
        <w:rPr>
          <w:spacing w:val="40"/>
          <w:sz w:val="24"/>
        </w:rPr>
        <w:t> </w:t>
      </w:r>
      <w:r>
        <w:rPr>
          <w:sz w:val="24"/>
        </w:rPr>
        <w:t>conforme</w:t>
      </w:r>
      <w:r>
        <w:rPr>
          <w:spacing w:val="40"/>
          <w:sz w:val="24"/>
        </w:rPr>
        <w:t> </w:t>
      </w:r>
      <w:r>
        <w:rPr>
          <w:sz w:val="24"/>
        </w:rPr>
        <w:t>a</w:t>
      </w:r>
      <w:r>
        <w:rPr>
          <w:spacing w:val="40"/>
          <w:sz w:val="24"/>
        </w:rPr>
        <w:t> </w:t>
      </w:r>
      <w:r>
        <w:rPr>
          <w:sz w:val="24"/>
        </w:rPr>
        <w:t>lo</w:t>
      </w:r>
      <w:r>
        <w:rPr>
          <w:spacing w:val="39"/>
          <w:sz w:val="24"/>
        </w:rPr>
        <w:t> </w:t>
      </w:r>
      <w:r>
        <w:rPr>
          <w:sz w:val="24"/>
        </w:rPr>
        <w:t>dispuesto</w:t>
      </w:r>
      <w:r>
        <w:rPr>
          <w:spacing w:val="40"/>
          <w:sz w:val="24"/>
        </w:rPr>
        <w:t> </w:t>
      </w:r>
      <w:r>
        <w:rPr>
          <w:sz w:val="24"/>
        </w:rPr>
        <w:t>en</w:t>
      </w:r>
      <w:r>
        <w:rPr>
          <w:spacing w:val="40"/>
          <w:sz w:val="24"/>
        </w:rPr>
        <w:t> </w:t>
      </w:r>
      <w:r>
        <w:rPr>
          <w:sz w:val="24"/>
        </w:rPr>
        <w:t>la</w:t>
      </w:r>
      <w:r>
        <w:rPr>
          <w:spacing w:val="39"/>
          <w:sz w:val="24"/>
        </w:rPr>
        <w:t> </w:t>
      </w:r>
      <w:r>
        <w:rPr>
          <w:sz w:val="24"/>
        </w:rPr>
        <w:t>normatividad </w:t>
      </w:r>
      <w:r>
        <w:rPr>
          <w:spacing w:val="-2"/>
          <w:sz w:val="24"/>
        </w:rPr>
        <w:t>aplicable;</w:t>
      </w:r>
    </w:p>
    <w:p>
      <w:pPr>
        <w:pStyle w:val="ListParagraph"/>
        <w:numPr>
          <w:ilvl w:val="1"/>
          <w:numId w:val="18"/>
        </w:numPr>
        <w:tabs>
          <w:tab w:pos="1394" w:val="left" w:leader="none"/>
        </w:tabs>
        <w:spacing w:line="259" w:lineRule="auto" w:before="5" w:after="0"/>
        <w:ind w:left="1394" w:right="1950" w:hanging="720"/>
        <w:jc w:val="left"/>
        <w:rPr>
          <w:sz w:val="24"/>
        </w:rPr>
      </w:pPr>
      <w:r>
        <w:rPr>
          <w:sz w:val="24"/>
        </w:rPr>
        <w:t>Poner</w:t>
      </w:r>
      <w:r>
        <w:rPr>
          <w:spacing w:val="-4"/>
          <w:sz w:val="24"/>
        </w:rPr>
        <w:t> </w:t>
      </w:r>
      <w:r>
        <w:rPr>
          <w:sz w:val="24"/>
        </w:rPr>
        <w:t>inmediatamente</w:t>
      </w:r>
      <w:r>
        <w:rPr>
          <w:spacing w:val="-5"/>
          <w:sz w:val="24"/>
        </w:rPr>
        <w:t> </w:t>
      </w:r>
      <w:r>
        <w:rPr>
          <w:sz w:val="24"/>
        </w:rPr>
        <w:t>a</w:t>
      </w:r>
      <w:r>
        <w:rPr>
          <w:spacing w:val="-3"/>
          <w:sz w:val="24"/>
        </w:rPr>
        <w:t> </w:t>
      </w:r>
      <w:r>
        <w:rPr>
          <w:sz w:val="24"/>
        </w:rPr>
        <w:t>disposición</w:t>
      </w:r>
      <w:r>
        <w:rPr>
          <w:spacing w:val="-5"/>
          <w:sz w:val="24"/>
        </w:rPr>
        <w:t> </w:t>
      </w:r>
      <w:r>
        <w:rPr>
          <w:sz w:val="24"/>
        </w:rPr>
        <w:t>de</w:t>
      </w:r>
      <w:r>
        <w:rPr>
          <w:spacing w:val="-4"/>
          <w:sz w:val="24"/>
        </w:rPr>
        <w:t> </w:t>
      </w:r>
      <w:r>
        <w:rPr>
          <w:sz w:val="24"/>
        </w:rPr>
        <w:t>la</w:t>
      </w:r>
      <w:r>
        <w:rPr>
          <w:spacing w:val="-5"/>
          <w:sz w:val="24"/>
        </w:rPr>
        <w:t> </w:t>
      </w:r>
      <w:r>
        <w:rPr>
          <w:sz w:val="24"/>
        </w:rPr>
        <w:t>autoridad</w:t>
      </w:r>
      <w:r>
        <w:rPr>
          <w:spacing w:val="-4"/>
          <w:sz w:val="24"/>
        </w:rPr>
        <w:t> </w:t>
      </w:r>
      <w:r>
        <w:rPr>
          <w:sz w:val="24"/>
        </w:rPr>
        <w:t>competente</w:t>
      </w:r>
      <w:r>
        <w:rPr>
          <w:spacing w:val="-4"/>
          <w:sz w:val="24"/>
        </w:rPr>
        <w:t> </w:t>
      </w:r>
      <w:r>
        <w:rPr>
          <w:sz w:val="24"/>
        </w:rPr>
        <w:t>al probable infractor;</w:t>
      </w:r>
    </w:p>
    <w:p>
      <w:pPr>
        <w:pStyle w:val="ListParagraph"/>
        <w:numPr>
          <w:ilvl w:val="1"/>
          <w:numId w:val="18"/>
        </w:numPr>
        <w:tabs>
          <w:tab w:pos="1394" w:val="left" w:leader="none"/>
        </w:tabs>
        <w:spacing w:line="254" w:lineRule="auto" w:before="0" w:after="0"/>
        <w:ind w:left="1394" w:right="1057" w:hanging="720"/>
        <w:jc w:val="left"/>
        <w:rPr>
          <w:sz w:val="24"/>
        </w:rPr>
      </w:pPr>
      <w:r>
        <w:rPr>
          <w:sz w:val="24"/>
        </w:rPr>
        <w:t>Hacer del conocimiento del probable infractor los derechos que le asisten en términos de lo dispuesto por la Constitución Política de los Estados Unidos Mexicanos y demás normatividad aplicable; y</w:t>
      </w:r>
    </w:p>
    <w:p>
      <w:pPr>
        <w:pStyle w:val="ListParagraph"/>
        <w:numPr>
          <w:ilvl w:val="1"/>
          <w:numId w:val="18"/>
        </w:numPr>
        <w:tabs>
          <w:tab w:pos="1392" w:val="left" w:leader="none"/>
          <w:tab w:pos="1394" w:val="left" w:leader="none"/>
        </w:tabs>
        <w:spacing w:line="254" w:lineRule="auto" w:before="7" w:after="0"/>
        <w:ind w:left="1394" w:right="1049" w:hanging="720"/>
        <w:jc w:val="both"/>
        <w:rPr>
          <w:sz w:val="24"/>
        </w:rPr>
      </w:pPr>
      <w:r>
        <w:rPr>
          <w:sz w:val="24"/>
        </w:rPr>
        <w:t>Abstenerse de infringir, instigar o tolerar actos de intimidación, discriminación, tortura y en general cualquier trato cruel, inhumano o </w:t>
      </w:r>
      <w:r>
        <w:rPr>
          <w:spacing w:val="-2"/>
          <w:sz w:val="24"/>
        </w:rPr>
        <w:t>degradante.</w:t>
      </w:r>
    </w:p>
    <w:p>
      <w:pPr>
        <w:pStyle w:val="BodyText"/>
        <w:spacing w:line="254" w:lineRule="auto" w:before="5"/>
        <w:ind w:left="264" w:right="1055" w:hanging="10"/>
      </w:pPr>
      <w:r>
        <w:rPr/>
        <w:t>Para la detención de un presunto infractor se observarán los principios de legalidad, racionalidad, congruencia, oportunidad, proporcionalidad, presunción de inocencia y no autoincriminación.</w:t>
      </w:r>
    </w:p>
    <w:p>
      <w:pPr>
        <w:pStyle w:val="BodyText"/>
        <w:spacing w:line="254" w:lineRule="auto" w:before="2"/>
        <w:ind w:left="254" w:right="1055"/>
        <w:jc w:val="left"/>
      </w:pPr>
      <w:r>
        <w:rPr/>
        <w:t>Si</w:t>
      </w:r>
      <w:r>
        <w:rPr>
          <w:spacing w:val="40"/>
        </w:rPr>
        <w:t> </w:t>
      </w:r>
      <w:r>
        <w:rPr/>
        <w:t>el</w:t>
      </w:r>
      <w:r>
        <w:rPr>
          <w:spacing w:val="40"/>
        </w:rPr>
        <w:t> </w:t>
      </w:r>
      <w:r>
        <w:rPr/>
        <w:t>detenido</w:t>
      </w:r>
      <w:r>
        <w:rPr>
          <w:spacing w:val="40"/>
        </w:rPr>
        <w:t> </w:t>
      </w:r>
      <w:r>
        <w:rPr/>
        <w:t>como</w:t>
      </w:r>
      <w:r>
        <w:rPr>
          <w:spacing w:val="40"/>
        </w:rPr>
        <w:t> </w:t>
      </w:r>
      <w:r>
        <w:rPr/>
        <w:t>probable</w:t>
      </w:r>
      <w:r>
        <w:rPr>
          <w:spacing w:val="40"/>
        </w:rPr>
        <w:t> </w:t>
      </w:r>
      <w:r>
        <w:rPr/>
        <w:t>infractor</w:t>
      </w:r>
      <w:r>
        <w:rPr>
          <w:spacing w:val="40"/>
        </w:rPr>
        <w:t> </w:t>
      </w:r>
      <w:r>
        <w:rPr/>
        <w:t>se</w:t>
      </w:r>
      <w:r>
        <w:rPr>
          <w:spacing w:val="40"/>
        </w:rPr>
        <w:t> </w:t>
      </w:r>
      <w:r>
        <w:rPr/>
        <w:t>encuentra</w:t>
      </w:r>
      <w:r>
        <w:rPr>
          <w:spacing w:val="40"/>
        </w:rPr>
        <w:t> </w:t>
      </w:r>
      <w:r>
        <w:rPr/>
        <w:t>afectado</w:t>
      </w:r>
      <w:r>
        <w:rPr>
          <w:spacing w:val="40"/>
        </w:rPr>
        <w:t> </w:t>
      </w:r>
      <w:r>
        <w:rPr/>
        <w:t>de</w:t>
      </w:r>
      <w:r>
        <w:rPr>
          <w:spacing w:val="40"/>
        </w:rPr>
        <w:t> </w:t>
      </w:r>
      <w:r>
        <w:rPr/>
        <w:t>sus</w:t>
      </w:r>
      <w:r>
        <w:rPr>
          <w:spacing w:val="40"/>
        </w:rPr>
        <w:t> </w:t>
      </w:r>
      <w:r>
        <w:rPr/>
        <w:t>facultades</w:t>
      </w:r>
      <w:r>
        <w:rPr>
          <w:spacing w:val="40"/>
        </w:rPr>
        <w:t> </w:t>
      </w:r>
      <w:r>
        <w:rPr/>
        <w:t>mentales</w:t>
      </w:r>
      <w:r>
        <w:rPr>
          <w:spacing w:val="-8"/>
        </w:rPr>
        <w:t> </w:t>
      </w:r>
      <w:r>
        <w:rPr/>
        <w:t>o</w:t>
      </w:r>
      <w:r>
        <w:rPr>
          <w:spacing w:val="-7"/>
        </w:rPr>
        <w:t> </w:t>
      </w:r>
      <w:r>
        <w:rPr/>
        <w:t>requiere</w:t>
      </w:r>
      <w:r>
        <w:rPr>
          <w:spacing w:val="-8"/>
        </w:rPr>
        <w:t> </w:t>
      </w:r>
      <w:r>
        <w:rPr/>
        <w:t>de</w:t>
      </w:r>
      <w:r>
        <w:rPr>
          <w:spacing w:val="-7"/>
        </w:rPr>
        <w:t> </w:t>
      </w:r>
      <w:r>
        <w:rPr/>
        <w:t>atención</w:t>
      </w:r>
      <w:r>
        <w:rPr>
          <w:spacing w:val="-8"/>
        </w:rPr>
        <w:t> </w:t>
      </w:r>
      <w:r>
        <w:rPr/>
        <w:t>médica</w:t>
      </w:r>
      <w:r>
        <w:rPr>
          <w:spacing w:val="-5"/>
        </w:rPr>
        <w:t> </w:t>
      </w:r>
      <w:r>
        <w:rPr/>
        <w:t>con</w:t>
      </w:r>
      <w:r>
        <w:rPr>
          <w:spacing w:val="-7"/>
        </w:rPr>
        <w:t> </w:t>
      </w:r>
      <w:r>
        <w:rPr/>
        <w:t>urgencia,</w:t>
      </w:r>
      <w:r>
        <w:rPr>
          <w:spacing w:val="-5"/>
        </w:rPr>
        <w:t> </w:t>
      </w:r>
      <w:r>
        <w:rPr/>
        <w:t>será</w:t>
      </w:r>
      <w:r>
        <w:rPr>
          <w:spacing w:val="-8"/>
        </w:rPr>
        <w:t> </w:t>
      </w:r>
      <w:r>
        <w:rPr/>
        <w:t>remitido</w:t>
      </w:r>
      <w:r>
        <w:rPr>
          <w:spacing w:val="-9"/>
        </w:rPr>
        <w:t> </w:t>
      </w:r>
      <w:r>
        <w:rPr/>
        <w:t>a</w:t>
      </w:r>
      <w:r>
        <w:rPr>
          <w:spacing w:val="-5"/>
        </w:rPr>
        <w:t> </w:t>
      </w:r>
      <w:r>
        <w:rPr/>
        <w:t>las</w:t>
      </w:r>
      <w:r>
        <w:rPr>
          <w:spacing w:val="-8"/>
        </w:rPr>
        <w:t> </w:t>
      </w:r>
      <w:r>
        <w:rPr/>
        <w:t>instituciones médicas</w:t>
      </w:r>
      <w:r>
        <w:rPr>
          <w:spacing w:val="-6"/>
        </w:rPr>
        <w:t> </w:t>
      </w:r>
      <w:r>
        <w:rPr/>
        <w:t>y</w:t>
      </w:r>
      <w:r>
        <w:rPr>
          <w:spacing w:val="-9"/>
        </w:rPr>
        <w:t> </w:t>
      </w:r>
      <w:r>
        <w:rPr/>
        <w:t>asistenciales</w:t>
      </w:r>
      <w:r>
        <w:rPr>
          <w:spacing w:val="-6"/>
        </w:rPr>
        <w:t> </w:t>
      </w:r>
      <w:r>
        <w:rPr/>
        <w:t>competentes</w:t>
      </w:r>
      <w:r>
        <w:rPr>
          <w:spacing w:val="-9"/>
        </w:rPr>
        <w:t> </w:t>
      </w:r>
      <w:r>
        <w:rPr/>
        <w:t>y</w:t>
      </w:r>
      <w:r>
        <w:rPr>
          <w:spacing w:val="-9"/>
        </w:rPr>
        <w:t> </w:t>
      </w:r>
      <w:r>
        <w:rPr/>
        <w:t>en</w:t>
      </w:r>
      <w:r>
        <w:rPr>
          <w:spacing w:val="-6"/>
        </w:rPr>
        <w:t> </w:t>
      </w:r>
      <w:r>
        <w:rPr/>
        <w:t>su</w:t>
      </w:r>
      <w:r>
        <w:rPr>
          <w:spacing w:val="-8"/>
        </w:rPr>
        <w:t> </w:t>
      </w:r>
      <w:r>
        <w:rPr/>
        <w:t>caso,</w:t>
      </w:r>
      <w:r>
        <w:rPr>
          <w:spacing w:val="-6"/>
        </w:rPr>
        <w:t> </w:t>
      </w:r>
      <w:r>
        <w:rPr/>
        <w:t>se</w:t>
      </w:r>
      <w:r>
        <w:rPr>
          <w:spacing w:val="-8"/>
        </w:rPr>
        <w:t> </w:t>
      </w:r>
      <w:r>
        <w:rPr/>
        <w:t>dará</w:t>
      </w:r>
      <w:r>
        <w:rPr>
          <w:spacing w:val="-8"/>
        </w:rPr>
        <w:t> </w:t>
      </w:r>
      <w:r>
        <w:rPr/>
        <w:t>aviso</w:t>
      </w:r>
      <w:r>
        <w:rPr>
          <w:spacing w:val="-6"/>
        </w:rPr>
        <w:t> </w:t>
      </w:r>
      <w:r>
        <w:rPr/>
        <w:t>a</w:t>
      </w:r>
      <w:r>
        <w:rPr>
          <w:spacing w:val="-6"/>
        </w:rPr>
        <w:t> </w:t>
      </w:r>
      <w:r>
        <w:rPr/>
        <w:t>quienes</w:t>
      </w:r>
      <w:r>
        <w:rPr>
          <w:spacing w:val="-9"/>
        </w:rPr>
        <w:t> </w:t>
      </w:r>
      <w:r>
        <w:rPr/>
        <w:t>ejerzan</w:t>
      </w:r>
      <w:r>
        <w:rPr>
          <w:spacing w:val="-6"/>
        </w:rPr>
        <w:t> </w:t>
      </w:r>
      <w:r>
        <w:rPr/>
        <w:t>su patria potestad, tutela, guarda o custodia, informando de ello al Juez Cívico en turno. Si el detenido como probable infractor es extranjero se permitirá la intervención del</w:t>
      </w:r>
      <w:r>
        <w:rPr>
          <w:spacing w:val="80"/>
        </w:rPr>
        <w:t> </w:t>
      </w:r>
      <w:r>
        <w:rPr/>
        <w:t>personal</w:t>
      </w:r>
      <w:r>
        <w:rPr>
          <w:spacing w:val="30"/>
        </w:rPr>
        <w:t> </w:t>
      </w:r>
      <w:r>
        <w:rPr/>
        <w:t>consular</w:t>
      </w:r>
      <w:r>
        <w:rPr>
          <w:spacing w:val="30"/>
        </w:rPr>
        <w:t> </w:t>
      </w:r>
      <w:r>
        <w:rPr/>
        <w:t>de</w:t>
      </w:r>
      <w:r>
        <w:rPr>
          <w:spacing w:val="29"/>
        </w:rPr>
        <w:t> </w:t>
      </w:r>
      <w:r>
        <w:rPr/>
        <w:t>su</w:t>
      </w:r>
      <w:r>
        <w:rPr>
          <w:spacing w:val="30"/>
        </w:rPr>
        <w:t> </w:t>
      </w:r>
      <w:r>
        <w:rPr/>
        <w:t>país</w:t>
      </w:r>
      <w:r>
        <w:rPr>
          <w:spacing w:val="30"/>
        </w:rPr>
        <w:t> </w:t>
      </w:r>
      <w:r>
        <w:rPr/>
        <w:t>o</w:t>
      </w:r>
      <w:r>
        <w:rPr>
          <w:spacing w:val="30"/>
        </w:rPr>
        <w:t> </w:t>
      </w:r>
      <w:r>
        <w:rPr/>
        <w:t>de</w:t>
      </w:r>
      <w:r>
        <w:rPr>
          <w:spacing w:val="30"/>
        </w:rPr>
        <w:t> </w:t>
      </w:r>
      <w:r>
        <w:rPr/>
        <w:t>cualquier</w:t>
      </w:r>
      <w:r>
        <w:rPr>
          <w:spacing w:val="30"/>
        </w:rPr>
        <w:t> </w:t>
      </w:r>
      <w:r>
        <w:rPr/>
        <w:t>persona</w:t>
      </w:r>
      <w:r>
        <w:rPr>
          <w:spacing w:val="30"/>
        </w:rPr>
        <w:t> </w:t>
      </w:r>
      <w:r>
        <w:rPr/>
        <w:t>que</w:t>
      </w:r>
      <w:r>
        <w:rPr>
          <w:spacing w:val="30"/>
        </w:rPr>
        <w:t> </w:t>
      </w:r>
      <w:r>
        <w:rPr/>
        <w:t>lo</w:t>
      </w:r>
      <w:r>
        <w:rPr>
          <w:spacing w:val="30"/>
        </w:rPr>
        <w:t> </w:t>
      </w:r>
      <w:r>
        <w:rPr/>
        <w:t>pueda</w:t>
      </w:r>
      <w:r>
        <w:rPr>
          <w:spacing w:val="30"/>
        </w:rPr>
        <w:t> </w:t>
      </w:r>
      <w:r>
        <w:rPr/>
        <w:t>asistir;</w:t>
      </w:r>
      <w:r>
        <w:rPr>
          <w:spacing w:val="30"/>
        </w:rPr>
        <w:t> </w:t>
      </w:r>
      <w:r>
        <w:rPr/>
        <w:t>si</w:t>
      </w:r>
      <w:r>
        <w:rPr>
          <w:spacing w:val="30"/>
        </w:rPr>
        <w:t> </w:t>
      </w:r>
      <w:r>
        <w:rPr/>
        <w:t>no</w:t>
      </w:r>
      <w:r>
        <w:rPr>
          <w:spacing w:val="30"/>
        </w:rPr>
        <w:t> </w:t>
      </w:r>
      <w:r>
        <w:rPr/>
        <w:t>se demuestra</w:t>
      </w:r>
      <w:r>
        <w:rPr>
          <w:spacing w:val="35"/>
        </w:rPr>
        <w:t> </w:t>
      </w:r>
      <w:r>
        <w:rPr/>
        <w:t>su</w:t>
      </w:r>
      <w:r>
        <w:rPr>
          <w:spacing w:val="35"/>
        </w:rPr>
        <w:t> </w:t>
      </w:r>
      <w:r>
        <w:rPr/>
        <w:t>legal</w:t>
      </w:r>
      <w:r>
        <w:rPr>
          <w:spacing w:val="34"/>
        </w:rPr>
        <w:t> </w:t>
      </w:r>
      <w:r>
        <w:rPr/>
        <w:t>estancia</w:t>
      </w:r>
      <w:r>
        <w:rPr>
          <w:spacing w:val="35"/>
        </w:rPr>
        <w:t> </w:t>
      </w:r>
      <w:r>
        <w:rPr/>
        <w:t>en</w:t>
      </w:r>
      <w:r>
        <w:rPr>
          <w:spacing w:val="35"/>
        </w:rPr>
        <w:t> </w:t>
      </w:r>
      <w:r>
        <w:rPr/>
        <w:t>el</w:t>
      </w:r>
      <w:r>
        <w:rPr>
          <w:spacing w:val="34"/>
        </w:rPr>
        <w:t> </w:t>
      </w:r>
      <w:r>
        <w:rPr/>
        <w:t>país</w:t>
      </w:r>
      <w:r>
        <w:rPr>
          <w:spacing w:val="35"/>
        </w:rPr>
        <w:t> </w:t>
      </w:r>
      <w:r>
        <w:rPr/>
        <w:t>por</w:t>
      </w:r>
      <w:r>
        <w:rPr>
          <w:spacing w:val="34"/>
        </w:rPr>
        <w:t> </w:t>
      </w:r>
      <w:r>
        <w:rPr/>
        <w:t>carecer</w:t>
      </w:r>
      <w:r>
        <w:rPr>
          <w:spacing w:val="34"/>
        </w:rPr>
        <w:t> </w:t>
      </w:r>
      <w:r>
        <w:rPr/>
        <w:t>de</w:t>
      </w:r>
      <w:r>
        <w:rPr>
          <w:spacing w:val="35"/>
        </w:rPr>
        <w:t> </w:t>
      </w:r>
      <w:r>
        <w:rPr/>
        <w:t>los</w:t>
      </w:r>
      <w:r>
        <w:rPr>
          <w:spacing w:val="33"/>
        </w:rPr>
        <w:t> </w:t>
      </w:r>
      <w:r>
        <w:rPr/>
        <w:t>documentos</w:t>
      </w:r>
      <w:r>
        <w:rPr>
          <w:spacing w:val="32"/>
        </w:rPr>
        <w:t> </w:t>
      </w:r>
      <w:r>
        <w:rPr/>
        <w:t>migratorios vigentes, el detenido será puesto a disposición de las autoridades correspondientes. Cuando</w:t>
      </w:r>
      <w:r>
        <w:rPr>
          <w:spacing w:val="80"/>
          <w:w w:val="150"/>
        </w:rPr>
        <w:t> </w:t>
      </w:r>
      <w:r>
        <w:rPr/>
        <w:t>por</w:t>
      </w:r>
      <w:r>
        <w:rPr>
          <w:spacing w:val="80"/>
          <w:w w:val="150"/>
        </w:rPr>
        <w:t> </w:t>
      </w:r>
      <w:r>
        <w:rPr/>
        <w:t>motivo</w:t>
      </w:r>
      <w:r>
        <w:rPr>
          <w:spacing w:val="80"/>
          <w:w w:val="150"/>
        </w:rPr>
        <w:t> </w:t>
      </w:r>
      <w:r>
        <w:rPr/>
        <w:t>de</w:t>
      </w:r>
      <w:r>
        <w:rPr>
          <w:spacing w:val="80"/>
          <w:w w:val="150"/>
        </w:rPr>
        <w:t> </w:t>
      </w:r>
      <w:r>
        <w:rPr/>
        <w:t>una</w:t>
      </w:r>
      <w:r>
        <w:rPr>
          <w:spacing w:val="80"/>
          <w:w w:val="150"/>
        </w:rPr>
        <w:t> </w:t>
      </w:r>
      <w:r>
        <w:rPr/>
        <w:t>detención</w:t>
      </w:r>
      <w:r>
        <w:rPr>
          <w:spacing w:val="80"/>
          <w:w w:val="150"/>
        </w:rPr>
        <w:t> </w:t>
      </w:r>
      <w:r>
        <w:rPr/>
        <w:t>por</w:t>
      </w:r>
      <w:r>
        <w:rPr>
          <w:spacing w:val="80"/>
          <w:w w:val="150"/>
        </w:rPr>
        <w:t> </w:t>
      </w:r>
      <w:r>
        <w:rPr/>
        <w:t>faltas</w:t>
      </w:r>
      <w:r>
        <w:rPr>
          <w:spacing w:val="80"/>
          <w:w w:val="150"/>
        </w:rPr>
        <w:t> </w:t>
      </w:r>
      <w:r>
        <w:rPr/>
        <w:t>administrativas</w:t>
      </w:r>
      <w:r>
        <w:rPr>
          <w:spacing w:val="80"/>
          <w:w w:val="150"/>
        </w:rPr>
        <w:t> </w:t>
      </w:r>
      <w:r>
        <w:rPr/>
        <w:t>al</w:t>
      </w:r>
      <w:r>
        <w:rPr>
          <w:spacing w:val="80"/>
          <w:w w:val="150"/>
        </w:rPr>
        <w:t> </w:t>
      </w:r>
      <w:r>
        <w:rPr/>
        <w:t>presente Reglamento,</w:t>
      </w:r>
      <w:r>
        <w:rPr>
          <w:spacing w:val="-8"/>
        </w:rPr>
        <w:t> </w:t>
      </w:r>
      <w:r>
        <w:rPr/>
        <w:t>se</w:t>
      </w:r>
      <w:r>
        <w:rPr>
          <w:spacing w:val="-7"/>
        </w:rPr>
        <w:t> </w:t>
      </w:r>
      <w:r>
        <w:rPr/>
        <w:t>advierta</w:t>
      </w:r>
      <w:r>
        <w:rPr>
          <w:spacing w:val="-5"/>
        </w:rPr>
        <w:t> </w:t>
      </w:r>
      <w:r>
        <w:rPr/>
        <w:t>que</w:t>
      </w:r>
      <w:r>
        <w:rPr>
          <w:spacing w:val="-7"/>
        </w:rPr>
        <w:t> </w:t>
      </w:r>
      <w:r>
        <w:rPr/>
        <w:t>el</w:t>
      </w:r>
      <w:r>
        <w:rPr>
          <w:spacing w:val="-9"/>
        </w:rPr>
        <w:t> </w:t>
      </w:r>
      <w:r>
        <w:rPr/>
        <w:t>detenido</w:t>
      </w:r>
      <w:r>
        <w:rPr>
          <w:spacing w:val="-7"/>
        </w:rPr>
        <w:t> </w:t>
      </w:r>
      <w:r>
        <w:rPr/>
        <w:t>haya</w:t>
      </w:r>
      <w:r>
        <w:rPr>
          <w:spacing w:val="-7"/>
        </w:rPr>
        <w:t> </w:t>
      </w:r>
      <w:r>
        <w:rPr/>
        <w:t>cometido</w:t>
      </w:r>
      <w:r>
        <w:rPr>
          <w:spacing w:val="-7"/>
        </w:rPr>
        <w:t> </w:t>
      </w:r>
      <w:r>
        <w:rPr/>
        <w:t>algún</w:t>
      </w:r>
      <w:r>
        <w:rPr>
          <w:spacing w:val="-7"/>
        </w:rPr>
        <w:t> </w:t>
      </w:r>
      <w:r>
        <w:rPr/>
        <w:t>delito</w:t>
      </w:r>
      <w:r>
        <w:rPr>
          <w:spacing w:val="-9"/>
        </w:rPr>
        <w:t> </w:t>
      </w:r>
      <w:r>
        <w:rPr/>
        <w:t>sancionado</w:t>
      </w:r>
      <w:r>
        <w:rPr>
          <w:spacing w:val="-7"/>
        </w:rPr>
        <w:t> </w:t>
      </w:r>
      <w:r>
        <w:rPr/>
        <w:t>por</w:t>
      </w:r>
      <w:r>
        <w:rPr>
          <w:spacing w:val="-7"/>
        </w:rPr>
        <w:t> </w:t>
      </w:r>
      <w:r>
        <w:rPr/>
        <w:t>la legislación</w:t>
      </w:r>
      <w:r>
        <w:rPr>
          <w:spacing w:val="80"/>
          <w:w w:val="150"/>
        </w:rPr>
        <w:t> </w:t>
      </w:r>
      <w:r>
        <w:rPr/>
        <w:t>en</w:t>
      </w:r>
      <w:r>
        <w:rPr>
          <w:spacing w:val="80"/>
          <w:w w:val="150"/>
        </w:rPr>
        <w:t> </w:t>
      </w:r>
      <w:r>
        <w:rPr/>
        <w:t>materia</w:t>
      </w:r>
      <w:r>
        <w:rPr>
          <w:spacing w:val="80"/>
          <w:w w:val="150"/>
        </w:rPr>
        <w:t> </w:t>
      </w:r>
      <w:r>
        <w:rPr/>
        <w:t>penal,</w:t>
      </w:r>
      <w:r>
        <w:rPr>
          <w:spacing w:val="80"/>
          <w:w w:val="150"/>
        </w:rPr>
        <w:t> </w:t>
      </w:r>
      <w:r>
        <w:rPr/>
        <w:t>mediante</w:t>
      </w:r>
      <w:r>
        <w:rPr>
          <w:spacing w:val="80"/>
          <w:w w:val="150"/>
        </w:rPr>
        <w:t> </w:t>
      </w:r>
      <w:r>
        <w:rPr/>
        <w:t>oficio</w:t>
      </w:r>
      <w:r>
        <w:rPr>
          <w:spacing w:val="80"/>
          <w:w w:val="150"/>
        </w:rPr>
        <w:t> </w:t>
      </w:r>
      <w:r>
        <w:rPr/>
        <w:t>en</w:t>
      </w:r>
      <w:r>
        <w:rPr>
          <w:spacing w:val="80"/>
          <w:w w:val="150"/>
        </w:rPr>
        <w:t> </w:t>
      </w:r>
      <w:r>
        <w:rPr/>
        <w:t>el</w:t>
      </w:r>
      <w:r>
        <w:rPr>
          <w:spacing w:val="80"/>
          <w:w w:val="150"/>
        </w:rPr>
        <w:t> </w:t>
      </w:r>
      <w:r>
        <w:rPr/>
        <w:t>que</w:t>
      </w:r>
      <w:r>
        <w:rPr>
          <w:spacing w:val="80"/>
          <w:w w:val="150"/>
        </w:rPr>
        <w:t> </w:t>
      </w:r>
      <w:r>
        <w:rPr/>
        <w:t>se</w:t>
      </w:r>
      <w:r>
        <w:rPr>
          <w:spacing w:val="80"/>
          <w:w w:val="150"/>
        </w:rPr>
        <w:t> </w:t>
      </w:r>
      <w:r>
        <w:rPr/>
        <w:t>establezcan</w:t>
      </w:r>
      <w:r>
        <w:rPr>
          <w:spacing w:val="80"/>
          <w:w w:val="150"/>
        </w:rPr>
        <w:t> </w:t>
      </w:r>
      <w:r>
        <w:rPr/>
        <w:t>los antecedentes</w:t>
      </w:r>
      <w:r>
        <w:rPr>
          <w:spacing w:val="-11"/>
        </w:rPr>
        <w:t> </w:t>
      </w:r>
      <w:r>
        <w:rPr/>
        <w:t>del</w:t>
      </w:r>
      <w:r>
        <w:rPr>
          <w:spacing w:val="-9"/>
        </w:rPr>
        <w:t> </w:t>
      </w:r>
      <w:r>
        <w:rPr/>
        <w:t>caso,</w:t>
      </w:r>
      <w:r>
        <w:rPr>
          <w:spacing w:val="-10"/>
        </w:rPr>
        <w:t> </w:t>
      </w:r>
      <w:r>
        <w:rPr/>
        <w:t>de</w:t>
      </w:r>
      <w:r>
        <w:rPr>
          <w:spacing w:val="-10"/>
        </w:rPr>
        <w:t> </w:t>
      </w:r>
      <w:r>
        <w:rPr/>
        <w:t>inmediato</w:t>
      </w:r>
      <w:r>
        <w:rPr>
          <w:spacing w:val="-10"/>
        </w:rPr>
        <w:t> </w:t>
      </w:r>
      <w:r>
        <w:rPr/>
        <w:t>se</w:t>
      </w:r>
      <w:r>
        <w:rPr>
          <w:spacing w:val="-10"/>
        </w:rPr>
        <w:t> </w:t>
      </w:r>
      <w:r>
        <w:rPr/>
        <w:t>pondrá</w:t>
      </w:r>
      <w:r>
        <w:rPr>
          <w:spacing w:val="-8"/>
        </w:rPr>
        <w:t> </w:t>
      </w:r>
      <w:r>
        <w:rPr/>
        <w:t>al</w:t>
      </w:r>
      <w:r>
        <w:rPr>
          <w:spacing w:val="-11"/>
        </w:rPr>
        <w:t> </w:t>
      </w:r>
      <w:r>
        <w:rPr/>
        <w:t>detenido</w:t>
      </w:r>
      <w:r>
        <w:rPr>
          <w:spacing w:val="-10"/>
        </w:rPr>
        <w:t> </w:t>
      </w:r>
      <w:r>
        <w:rPr/>
        <w:t>a</w:t>
      </w:r>
      <w:r>
        <w:rPr>
          <w:spacing w:val="-10"/>
        </w:rPr>
        <w:t> </w:t>
      </w:r>
      <w:r>
        <w:rPr/>
        <w:t>disposición</w:t>
      </w:r>
      <w:r>
        <w:rPr>
          <w:spacing w:val="-9"/>
        </w:rPr>
        <w:t> </w:t>
      </w:r>
      <w:r>
        <w:rPr/>
        <w:t>del</w:t>
      </w:r>
      <w:r>
        <w:rPr>
          <w:spacing w:val="-9"/>
        </w:rPr>
        <w:t> </w:t>
      </w:r>
      <w:r>
        <w:rPr/>
        <w:t>Ministerio Público,</w:t>
      </w:r>
      <w:r>
        <w:rPr>
          <w:spacing w:val="-3"/>
        </w:rPr>
        <w:t> </w:t>
      </w:r>
      <w:r>
        <w:rPr/>
        <w:t>así</w:t>
      </w:r>
      <w:r>
        <w:rPr>
          <w:spacing w:val="-6"/>
        </w:rPr>
        <w:t> </w:t>
      </w:r>
      <w:r>
        <w:rPr/>
        <w:t>como</w:t>
      </w:r>
      <w:r>
        <w:rPr>
          <w:spacing w:val="-3"/>
        </w:rPr>
        <w:t> </w:t>
      </w:r>
      <w:r>
        <w:rPr/>
        <w:t>los</w:t>
      </w:r>
      <w:r>
        <w:rPr>
          <w:spacing w:val="-3"/>
        </w:rPr>
        <w:t> </w:t>
      </w:r>
      <w:r>
        <w:rPr/>
        <w:t>objetos</w:t>
      </w:r>
      <w:r>
        <w:rPr>
          <w:spacing w:val="-4"/>
        </w:rPr>
        <w:t> </w:t>
      </w:r>
      <w:r>
        <w:rPr/>
        <w:t>que</w:t>
      </w:r>
      <w:r>
        <w:rPr>
          <w:spacing w:val="-3"/>
        </w:rPr>
        <w:t> </w:t>
      </w:r>
      <w:r>
        <w:rPr/>
        <w:t>se</w:t>
      </w:r>
      <w:r>
        <w:rPr>
          <w:spacing w:val="-3"/>
        </w:rPr>
        <w:t> </w:t>
      </w:r>
      <w:r>
        <w:rPr/>
        <w:t>les</w:t>
      </w:r>
      <w:r>
        <w:rPr>
          <w:spacing w:val="-3"/>
        </w:rPr>
        <w:t> </w:t>
      </w:r>
      <w:r>
        <w:rPr/>
        <w:t>recojan,</w:t>
      </w:r>
      <w:r>
        <w:rPr>
          <w:spacing w:val="-3"/>
        </w:rPr>
        <w:t> </w:t>
      </w:r>
      <w:r>
        <w:rPr/>
        <w:t>sin</w:t>
      </w:r>
      <w:r>
        <w:rPr>
          <w:spacing w:val="-3"/>
        </w:rPr>
        <w:t> </w:t>
      </w:r>
      <w:r>
        <w:rPr/>
        <w:t>perjuicio</w:t>
      </w:r>
      <w:r>
        <w:rPr>
          <w:spacing w:val="-3"/>
        </w:rPr>
        <w:t> </w:t>
      </w:r>
      <w:r>
        <w:rPr/>
        <w:t>de</w:t>
      </w:r>
      <w:r>
        <w:rPr>
          <w:spacing w:val="-3"/>
        </w:rPr>
        <w:t> </w:t>
      </w:r>
      <w:r>
        <w:rPr/>
        <w:t>que</w:t>
      </w:r>
      <w:r>
        <w:rPr>
          <w:spacing w:val="-5"/>
        </w:rPr>
        <w:t> </w:t>
      </w:r>
      <w:r>
        <w:rPr/>
        <w:t>se</w:t>
      </w:r>
      <w:r>
        <w:rPr>
          <w:spacing w:val="-3"/>
        </w:rPr>
        <w:t> </w:t>
      </w:r>
      <w:r>
        <w:rPr/>
        <w:t>impongan</w:t>
      </w:r>
      <w:r>
        <w:rPr>
          <w:spacing w:val="-3"/>
        </w:rPr>
        <w:t> </w:t>
      </w:r>
      <w:r>
        <w:rPr/>
        <w:t>por la propia autoridad municipal las sanciones administrativas que procedan.</w:t>
      </w:r>
    </w:p>
    <w:p>
      <w:pPr>
        <w:pStyle w:val="BodyText"/>
        <w:spacing w:before="26"/>
        <w:jc w:val="left"/>
      </w:pPr>
    </w:p>
    <w:p>
      <w:pPr>
        <w:pStyle w:val="BodyText"/>
        <w:tabs>
          <w:tab w:pos="2366" w:val="left" w:leader="none"/>
          <w:tab w:pos="3067" w:val="left" w:leader="none"/>
          <w:tab w:pos="4405" w:val="left" w:leader="none"/>
          <w:tab w:pos="5719" w:val="left" w:leader="none"/>
          <w:tab w:pos="7723" w:val="left" w:leader="none"/>
          <w:tab w:pos="8476" w:val="left" w:leader="none"/>
        </w:tabs>
        <w:spacing w:line="254" w:lineRule="auto"/>
        <w:ind w:left="264" w:right="1053" w:hanging="10"/>
        <w:jc w:val="left"/>
      </w:pPr>
      <w:r>
        <w:rPr>
          <w:rFonts w:ascii="Arial" w:hAnsi="Arial"/>
          <w:b/>
        </w:rPr>
        <w:t>ARTÍCULO 29.</w:t>
        <w:tab/>
      </w:r>
      <w:r>
        <w:rPr>
          <w:spacing w:val="-4"/>
        </w:rPr>
        <w:t>DEL</w:t>
      </w:r>
      <w:r>
        <w:rPr/>
        <w:tab/>
      </w:r>
      <w:r>
        <w:rPr>
          <w:spacing w:val="-2"/>
        </w:rPr>
        <w:t>INFORME</w:t>
      </w:r>
      <w:r>
        <w:rPr/>
        <w:tab/>
      </w:r>
      <w:r>
        <w:rPr>
          <w:spacing w:val="-2"/>
        </w:rPr>
        <w:t>POLICIAL</w:t>
      </w:r>
      <w:r>
        <w:rPr/>
        <w:tab/>
      </w:r>
      <w:r>
        <w:rPr>
          <w:spacing w:val="-2"/>
        </w:rPr>
        <w:t>HOMOLOGADO</w:t>
      </w:r>
      <w:r>
        <w:rPr/>
        <w:tab/>
      </w:r>
      <w:r>
        <w:rPr>
          <w:spacing w:val="-4"/>
        </w:rPr>
        <w:t>POR</w:t>
      </w:r>
      <w:r>
        <w:rPr/>
        <w:tab/>
      </w:r>
      <w:r>
        <w:rPr>
          <w:spacing w:val="-2"/>
        </w:rPr>
        <w:t>FALTAS ADMINISTRATIVAS.</w:t>
      </w:r>
    </w:p>
    <w:p>
      <w:pPr>
        <w:pStyle w:val="BodyText"/>
        <w:spacing w:line="254" w:lineRule="auto" w:before="4"/>
        <w:ind w:left="264" w:right="1050" w:hanging="10"/>
      </w:pPr>
      <w:r>
        <w:rPr/>
        <w:t>Conforme a la Ley General del Sistema Nacional de Seguridad Pública y la Ley del Registro</w:t>
      </w:r>
      <w:r>
        <w:rPr>
          <w:spacing w:val="-4"/>
        </w:rPr>
        <w:t> </w:t>
      </w:r>
      <w:r>
        <w:rPr/>
        <w:t>Nacional</w:t>
      </w:r>
      <w:r>
        <w:rPr>
          <w:spacing w:val="-5"/>
        </w:rPr>
        <w:t> </w:t>
      </w:r>
      <w:r>
        <w:rPr/>
        <w:t>de</w:t>
      </w:r>
      <w:r>
        <w:rPr>
          <w:spacing w:val="-6"/>
        </w:rPr>
        <w:t> </w:t>
      </w:r>
      <w:r>
        <w:rPr/>
        <w:t>Detenciones,</w:t>
      </w:r>
      <w:r>
        <w:rPr>
          <w:spacing w:val="-6"/>
        </w:rPr>
        <w:t> </w:t>
      </w:r>
      <w:r>
        <w:rPr/>
        <w:t>el</w:t>
      </w:r>
      <w:r>
        <w:rPr>
          <w:spacing w:val="-5"/>
        </w:rPr>
        <w:t> </w:t>
      </w:r>
      <w:r>
        <w:rPr/>
        <w:t>Informe</w:t>
      </w:r>
      <w:r>
        <w:rPr>
          <w:spacing w:val="-4"/>
        </w:rPr>
        <w:t> </w:t>
      </w:r>
      <w:r>
        <w:rPr/>
        <w:t>Policial</w:t>
      </w:r>
      <w:r>
        <w:rPr>
          <w:spacing w:val="-4"/>
        </w:rPr>
        <w:t> </w:t>
      </w:r>
      <w:r>
        <w:rPr/>
        <w:t>Homologado</w:t>
      </w:r>
      <w:r>
        <w:rPr>
          <w:spacing w:val="-6"/>
        </w:rPr>
        <w:t> </w:t>
      </w:r>
      <w:r>
        <w:rPr/>
        <w:t>deberá</w:t>
      </w:r>
      <w:r>
        <w:rPr>
          <w:spacing w:val="-4"/>
        </w:rPr>
        <w:t> </w:t>
      </w:r>
      <w:r>
        <w:rPr/>
        <w:t>ser</w:t>
      </w:r>
      <w:r>
        <w:rPr>
          <w:spacing w:val="-5"/>
        </w:rPr>
        <w:t> </w:t>
      </w:r>
      <w:r>
        <w:rPr/>
        <w:t>llenado por el Policía responsable que tuvo de conocimiento de la probable infracción administrativa y quien realizó las actuaciones correspondientes al caso concreto, así como la puesta a disposición ante el Centro de Detención Municipal.</w:t>
      </w:r>
    </w:p>
    <w:p>
      <w:pPr>
        <w:pStyle w:val="BodyText"/>
        <w:spacing w:line="254" w:lineRule="auto" w:before="4"/>
        <w:ind w:left="264" w:right="1048" w:hanging="10"/>
      </w:pPr>
      <w:r>
        <w:rPr/>
        <w:t>El registro inmediato sobre la detención que realiza la autoridad por faltas administrativas deberá contener, al menos, el área que lo remite, datos generales de registro, el lugar de la comisión de la probable infracción administrativa, narración de los</w:t>
      </w:r>
      <w:r>
        <w:rPr>
          <w:spacing w:val="29"/>
        </w:rPr>
        <w:t> </w:t>
      </w:r>
      <w:r>
        <w:rPr/>
        <w:t>hechos</w:t>
      </w:r>
      <w:r>
        <w:rPr>
          <w:spacing w:val="29"/>
        </w:rPr>
        <w:t> </w:t>
      </w:r>
      <w:r>
        <w:rPr/>
        <w:t>y</w:t>
      </w:r>
      <w:r>
        <w:rPr>
          <w:spacing w:val="27"/>
        </w:rPr>
        <w:t> </w:t>
      </w:r>
      <w:r>
        <w:rPr/>
        <w:t>en</w:t>
      </w:r>
      <w:r>
        <w:rPr>
          <w:spacing w:val="29"/>
        </w:rPr>
        <w:t> </w:t>
      </w:r>
      <w:r>
        <w:rPr/>
        <w:t>su</w:t>
      </w:r>
      <w:r>
        <w:rPr>
          <w:spacing w:val="29"/>
        </w:rPr>
        <w:t> </w:t>
      </w:r>
      <w:r>
        <w:rPr/>
        <w:t>caso</w:t>
      </w:r>
      <w:r>
        <w:rPr>
          <w:spacing w:val="29"/>
        </w:rPr>
        <w:t> </w:t>
      </w:r>
      <w:r>
        <w:rPr/>
        <w:t>motivo</w:t>
      </w:r>
      <w:r>
        <w:rPr>
          <w:spacing w:val="29"/>
        </w:rPr>
        <w:t> </w:t>
      </w:r>
      <w:r>
        <w:rPr/>
        <w:t>del</w:t>
      </w:r>
      <w:r>
        <w:rPr>
          <w:spacing w:val="29"/>
        </w:rPr>
        <w:t> </w:t>
      </w:r>
      <w:r>
        <w:rPr/>
        <w:t>arresto,</w:t>
      </w:r>
      <w:r>
        <w:rPr>
          <w:spacing w:val="28"/>
        </w:rPr>
        <w:t> </w:t>
      </w:r>
      <w:r>
        <w:rPr/>
        <w:t>entrevistas</w:t>
      </w:r>
      <w:r>
        <w:rPr>
          <w:spacing w:val="29"/>
        </w:rPr>
        <w:t> </w:t>
      </w:r>
      <w:r>
        <w:rPr/>
        <w:t>realizadas</w:t>
      </w:r>
      <w:r>
        <w:rPr>
          <w:spacing w:val="29"/>
        </w:rPr>
        <w:t> </w:t>
      </w:r>
      <w:r>
        <w:rPr/>
        <w:t>y</w:t>
      </w:r>
      <w:r>
        <w:rPr>
          <w:spacing w:val="27"/>
        </w:rPr>
        <w:t> </w:t>
      </w:r>
      <w:r>
        <w:rPr/>
        <w:t>la</w:t>
      </w:r>
      <w:r>
        <w:rPr>
          <w:spacing w:val="29"/>
        </w:rPr>
        <w:t> </w:t>
      </w:r>
      <w:r>
        <w:rPr/>
        <w:t>información</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2" w:lineRule="auto"/>
        <w:ind w:left="264" w:right="1048"/>
      </w:pPr>
      <w:r>
        <w:rPr/>
        <w:t>detallada sobre la detención y su presentación ante el Juzgado Cívico y/o autoridad </w:t>
      </w:r>
      <w:r>
        <w:rPr>
          <w:spacing w:val="-2"/>
        </w:rPr>
        <w:t>competente.</w:t>
      </w:r>
    </w:p>
    <w:p>
      <w:pPr>
        <w:pStyle w:val="BodyText"/>
        <w:spacing w:line="254" w:lineRule="auto" w:before="8"/>
        <w:ind w:left="264" w:right="1046" w:hanging="10"/>
      </w:pPr>
      <w:r>
        <w:rPr/>
        <w:t>El Informe Policial Homologado debe ser completo, los hechos deben describirse con continuidad, cronológicamente y resaltando lo importante; no deberá contener afirmaciones sin el soporte de datos o hechos reales, por lo que deberá evitar información de oídas, conjeturas o conclusiones ajenas al hecho.</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30.</w:t>
      </w:r>
      <w:r>
        <w:rPr>
          <w:rFonts w:ascii="Arial" w:hAnsi="Arial"/>
          <w:b/>
          <w:sz w:val="24"/>
        </w:rPr>
        <w:tab/>
      </w:r>
      <w:r>
        <w:rPr>
          <w:sz w:val="24"/>
        </w:rPr>
        <w:t>DE</w:t>
      </w:r>
      <w:r>
        <w:rPr>
          <w:spacing w:val="-2"/>
          <w:sz w:val="24"/>
        </w:rPr>
        <w:t> </w:t>
      </w:r>
      <w:r>
        <w:rPr>
          <w:sz w:val="24"/>
        </w:rPr>
        <w:t>LA</w:t>
      </w:r>
      <w:r>
        <w:rPr>
          <w:spacing w:val="-2"/>
          <w:sz w:val="24"/>
        </w:rPr>
        <w:t> </w:t>
      </w:r>
      <w:r>
        <w:rPr>
          <w:sz w:val="24"/>
        </w:rPr>
        <w:t>DETENCIÓN</w:t>
      </w:r>
      <w:r>
        <w:rPr>
          <w:spacing w:val="-5"/>
          <w:sz w:val="24"/>
        </w:rPr>
        <w:t> </w:t>
      </w:r>
      <w:r>
        <w:rPr>
          <w:sz w:val="24"/>
        </w:rPr>
        <w:t>EN</w:t>
      </w:r>
      <w:r>
        <w:rPr>
          <w:spacing w:val="-2"/>
          <w:sz w:val="24"/>
        </w:rPr>
        <w:t> FLAGRANCIA.</w:t>
      </w:r>
    </w:p>
    <w:p>
      <w:pPr>
        <w:pStyle w:val="BodyText"/>
        <w:spacing w:line="254" w:lineRule="auto" w:before="18"/>
        <w:ind w:left="264" w:right="1058" w:hanging="10"/>
      </w:pPr>
      <w:r>
        <w:rPr/>
        <w:t>Cualquier persona podrá detener a otra en la comisión de una falta administrativa por flagrancia, debiendo entregar inmediatamente al probable infractor ante la autoridad más próxima.</w:t>
      </w:r>
    </w:p>
    <w:p>
      <w:pPr>
        <w:pStyle w:val="BodyText"/>
        <w:spacing w:line="254" w:lineRule="auto" w:before="6"/>
        <w:ind w:left="264" w:right="1048" w:hanging="10"/>
      </w:pPr>
      <w:r>
        <w:rPr/>
        <w:t>Se</w:t>
      </w:r>
      <w:r>
        <w:rPr>
          <w:spacing w:val="-8"/>
        </w:rPr>
        <w:t> </w:t>
      </w:r>
      <w:r>
        <w:rPr/>
        <w:t>considera</w:t>
      </w:r>
      <w:r>
        <w:rPr>
          <w:spacing w:val="-10"/>
        </w:rPr>
        <w:t> </w:t>
      </w:r>
      <w:r>
        <w:rPr/>
        <w:t>que</w:t>
      </w:r>
      <w:r>
        <w:rPr>
          <w:spacing w:val="-8"/>
        </w:rPr>
        <w:t> </w:t>
      </w:r>
      <w:r>
        <w:rPr/>
        <w:t>la</w:t>
      </w:r>
      <w:r>
        <w:rPr>
          <w:spacing w:val="-10"/>
        </w:rPr>
        <w:t> </w:t>
      </w:r>
      <w:r>
        <w:rPr/>
        <w:t>persona</w:t>
      </w:r>
      <w:r>
        <w:rPr>
          <w:spacing w:val="-8"/>
        </w:rPr>
        <w:t> </w:t>
      </w:r>
      <w:r>
        <w:rPr/>
        <w:t>ha</w:t>
      </w:r>
      <w:r>
        <w:rPr>
          <w:spacing w:val="-8"/>
        </w:rPr>
        <w:t> </w:t>
      </w:r>
      <w:r>
        <w:rPr/>
        <w:t>sido</w:t>
      </w:r>
      <w:r>
        <w:rPr>
          <w:spacing w:val="-8"/>
        </w:rPr>
        <w:t> </w:t>
      </w:r>
      <w:r>
        <w:rPr/>
        <w:t>detenida</w:t>
      </w:r>
      <w:r>
        <w:rPr>
          <w:spacing w:val="-9"/>
        </w:rPr>
        <w:t> </w:t>
      </w:r>
      <w:r>
        <w:rPr/>
        <w:t>en</w:t>
      </w:r>
      <w:r>
        <w:rPr>
          <w:spacing w:val="-10"/>
        </w:rPr>
        <w:t> </w:t>
      </w:r>
      <w:r>
        <w:rPr/>
        <w:t>flagrancia</w:t>
      </w:r>
      <w:r>
        <w:rPr>
          <w:spacing w:val="-8"/>
        </w:rPr>
        <w:t> </w:t>
      </w:r>
      <w:r>
        <w:rPr/>
        <w:t>por</w:t>
      </w:r>
      <w:r>
        <w:rPr>
          <w:spacing w:val="-9"/>
        </w:rPr>
        <w:t> </w:t>
      </w:r>
      <w:r>
        <w:rPr/>
        <w:t>señalamiento,</w:t>
      </w:r>
      <w:r>
        <w:rPr>
          <w:spacing w:val="-8"/>
        </w:rPr>
        <w:t> </w:t>
      </w:r>
      <w:r>
        <w:rPr/>
        <w:t>siempre y cuando, inmediatamente después de cometer una infracción administrativa no se haya interrumpido su búsqueda o localización.</w:t>
      </w:r>
    </w:p>
    <w:p>
      <w:pPr>
        <w:pStyle w:val="BodyText"/>
        <w:spacing w:line="254" w:lineRule="auto" w:before="3"/>
        <w:ind w:left="264" w:right="1054" w:hanging="10"/>
      </w:pPr>
      <w:r>
        <w:rPr/>
        <w:t>El Policía rendirá el Informe Policial Homologado con sus anexos y en caso de detención del probable infractor, lo pondrá a disposición del Centro de Detención Municipal y Juzgado Cívico para que se le practique el dictamen médico de rigor.</w:t>
      </w:r>
    </w:p>
    <w:p>
      <w:pPr>
        <w:pStyle w:val="BodyText"/>
        <w:spacing w:before="26"/>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31.</w:t>
      </w:r>
      <w:r>
        <w:rPr>
          <w:rFonts w:ascii="Arial" w:hAnsi="Arial"/>
          <w:b/>
          <w:sz w:val="24"/>
        </w:rPr>
        <w:tab/>
      </w:r>
      <w:r>
        <w:rPr>
          <w:sz w:val="24"/>
        </w:rPr>
        <w:t>DE</w:t>
      </w:r>
      <w:r>
        <w:rPr>
          <w:spacing w:val="-2"/>
          <w:sz w:val="24"/>
        </w:rPr>
        <w:t> </w:t>
      </w:r>
      <w:r>
        <w:rPr>
          <w:sz w:val="24"/>
        </w:rPr>
        <w:t>LA POLICÍA DE</w:t>
      </w:r>
      <w:r>
        <w:rPr>
          <w:spacing w:val="1"/>
          <w:sz w:val="24"/>
        </w:rPr>
        <w:t> </w:t>
      </w:r>
      <w:r>
        <w:rPr>
          <w:spacing w:val="-2"/>
          <w:sz w:val="24"/>
        </w:rPr>
        <w:t>CUSTODIA.</w:t>
      </w:r>
    </w:p>
    <w:p>
      <w:pPr>
        <w:pStyle w:val="BodyText"/>
        <w:spacing w:line="254" w:lineRule="auto" w:before="20"/>
        <w:ind w:left="264" w:right="1054" w:hanging="10"/>
      </w:pPr>
      <w:r>
        <w:rPr/>
        <w:t>Cada</w:t>
      </w:r>
      <w:r>
        <w:rPr>
          <w:spacing w:val="-9"/>
        </w:rPr>
        <w:t> </w:t>
      </w:r>
      <w:r>
        <w:rPr/>
        <w:t>Juzgado</w:t>
      </w:r>
      <w:r>
        <w:rPr>
          <w:spacing w:val="-9"/>
        </w:rPr>
        <w:t> </w:t>
      </w:r>
      <w:r>
        <w:rPr/>
        <w:t>Cívico</w:t>
      </w:r>
      <w:r>
        <w:rPr>
          <w:spacing w:val="-8"/>
        </w:rPr>
        <w:t> </w:t>
      </w:r>
      <w:r>
        <w:rPr/>
        <w:t>tendrá,</w:t>
      </w:r>
      <w:r>
        <w:rPr>
          <w:spacing w:val="-10"/>
        </w:rPr>
        <w:t> </w:t>
      </w:r>
      <w:r>
        <w:rPr/>
        <w:t>al</w:t>
      </w:r>
      <w:r>
        <w:rPr>
          <w:spacing w:val="-12"/>
        </w:rPr>
        <w:t> </w:t>
      </w:r>
      <w:r>
        <w:rPr/>
        <w:t>menos,</w:t>
      </w:r>
      <w:r>
        <w:rPr>
          <w:spacing w:val="-11"/>
        </w:rPr>
        <w:t> </w:t>
      </w:r>
      <w:r>
        <w:rPr/>
        <w:t>un</w:t>
      </w:r>
      <w:r>
        <w:rPr>
          <w:spacing w:val="-10"/>
        </w:rPr>
        <w:t> </w:t>
      </w:r>
      <w:r>
        <w:rPr/>
        <w:t>Policía</w:t>
      </w:r>
      <w:r>
        <w:rPr>
          <w:spacing w:val="-8"/>
        </w:rPr>
        <w:t> </w:t>
      </w:r>
      <w:r>
        <w:rPr/>
        <w:t>de</w:t>
      </w:r>
      <w:r>
        <w:rPr>
          <w:spacing w:val="-8"/>
        </w:rPr>
        <w:t> </w:t>
      </w:r>
      <w:r>
        <w:rPr/>
        <w:t>Custodia</w:t>
      </w:r>
      <w:r>
        <w:rPr>
          <w:spacing w:val="-8"/>
        </w:rPr>
        <w:t> </w:t>
      </w:r>
      <w:r>
        <w:rPr/>
        <w:t>que</w:t>
      </w:r>
      <w:r>
        <w:rPr>
          <w:spacing w:val="-10"/>
        </w:rPr>
        <w:t> </w:t>
      </w:r>
      <w:r>
        <w:rPr/>
        <w:t>será</w:t>
      </w:r>
      <w:r>
        <w:rPr>
          <w:spacing w:val="-8"/>
        </w:rPr>
        <w:t> </w:t>
      </w:r>
      <w:r>
        <w:rPr/>
        <w:t>designado</w:t>
      </w:r>
      <w:r>
        <w:rPr>
          <w:spacing w:val="-10"/>
        </w:rPr>
        <w:t> </w:t>
      </w:r>
      <w:r>
        <w:rPr/>
        <w:t>por el titular de la Secretaría de Seguridad Pública Municipal, o quien este designe, teniendo las atribuciones siguientes:</w:t>
      </w:r>
    </w:p>
    <w:p>
      <w:pPr>
        <w:pStyle w:val="BodyText"/>
        <w:spacing w:before="29"/>
        <w:jc w:val="left"/>
      </w:pPr>
    </w:p>
    <w:p>
      <w:pPr>
        <w:pStyle w:val="ListParagraph"/>
        <w:numPr>
          <w:ilvl w:val="2"/>
          <w:numId w:val="18"/>
        </w:numPr>
        <w:tabs>
          <w:tab w:pos="1536" w:val="left" w:leader="none"/>
          <w:tab w:pos="1538" w:val="left" w:leader="none"/>
        </w:tabs>
        <w:spacing w:line="254" w:lineRule="auto" w:before="0" w:after="0"/>
        <w:ind w:left="1538" w:right="1056" w:hanging="711"/>
        <w:jc w:val="both"/>
        <w:rPr>
          <w:sz w:val="24"/>
        </w:rPr>
      </w:pPr>
      <w:r>
        <w:rPr>
          <w:sz w:val="24"/>
        </w:rPr>
        <w:t>Vigilar las instalaciones del Juzgado Cívico, brindando protección a las personas que se encuentren en su interior;</w:t>
      </w:r>
    </w:p>
    <w:p>
      <w:pPr>
        <w:pStyle w:val="ListParagraph"/>
        <w:numPr>
          <w:ilvl w:val="2"/>
          <w:numId w:val="18"/>
        </w:numPr>
        <w:tabs>
          <w:tab w:pos="1536" w:val="left" w:leader="none"/>
          <w:tab w:pos="1538" w:val="left" w:leader="none"/>
        </w:tabs>
        <w:spacing w:line="254" w:lineRule="auto" w:before="5" w:after="0"/>
        <w:ind w:left="1538" w:right="1051" w:hanging="711"/>
        <w:jc w:val="both"/>
        <w:rPr>
          <w:sz w:val="24"/>
        </w:rPr>
      </w:pPr>
      <w:r>
        <w:rPr>
          <w:sz w:val="24"/>
        </w:rPr>
        <w:t>Requerir</w:t>
      </w:r>
      <w:r>
        <w:rPr>
          <w:spacing w:val="-2"/>
          <w:sz w:val="24"/>
        </w:rPr>
        <w:t> </w:t>
      </w:r>
      <w:r>
        <w:rPr>
          <w:sz w:val="24"/>
        </w:rPr>
        <w:t>el</w:t>
      </w:r>
      <w:r>
        <w:rPr>
          <w:spacing w:val="-2"/>
          <w:sz w:val="24"/>
        </w:rPr>
        <w:t> </w:t>
      </w:r>
      <w:r>
        <w:rPr>
          <w:sz w:val="24"/>
        </w:rPr>
        <w:t>auxilio</w:t>
      </w:r>
      <w:r>
        <w:rPr>
          <w:spacing w:val="-1"/>
          <w:sz w:val="24"/>
        </w:rPr>
        <w:t> </w:t>
      </w:r>
      <w:r>
        <w:rPr>
          <w:sz w:val="24"/>
        </w:rPr>
        <w:t>de</w:t>
      </w:r>
      <w:r>
        <w:rPr>
          <w:spacing w:val="-1"/>
          <w:sz w:val="24"/>
        </w:rPr>
        <w:t> </w:t>
      </w:r>
      <w:r>
        <w:rPr>
          <w:sz w:val="24"/>
        </w:rPr>
        <w:t>los</w:t>
      </w:r>
      <w:r>
        <w:rPr>
          <w:spacing w:val="-2"/>
          <w:sz w:val="24"/>
        </w:rPr>
        <w:t> </w:t>
      </w:r>
      <w:r>
        <w:rPr>
          <w:sz w:val="24"/>
        </w:rPr>
        <w:t>policías</w:t>
      </w:r>
      <w:r>
        <w:rPr>
          <w:spacing w:val="-2"/>
          <w:sz w:val="24"/>
        </w:rPr>
        <w:t> </w:t>
      </w:r>
      <w:r>
        <w:rPr>
          <w:sz w:val="24"/>
        </w:rPr>
        <w:t>del</w:t>
      </w:r>
      <w:r>
        <w:rPr>
          <w:spacing w:val="-4"/>
          <w:sz w:val="24"/>
        </w:rPr>
        <w:t> </w:t>
      </w:r>
      <w:r>
        <w:rPr>
          <w:sz w:val="24"/>
        </w:rPr>
        <w:t>Centro</w:t>
      </w:r>
      <w:r>
        <w:rPr>
          <w:spacing w:val="-5"/>
          <w:sz w:val="24"/>
        </w:rPr>
        <w:t> </w:t>
      </w:r>
      <w:r>
        <w:rPr>
          <w:sz w:val="24"/>
        </w:rPr>
        <w:t>de</w:t>
      </w:r>
      <w:r>
        <w:rPr>
          <w:spacing w:val="-1"/>
          <w:sz w:val="24"/>
        </w:rPr>
        <w:t> </w:t>
      </w:r>
      <w:r>
        <w:rPr>
          <w:sz w:val="24"/>
        </w:rPr>
        <w:t>Detención</w:t>
      </w:r>
      <w:r>
        <w:rPr>
          <w:spacing w:val="-3"/>
          <w:sz w:val="24"/>
        </w:rPr>
        <w:t> </w:t>
      </w:r>
      <w:r>
        <w:rPr>
          <w:sz w:val="24"/>
        </w:rPr>
        <w:t>Municipal,</w:t>
      </w:r>
      <w:r>
        <w:rPr>
          <w:spacing w:val="-2"/>
          <w:sz w:val="24"/>
        </w:rPr>
        <w:t> </w:t>
      </w:r>
      <w:r>
        <w:rPr>
          <w:sz w:val="24"/>
        </w:rPr>
        <w:t>para la presentación de probable infractor en su custodia, ante el Juez Cívico;</w:t>
      </w:r>
    </w:p>
    <w:p>
      <w:pPr>
        <w:pStyle w:val="ListParagraph"/>
        <w:numPr>
          <w:ilvl w:val="2"/>
          <w:numId w:val="18"/>
        </w:numPr>
        <w:tabs>
          <w:tab w:pos="1535" w:val="left" w:leader="none"/>
          <w:tab w:pos="1538" w:val="left" w:leader="none"/>
        </w:tabs>
        <w:spacing w:line="254" w:lineRule="auto" w:before="5" w:after="0"/>
        <w:ind w:left="1538" w:right="1052" w:hanging="711"/>
        <w:jc w:val="both"/>
        <w:rPr>
          <w:sz w:val="24"/>
        </w:rPr>
      </w:pPr>
      <w:r>
        <w:rPr>
          <w:sz w:val="24"/>
        </w:rPr>
        <w:t>Realizar la revisión de personas que ingresen al Juzgado Cívico, para evitar</w:t>
      </w:r>
      <w:r>
        <w:rPr>
          <w:spacing w:val="-9"/>
          <w:sz w:val="24"/>
        </w:rPr>
        <w:t> </w:t>
      </w:r>
      <w:r>
        <w:rPr>
          <w:sz w:val="24"/>
        </w:rPr>
        <w:t>la</w:t>
      </w:r>
      <w:r>
        <w:rPr>
          <w:spacing w:val="-7"/>
          <w:sz w:val="24"/>
        </w:rPr>
        <w:t> </w:t>
      </w:r>
      <w:r>
        <w:rPr>
          <w:sz w:val="24"/>
        </w:rPr>
        <w:t>introducción</w:t>
      </w:r>
      <w:r>
        <w:rPr>
          <w:spacing w:val="-10"/>
          <w:sz w:val="24"/>
        </w:rPr>
        <w:t> </w:t>
      </w:r>
      <w:r>
        <w:rPr>
          <w:sz w:val="24"/>
        </w:rPr>
        <w:t>de</w:t>
      </w:r>
      <w:r>
        <w:rPr>
          <w:spacing w:val="-7"/>
          <w:sz w:val="24"/>
        </w:rPr>
        <w:t> </w:t>
      </w:r>
      <w:r>
        <w:rPr>
          <w:sz w:val="24"/>
        </w:rPr>
        <w:t>objetos</w:t>
      </w:r>
      <w:r>
        <w:rPr>
          <w:spacing w:val="-8"/>
          <w:sz w:val="24"/>
        </w:rPr>
        <w:t> </w:t>
      </w:r>
      <w:r>
        <w:rPr>
          <w:sz w:val="24"/>
        </w:rPr>
        <w:t>que</w:t>
      </w:r>
      <w:r>
        <w:rPr>
          <w:spacing w:val="-7"/>
          <w:sz w:val="24"/>
        </w:rPr>
        <w:t> </w:t>
      </w:r>
      <w:r>
        <w:rPr>
          <w:sz w:val="24"/>
        </w:rPr>
        <w:t>pudieren</w:t>
      </w:r>
      <w:r>
        <w:rPr>
          <w:spacing w:val="-9"/>
          <w:sz w:val="24"/>
        </w:rPr>
        <w:t> </w:t>
      </w:r>
      <w:r>
        <w:rPr>
          <w:sz w:val="24"/>
        </w:rPr>
        <w:t>constituir</w:t>
      </w:r>
      <w:r>
        <w:rPr>
          <w:spacing w:val="-9"/>
          <w:sz w:val="24"/>
        </w:rPr>
        <w:t> </w:t>
      </w:r>
      <w:r>
        <w:rPr>
          <w:sz w:val="24"/>
        </w:rPr>
        <w:t>inminente</w:t>
      </w:r>
      <w:r>
        <w:rPr>
          <w:spacing w:val="-7"/>
          <w:sz w:val="24"/>
        </w:rPr>
        <w:t> </w:t>
      </w:r>
      <w:r>
        <w:rPr>
          <w:sz w:val="24"/>
        </w:rPr>
        <w:t>riesgo</w:t>
      </w:r>
      <w:r>
        <w:rPr>
          <w:spacing w:val="-7"/>
          <w:sz w:val="24"/>
        </w:rPr>
        <w:t> </w:t>
      </w:r>
      <w:r>
        <w:rPr>
          <w:sz w:val="24"/>
        </w:rPr>
        <w:t>a su integridad física, y</w:t>
      </w:r>
    </w:p>
    <w:p>
      <w:pPr>
        <w:pStyle w:val="ListParagraph"/>
        <w:numPr>
          <w:ilvl w:val="2"/>
          <w:numId w:val="18"/>
        </w:numPr>
        <w:tabs>
          <w:tab w:pos="1535" w:val="left" w:leader="none"/>
          <w:tab w:pos="1538" w:val="left" w:leader="none"/>
        </w:tabs>
        <w:spacing w:line="254" w:lineRule="auto" w:before="3" w:after="0"/>
        <w:ind w:left="1538" w:right="1058" w:hanging="711"/>
        <w:jc w:val="both"/>
        <w:rPr>
          <w:sz w:val="24"/>
        </w:rPr>
      </w:pPr>
      <w:r>
        <w:rPr>
          <w:sz w:val="24"/>
        </w:rPr>
        <w:t>Las demás que señale el Juez Cívico, el Secretario de Seguridad Pública Municipal y otras disposiciones jurídicas aplicables.</w:t>
      </w:r>
    </w:p>
    <w:p>
      <w:pPr>
        <w:pStyle w:val="BodyText"/>
        <w:spacing w:before="30"/>
        <w:jc w:val="left"/>
      </w:pPr>
    </w:p>
    <w:p>
      <w:pPr>
        <w:pStyle w:val="Heading1"/>
        <w:ind w:right="796"/>
      </w:pPr>
      <w:r>
        <w:rPr/>
        <w:t>CAPÍTULO</w:t>
      </w:r>
      <w:r>
        <w:rPr>
          <w:spacing w:val="-5"/>
        </w:rPr>
        <w:t> VI</w:t>
      </w:r>
    </w:p>
    <w:p>
      <w:pPr>
        <w:spacing w:before="21"/>
        <w:ind w:left="0" w:right="794"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CENTRO</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DETENCIÓN </w:t>
      </w:r>
      <w:r>
        <w:rPr>
          <w:rFonts w:ascii="Arial" w:hAnsi="Arial"/>
          <w:b/>
          <w:spacing w:val="-2"/>
          <w:sz w:val="24"/>
        </w:rPr>
        <w:t>MUNICIPAL</w:t>
      </w:r>
    </w:p>
    <w:p>
      <w:pPr>
        <w:pStyle w:val="BodyText"/>
        <w:spacing w:before="41"/>
        <w:jc w:val="left"/>
        <w:rPr>
          <w:rFonts w:ascii="Arial"/>
          <w:b/>
        </w:rPr>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32.</w:t>
      </w:r>
      <w:r>
        <w:rPr>
          <w:rFonts w:ascii="Arial" w:hAnsi="Arial"/>
          <w:b/>
          <w:sz w:val="24"/>
        </w:rPr>
        <w:tab/>
      </w:r>
      <w:r>
        <w:rPr>
          <w:sz w:val="24"/>
        </w:rPr>
        <w:t>DISPOSICIONES</w:t>
      </w:r>
      <w:r>
        <w:rPr>
          <w:spacing w:val="1"/>
          <w:sz w:val="24"/>
        </w:rPr>
        <w:t> </w:t>
      </w:r>
      <w:r>
        <w:rPr>
          <w:spacing w:val="-2"/>
          <w:sz w:val="24"/>
        </w:rPr>
        <w:t>GENERALES.</w:t>
      </w:r>
    </w:p>
    <w:p>
      <w:pPr>
        <w:pStyle w:val="BodyText"/>
        <w:spacing w:line="254" w:lineRule="auto" w:before="21"/>
        <w:ind w:left="264" w:right="1056" w:hanging="10"/>
      </w:pPr>
      <w:r>
        <w:rPr/>
        <w:t>El Juez Cívico requerirá la remisión en el momento en que le sea presentada una persona en calidad de detenido como presunto responsable de la comisión de una infracción o falta administrativa al presente Reglamento.</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4" w:hanging="10"/>
      </w:pPr>
      <w:r>
        <w:rPr/>
        <w:t>Por</w:t>
      </w:r>
      <w:r>
        <w:rPr>
          <w:spacing w:val="-2"/>
        </w:rPr>
        <w:t> </w:t>
      </w:r>
      <w:r>
        <w:rPr/>
        <w:t>ningún</w:t>
      </w:r>
      <w:r>
        <w:rPr>
          <w:spacing w:val="-2"/>
        </w:rPr>
        <w:t> </w:t>
      </w:r>
      <w:r>
        <w:rPr/>
        <w:t>motivo</w:t>
      </w:r>
      <w:r>
        <w:rPr>
          <w:spacing w:val="-1"/>
        </w:rPr>
        <w:t> </w:t>
      </w:r>
      <w:r>
        <w:rPr/>
        <w:t>se internara</w:t>
      </w:r>
      <w:r>
        <w:rPr>
          <w:spacing w:val="-1"/>
        </w:rPr>
        <w:t> </w:t>
      </w:r>
      <w:r>
        <w:rPr/>
        <w:t>en</w:t>
      </w:r>
      <w:r>
        <w:rPr>
          <w:spacing w:val="-3"/>
        </w:rPr>
        <w:t> </w:t>
      </w:r>
      <w:r>
        <w:rPr/>
        <w:t>el</w:t>
      </w:r>
      <w:r>
        <w:rPr>
          <w:spacing w:val="-2"/>
        </w:rPr>
        <w:t> </w:t>
      </w:r>
      <w:r>
        <w:rPr/>
        <w:t>Centro</w:t>
      </w:r>
      <w:r>
        <w:rPr>
          <w:spacing w:val="-3"/>
        </w:rPr>
        <w:t> </w:t>
      </w:r>
      <w:r>
        <w:rPr/>
        <w:t>de</w:t>
      </w:r>
      <w:r>
        <w:rPr>
          <w:spacing w:val="-1"/>
        </w:rPr>
        <w:t> </w:t>
      </w:r>
      <w:r>
        <w:rPr/>
        <w:t>Detención Municipal</w:t>
      </w:r>
      <w:r>
        <w:rPr>
          <w:spacing w:val="-2"/>
        </w:rPr>
        <w:t> </w:t>
      </w:r>
      <w:r>
        <w:rPr/>
        <w:t>a</w:t>
      </w:r>
      <w:r>
        <w:rPr>
          <w:spacing w:val="-1"/>
        </w:rPr>
        <w:t> </w:t>
      </w:r>
      <w:r>
        <w:rPr/>
        <w:t>persona</w:t>
      </w:r>
      <w:r>
        <w:rPr>
          <w:spacing w:val="-1"/>
        </w:rPr>
        <w:t> </w:t>
      </w:r>
      <w:r>
        <w:rPr/>
        <w:t>alguna que sea remitida por autoridad administrativa o judicial, si no se presenta el oficio o boleta de internamiento, el cual deberá contener los datos de la persona que será internada, así como la firma y sello de la autoridad ordenadora, el cual deberá estar dirigido al titular de la Secretaría de Seguridad Pública Municipal, al titular de la Dirección General</w:t>
      </w:r>
      <w:r>
        <w:rPr>
          <w:spacing w:val="-3"/>
        </w:rPr>
        <w:t> </w:t>
      </w:r>
      <w:r>
        <w:rPr/>
        <w:t>de</w:t>
      </w:r>
      <w:r>
        <w:rPr>
          <w:spacing w:val="-4"/>
        </w:rPr>
        <w:t> </w:t>
      </w:r>
      <w:r>
        <w:rPr/>
        <w:t>Policía y</w:t>
      </w:r>
      <w:r>
        <w:rPr>
          <w:spacing w:val="-2"/>
        </w:rPr>
        <w:t> </w:t>
      </w:r>
      <w:r>
        <w:rPr/>
        <w:t>Tránsito,</w:t>
      </w:r>
      <w:r>
        <w:rPr>
          <w:spacing w:val="-2"/>
        </w:rPr>
        <w:t> </w:t>
      </w:r>
      <w:r>
        <w:rPr/>
        <w:t>o</w:t>
      </w:r>
      <w:r>
        <w:rPr>
          <w:spacing w:val="-2"/>
        </w:rPr>
        <w:t> </w:t>
      </w:r>
      <w:r>
        <w:rPr/>
        <w:t>en</w:t>
      </w:r>
      <w:r>
        <w:rPr>
          <w:spacing w:val="-2"/>
        </w:rPr>
        <w:t> </w:t>
      </w:r>
      <w:r>
        <w:rPr/>
        <w:t>su</w:t>
      </w:r>
      <w:r>
        <w:rPr>
          <w:spacing w:val="-2"/>
        </w:rPr>
        <w:t> </w:t>
      </w:r>
      <w:r>
        <w:rPr/>
        <w:t>caso</w:t>
      </w:r>
      <w:r>
        <w:rPr>
          <w:spacing w:val="-4"/>
        </w:rPr>
        <w:t> </w:t>
      </w:r>
      <w:r>
        <w:rPr/>
        <w:t>al</w:t>
      </w:r>
      <w:r>
        <w:rPr>
          <w:spacing w:val="-1"/>
        </w:rPr>
        <w:t> </w:t>
      </w:r>
      <w:r>
        <w:rPr/>
        <w:t>titular</w:t>
      </w:r>
      <w:r>
        <w:rPr>
          <w:spacing w:val="-1"/>
        </w:rPr>
        <w:t> </w:t>
      </w:r>
      <w:r>
        <w:rPr/>
        <w:t>o</w:t>
      </w:r>
      <w:r>
        <w:rPr>
          <w:spacing w:val="-2"/>
        </w:rPr>
        <w:t> </w:t>
      </w:r>
      <w:r>
        <w:rPr/>
        <w:t>encargado</w:t>
      </w:r>
      <w:r>
        <w:rPr>
          <w:spacing w:val="-2"/>
        </w:rPr>
        <w:t> </w:t>
      </w:r>
      <w:r>
        <w:rPr/>
        <w:t>del</w:t>
      </w:r>
      <w:r>
        <w:rPr>
          <w:spacing w:val="-1"/>
        </w:rPr>
        <w:t> </w:t>
      </w:r>
      <w:r>
        <w:rPr/>
        <w:t>Centro de Detención Municipal, debiéndose acompañar el dictamen médico correspondiente elaborado en fecha y hora reciente al internamiento.</w:t>
      </w:r>
    </w:p>
    <w:p>
      <w:pPr>
        <w:pStyle w:val="BodyText"/>
        <w:spacing w:line="254" w:lineRule="auto"/>
        <w:ind w:left="264" w:right="1052" w:hanging="10"/>
      </w:pPr>
      <w:r>
        <w:rPr/>
        <w:t>Todo detenido, antes de ser internado en el Centro de Detención Municipal, estará sujeto por parte de la autoridad correspondiente a una revisión corporal a fin de verificar que no traiga en su poder alguna sustancia u objetos ilícitos con que pueda lesionar o lesionarse, o bien causar algún daño a las instalaciones.</w:t>
      </w:r>
    </w:p>
    <w:p>
      <w:pPr>
        <w:pStyle w:val="BodyText"/>
        <w:spacing w:line="254" w:lineRule="auto" w:before="4"/>
        <w:ind w:left="264" w:right="1049" w:hanging="10"/>
      </w:pPr>
      <w:r>
        <w:rPr/>
        <w:t>Ninguna persona detenida podrá ser internada en el Centro de Detención Municipal, con cintas, cintos, lentes, cordones, cerillos, encendedores, cigarros, teléfonos o cualquier otro objeto que ponga en peligro la integridad física del mismo interno o sus compañeros de celda.</w:t>
      </w:r>
    </w:p>
    <w:p>
      <w:pPr>
        <w:pStyle w:val="BodyText"/>
        <w:spacing w:line="254" w:lineRule="auto" w:before="2"/>
        <w:ind w:left="264" w:right="1052" w:hanging="10"/>
      </w:pPr>
      <w:r>
        <w:rPr/>
        <w:t>Los detenidos que ingresen al Centro de Detención Municipal, serán internados bajo las siguientes bases:</w:t>
      </w:r>
    </w:p>
    <w:p>
      <w:pPr>
        <w:pStyle w:val="BodyText"/>
        <w:spacing w:before="31"/>
        <w:jc w:val="left"/>
      </w:pPr>
    </w:p>
    <w:p>
      <w:pPr>
        <w:pStyle w:val="ListParagraph"/>
        <w:numPr>
          <w:ilvl w:val="0"/>
          <w:numId w:val="19"/>
        </w:numPr>
        <w:tabs>
          <w:tab w:pos="1112" w:val="left" w:leader="none"/>
          <w:tab w:pos="1114" w:val="left" w:leader="none"/>
        </w:tabs>
        <w:spacing w:line="254" w:lineRule="auto" w:before="0" w:after="0"/>
        <w:ind w:left="1114" w:right="1061" w:hanging="497"/>
        <w:jc w:val="both"/>
        <w:rPr>
          <w:sz w:val="24"/>
        </w:rPr>
      </w:pPr>
      <w:r>
        <w:rPr>
          <w:sz w:val="24"/>
        </w:rPr>
        <w:t>Los menores de edad serán resguardados en el área de observación designada para tal efecto;</w:t>
      </w:r>
    </w:p>
    <w:p>
      <w:pPr>
        <w:pStyle w:val="ListParagraph"/>
        <w:numPr>
          <w:ilvl w:val="0"/>
          <w:numId w:val="19"/>
        </w:numPr>
        <w:tabs>
          <w:tab w:pos="1111" w:val="left" w:leader="none"/>
          <w:tab w:pos="1114" w:val="left" w:leader="none"/>
        </w:tabs>
        <w:spacing w:line="254" w:lineRule="auto" w:before="6" w:after="0"/>
        <w:ind w:left="1114" w:right="1057" w:hanging="497"/>
        <w:jc w:val="both"/>
        <w:rPr>
          <w:sz w:val="24"/>
        </w:rPr>
      </w:pPr>
      <w:r>
        <w:rPr>
          <w:sz w:val="24"/>
        </w:rPr>
        <w:t>Los</w:t>
      </w:r>
      <w:r>
        <w:rPr>
          <w:spacing w:val="-2"/>
          <w:sz w:val="24"/>
        </w:rPr>
        <w:t> </w:t>
      </w:r>
      <w:r>
        <w:rPr>
          <w:sz w:val="24"/>
        </w:rPr>
        <w:t>detenidos</w:t>
      </w:r>
      <w:r>
        <w:rPr>
          <w:spacing w:val="-2"/>
          <w:sz w:val="24"/>
        </w:rPr>
        <w:t> </w:t>
      </w:r>
      <w:r>
        <w:rPr>
          <w:sz w:val="24"/>
        </w:rPr>
        <w:t>por</w:t>
      </w:r>
      <w:r>
        <w:rPr>
          <w:spacing w:val="-5"/>
          <w:sz w:val="24"/>
        </w:rPr>
        <w:t> </w:t>
      </w:r>
      <w:r>
        <w:rPr>
          <w:sz w:val="24"/>
        </w:rPr>
        <w:t>faltas administrativas o que se</w:t>
      </w:r>
      <w:r>
        <w:rPr>
          <w:spacing w:val="-3"/>
          <w:sz w:val="24"/>
        </w:rPr>
        <w:t> </w:t>
      </w:r>
      <w:r>
        <w:rPr>
          <w:sz w:val="24"/>
        </w:rPr>
        <w:t>encuentren</w:t>
      </w:r>
      <w:r>
        <w:rPr>
          <w:spacing w:val="-1"/>
          <w:sz w:val="24"/>
        </w:rPr>
        <w:t> </w:t>
      </w:r>
      <w:r>
        <w:rPr>
          <w:sz w:val="24"/>
        </w:rPr>
        <w:t>a disposición</w:t>
      </w:r>
      <w:r>
        <w:rPr>
          <w:spacing w:val="-1"/>
          <w:sz w:val="24"/>
        </w:rPr>
        <w:t> </w:t>
      </w:r>
      <w:r>
        <w:rPr>
          <w:sz w:val="24"/>
        </w:rPr>
        <w:t>de la autoridad investigadora o judicial, permanecerán en celdas distintas;</w:t>
      </w:r>
    </w:p>
    <w:p>
      <w:pPr>
        <w:pStyle w:val="ListParagraph"/>
        <w:numPr>
          <w:ilvl w:val="0"/>
          <w:numId w:val="19"/>
        </w:numPr>
        <w:tabs>
          <w:tab w:pos="1111" w:val="left" w:leader="none"/>
          <w:tab w:pos="1114" w:val="left" w:leader="none"/>
        </w:tabs>
        <w:spacing w:line="254" w:lineRule="auto" w:before="2" w:after="0"/>
        <w:ind w:left="1114" w:right="1056" w:hanging="497"/>
        <w:jc w:val="both"/>
        <w:rPr>
          <w:sz w:val="24"/>
        </w:rPr>
      </w:pPr>
      <w:r>
        <w:rPr>
          <w:sz w:val="24"/>
        </w:rPr>
        <w:t>Las personas con alguna enfermedad infecciosa o contagiosa, con alguna enfermedad mental o con una actitud agresiva, serán internados en celda distinta a los demás;</w:t>
      </w:r>
    </w:p>
    <w:p>
      <w:pPr>
        <w:pStyle w:val="ListParagraph"/>
        <w:numPr>
          <w:ilvl w:val="0"/>
          <w:numId w:val="19"/>
        </w:numPr>
        <w:tabs>
          <w:tab w:pos="1112" w:val="left" w:leader="none"/>
        </w:tabs>
        <w:spacing w:line="240" w:lineRule="auto" w:before="5" w:after="0"/>
        <w:ind w:left="1112" w:right="0" w:hanging="495"/>
        <w:jc w:val="both"/>
        <w:rPr>
          <w:sz w:val="24"/>
        </w:rPr>
      </w:pPr>
      <w:r>
        <w:rPr>
          <w:sz w:val="24"/>
        </w:rPr>
        <w:t>Las</w:t>
      </w:r>
      <w:r>
        <w:rPr>
          <w:spacing w:val="-3"/>
          <w:sz w:val="24"/>
        </w:rPr>
        <w:t> </w:t>
      </w:r>
      <w:r>
        <w:rPr>
          <w:sz w:val="24"/>
        </w:rPr>
        <w:t>mujeres</w:t>
      </w:r>
      <w:r>
        <w:rPr>
          <w:spacing w:val="-2"/>
          <w:sz w:val="24"/>
        </w:rPr>
        <w:t> </w:t>
      </w:r>
      <w:r>
        <w:rPr>
          <w:sz w:val="24"/>
        </w:rPr>
        <w:t>y</w:t>
      </w:r>
      <w:r>
        <w:rPr>
          <w:spacing w:val="-3"/>
          <w:sz w:val="24"/>
        </w:rPr>
        <w:t> </w:t>
      </w:r>
      <w:r>
        <w:rPr>
          <w:sz w:val="24"/>
        </w:rPr>
        <w:t>hombres</w:t>
      </w:r>
      <w:r>
        <w:rPr>
          <w:spacing w:val="-2"/>
          <w:sz w:val="24"/>
        </w:rPr>
        <w:t> </w:t>
      </w:r>
      <w:r>
        <w:rPr>
          <w:sz w:val="24"/>
        </w:rPr>
        <w:t>ocuparan</w:t>
      </w:r>
      <w:r>
        <w:rPr>
          <w:spacing w:val="-1"/>
          <w:sz w:val="24"/>
        </w:rPr>
        <w:t> </w:t>
      </w:r>
      <w:r>
        <w:rPr>
          <w:sz w:val="24"/>
        </w:rPr>
        <w:t>celdas</w:t>
      </w:r>
      <w:r>
        <w:rPr>
          <w:spacing w:val="-4"/>
          <w:sz w:val="24"/>
        </w:rPr>
        <w:t> </w:t>
      </w:r>
      <w:r>
        <w:rPr>
          <w:spacing w:val="-2"/>
          <w:sz w:val="24"/>
        </w:rPr>
        <w:t>distintas;</w:t>
      </w:r>
    </w:p>
    <w:p>
      <w:pPr>
        <w:pStyle w:val="ListParagraph"/>
        <w:numPr>
          <w:ilvl w:val="0"/>
          <w:numId w:val="19"/>
        </w:numPr>
        <w:tabs>
          <w:tab w:pos="1112" w:val="left" w:leader="none"/>
          <w:tab w:pos="1114" w:val="left" w:leader="none"/>
        </w:tabs>
        <w:spacing w:line="254" w:lineRule="auto" w:before="21" w:after="0"/>
        <w:ind w:left="1114" w:right="1059" w:hanging="497"/>
        <w:jc w:val="both"/>
        <w:rPr>
          <w:sz w:val="24"/>
        </w:rPr>
      </w:pPr>
      <w:r>
        <w:rPr>
          <w:sz w:val="24"/>
        </w:rPr>
        <w:t>Se tendrán las consideraciones del caso a las personas de la tercera edad, con discapacidad y a los detenidos por delitos culposos; y</w:t>
      </w:r>
    </w:p>
    <w:p>
      <w:pPr>
        <w:pStyle w:val="ListParagraph"/>
        <w:numPr>
          <w:ilvl w:val="0"/>
          <w:numId w:val="19"/>
        </w:numPr>
        <w:tabs>
          <w:tab w:pos="1112" w:val="left" w:leader="none"/>
          <w:tab w:pos="1114" w:val="left" w:leader="none"/>
        </w:tabs>
        <w:spacing w:line="254" w:lineRule="auto" w:before="3" w:after="0"/>
        <w:ind w:left="1114" w:right="1058" w:hanging="497"/>
        <w:jc w:val="both"/>
        <w:rPr>
          <w:sz w:val="24"/>
        </w:rPr>
      </w:pPr>
      <w:r>
        <w:rPr>
          <w:sz w:val="24"/>
        </w:rPr>
        <w:t>Los detenidos que formen parte de una corporación policial deberán ser internados en una sola celda.</w:t>
      </w:r>
    </w:p>
    <w:p>
      <w:pPr>
        <w:pStyle w:val="BodyText"/>
        <w:spacing w:line="254" w:lineRule="auto" w:before="5"/>
        <w:ind w:left="264" w:right="1056" w:hanging="10"/>
      </w:pPr>
      <w:r>
        <w:rPr/>
        <w:t>Para cumplir con lo anterior, el Centro de Detención Municipal contará con las instalaciones necesarias.</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33.</w:t>
      </w:r>
      <w:r>
        <w:rPr>
          <w:rFonts w:ascii="Arial" w:hAnsi="Arial"/>
          <w:b/>
          <w:spacing w:val="73"/>
          <w:sz w:val="24"/>
        </w:rPr>
        <w:t>    </w:t>
      </w:r>
      <w:r>
        <w:rPr>
          <w:sz w:val="24"/>
        </w:rPr>
        <w:t>DE</w:t>
      </w:r>
      <w:r>
        <w:rPr>
          <w:spacing w:val="4"/>
          <w:sz w:val="24"/>
        </w:rPr>
        <w:t> </w:t>
      </w:r>
      <w:r>
        <w:rPr>
          <w:sz w:val="24"/>
        </w:rPr>
        <w:t>LAS</w:t>
      </w:r>
      <w:r>
        <w:rPr>
          <w:spacing w:val="2"/>
          <w:sz w:val="24"/>
        </w:rPr>
        <w:t> </w:t>
      </w:r>
      <w:r>
        <w:rPr>
          <w:sz w:val="24"/>
        </w:rPr>
        <w:t>MEDIDAS</w:t>
      </w:r>
      <w:r>
        <w:rPr>
          <w:spacing w:val="2"/>
          <w:sz w:val="24"/>
        </w:rPr>
        <w:t> </w:t>
      </w:r>
      <w:r>
        <w:rPr>
          <w:sz w:val="24"/>
        </w:rPr>
        <w:t>DE</w:t>
      </w:r>
      <w:r>
        <w:rPr>
          <w:spacing w:val="-1"/>
          <w:sz w:val="24"/>
        </w:rPr>
        <w:t> </w:t>
      </w:r>
      <w:r>
        <w:rPr>
          <w:spacing w:val="-2"/>
          <w:sz w:val="24"/>
        </w:rPr>
        <w:t>SEGURIDAD.</w:t>
      </w:r>
    </w:p>
    <w:p>
      <w:pPr>
        <w:pStyle w:val="BodyText"/>
        <w:spacing w:before="21"/>
        <w:ind w:left="254"/>
      </w:pPr>
      <w:r>
        <w:rPr/>
        <w:t>Al</w:t>
      </w:r>
      <w:r>
        <w:rPr>
          <w:spacing w:val="-5"/>
        </w:rPr>
        <w:t> </w:t>
      </w:r>
      <w:r>
        <w:rPr/>
        <w:t>cambio</w:t>
      </w:r>
      <w:r>
        <w:rPr>
          <w:spacing w:val="-5"/>
        </w:rPr>
        <w:t> </w:t>
      </w:r>
      <w:r>
        <w:rPr/>
        <w:t>de</w:t>
      </w:r>
      <w:r>
        <w:rPr>
          <w:spacing w:val="-5"/>
        </w:rPr>
        <w:t> </w:t>
      </w:r>
      <w:r>
        <w:rPr/>
        <w:t>turno</w:t>
      </w:r>
      <w:r>
        <w:rPr>
          <w:spacing w:val="-5"/>
        </w:rPr>
        <w:t> </w:t>
      </w:r>
      <w:r>
        <w:rPr/>
        <w:t>del</w:t>
      </w:r>
      <w:r>
        <w:rPr>
          <w:spacing w:val="-6"/>
        </w:rPr>
        <w:t> </w:t>
      </w:r>
      <w:r>
        <w:rPr/>
        <w:t>personal</w:t>
      </w:r>
      <w:r>
        <w:rPr>
          <w:spacing w:val="-4"/>
        </w:rPr>
        <w:t> </w:t>
      </w:r>
      <w:r>
        <w:rPr/>
        <w:t>del</w:t>
      </w:r>
      <w:r>
        <w:rPr>
          <w:spacing w:val="-4"/>
        </w:rPr>
        <w:t> </w:t>
      </w:r>
      <w:r>
        <w:rPr/>
        <w:t>Centro</w:t>
      </w:r>
      <w:r>
        <w:rPr>
          <w:spacing w:val="-5"/>
        </w:rPr>
        <w:t> </w:t>
      </w:r>
      <w:r>
        <w:rPr/>
        <w:t>de</w:t>
      </w:r>
      <w:r>
        <w:rPr>
          <w:spacing w:val="-5"/>
        </w:rPr>
        <w:t> </w:t>
      </w:r>
      <w:r>
        <w:rPr/>
        <w:t>Detención</w:t>
      </w:r>
      <w:r>
        <w:rPr>
          <w:spacing w:val="-3"/>
        </w:rPr>
        <w:t> </w:t>
      </w:r>
      <w:r>
        <w:rPr/>
        <w:t>Municipal</w:t>
      </w:r>
      <w:r>
        <w:rPr>
          <w:spacing w:val="-4"/>
        </w:rPr>
        <w:t> </w:t>
      </w:r>
      <w:r>
        <w:rPr/>
        <w:t>se</w:t>
      </w:r>
      <w:r>
        <w:rPr>
          <w:spacing w:val="-3"/>
        </w:rPr>
        <w:t> </w:t>
      </w:r>
      <w:r>
        <w:rPr/>
        <w:t>deberá</w:t>
      </w:r>
      <w:r>
        <w:rPr>
          <w:spacing w:val="-6"/>
        </w:rPr>
        <w:t> </w:t>
      </w:r>
      <w:r>
        <w:rPr>
          <w:spacing w:val="-2"/>
        </w:rPr>
        <w:t>realizar:</w:t>
      </w:r>
    </w:p>
    <w:p>
      <w:pPr>
        <w:pStyle w:val="BodyText"/>
        <w:spacing w:before="47"/>
        <w:jc w:val="left"/>
      </w:pPr>
    </w:p>
    <w:p>
      <w:pPr>
        <w:pStyle w:val="ListParagraph"/>
        <w:numPr>
          <w:ilvl w:val="0"/>
          <w:numId w:val="20"/>
        </w:numPr>
        <w:tabs>
          <w:tab w:pos="1394" w:val="left" w:leader="none"/>
        </w:tabs>
        <w:spacing w:line="252" w:lineRule="auto" w:before="0" w:after="0"/>
        <w:ind w:left="1394" w:right="1057" w:hanging="720"/>
        <w:jc w:val="left"/>
        <w:rPr>
          <w:sz w:val="24"/>
        </w:rPr>
      </w:pPr>
      <w:r>
        <w:rPr>
          <w:sz w:val="24"/>
        </w:rPr>
        <w:t>Una</w:t>
      </w:r>
      <w:r>
        <w:rPr>
          <w:spacing w:val="64"/>
          <w:sz w:val="24"/>
        </w:rPr>
        <w:t> </w:t>
      </w:r>
      <w:r>
        <w:rPr>
          <w:sz w:val="24"/>
        </w:rPr>
        <w:t>revisión</w:t>
      </w:r>
      <w:r>
        <w:rPr>
          <w:spacing w:val="40"/>
          <w:sz w:val="24"/>
        </w:rPr>
        <w:t> </w:t>
      </w:r>
      <w:r>
        <w:rPr>
          <w:sz w:val="24"/>
        </w:rPr>
        <w:t>en</w:t>
      </w:r>
      <w:r>
        <w:rPr>
          <w:spacing w:val="40"/>
          <w:sz w:val="24"/>
        </w:rPr>
        <w:t> </w:t>
      </w:r>
      <w:r>
        <w:rPr>
          <w:sz w:val="24"/>
        </w:rPr>
        <w:t>el</w:t>
      </w:r>
      <w:r>
        <w:rPr>
          <w:spacing w:val="40"/>
          <w:sz w:val="24"/>
        </w:rPr>
        <w:t> </w:t>
      </w:r>
      <w:r>
        <w:rPr>
          <w:sz w:val="24"/>
        </w:rPr>
        <w:t>área</w:t>
      </w:r>
      <w:r>
        <w:rPr>
          <w:spacing w:val="40"/>
          <w:sz w:val="24"/>
        </w:rPr>
        <w:t> </w:t>
      </w:r>
      <w:r>
        <w:rPr>
          <w:sz w:val="24"/>
        </w:rPr>
        <w:t>de</w:t>
      </w:r>
      <w:r>
        <w:rPr>
          <w:spacing w:val="40"/>
          <w:sz w:val="24"/>
        </w:rPr>
        <w:t> </w:t>
      </w:r>
      <w:r>
        <w:rPr>
          <w:sz w:val="24"/>
        </w:rPr>
        <w:t>celdas</w:t>
      </w:r>
      <w:r>
        <w:rPr>
          <w:spacing w:val="40"/>
          <w:sz w:val="24"/>
        </w:rPr>
        <w:t> </w:t>
      </w:r>
      <w:r>
        <w:rPr>
          <w:sz w:val="24"/>
        </w:rPr>
        <w:t>a</w:t>
      </w:r>
      <w:r>
        <w:rPr>
          <w:spacing w:val="40"/>
          <w:sz w:val="24"/>
        </w:rPr>
        <w:t> </w:t>
      </w:r>
      <w:r>
        <w:rPr>
          <w:sz w:val="24"/>
        </w:rPr>
        <w:t>fin</w:t>
      </w:r>
      <w:r>
        <w:rPr>
          <w:spacing w:val="40"/>
          <w:sz w:val="24"/>
        </w:rPr>
        <w:t> </w:t>
      </w:r>
      <w:r>
        <w:rPr>
          <w:sz w:val="24"/>
        </w:rPr>
        <w:t>de</w:t>
      </w:r>
      <w:r>
        <w:rPr>
          <w:spacing w:val="40"/>
          <w:sz w:val="24"/>
        </w:rPr>
        <w:t> </w:t>
      </w:r>
      <w:r>
        <w:rPr>
          <w:sz w:val="24"/>
        </w:rPr>
        <w:t>contabilizar</w:t>
      </w:r>
      <w:r>
        <w:rPr>
          <w:spacing w:val="40"/>
          <w:sz w:val="24"/>
        </w:rPr>
        <w:t> </w:t>
      </w:r>
      <w:r>
        <w:rPr>
          <w:sz w:val="24"/>
        </w:rPr>
        <w:t>el</w:t>
      </w:r>
      <w:r>
        <w:rPr>
          <w:spacing w:val="40"/>
          <w:sz w:val="24"/>
        </w:rPr>
        <w:t> </w:t>
      </w:r>
      <w:r>
        <w:rPr>
          <w:sz w:val="24"/>
        </w:rPr>
        <w:t>número</w:t>
      </w:r>
      <w:r>
        <w:rPr>
          <w:spacing w:val="40"/>
          <w:sz w:val="24"/>
        </w:rPr>
        <w:t> </w:t>
      </w:r>
      <w:r>
        <w:rPr>
          <w:sz w:val="24"/>
        </w:rPr>
        <w:t>de</w:t>
      </w:r>
      <w:r>
        <w:rPr>
          <w:spacing w:val="80"/>
          <w:sz w:val="24"/>
        </w:rPr>
        <w:t> </w:t>
      </w:r>
      <w:r>
        <w:rPr>
          <w:sz w:val="24"/>
        </w:rPr>
        <w:t>detenidos y verificar ante que autoridad se encuentran a disposición; y</w:t>
      </w:r>
    </w:p>
    <w:p>
      <w:pPr>
        <w:pStyle w:val="ListParagraph"/>
        <w:numPr>
          <w:ilvl w:val="0"/>
          <w:numId w:val="20"/>
        </w:numPr>
        <w:tabs>
          <w:tab w:pos="1394" w:val="left" w:leader="none"/>
        </w:tabs>
        <w:spacing w:line="254" w:lineRule="auto" w:before="8" w:after="0"/>
        <w:ind w:left="1394" w:right="1051" w:hanging="720"/>
        <w:jc w:val="left"/>
        <w:rPr>
          <w:sz w:val="24"/>
        </w:rPr>
      </w:pPr>
      <w:r>
        <w:rPr>
          <w:sz w:val="24"/>
        </w:rPr>
        <w:t>Una revisión de las instalaciones del área de celdas para verificar que los objetos</w:t>
      </w:r>
      <w:r>
        <w:rPr>
          <w:spacing w:val="29"/>
          <w:sz w:val="24"/>
        </w:rPr>
        <w:t> </w:t>
      </w:r>
      <w:r>
        <w:rPr>
          <w:sz w:val="24"/>
        </w:rPr>
        <w:t>personales</w:t>
      </w:r>
      <w:r>
        <w:rPr>
          <w:spacing w:val="27"/>
          <w:sz w:val="24"/>
        </w:rPr>
        <w:t> </w:t>
      </w:r>
      <w:r>
        <w:rPr>
          <w:sz w:val="24"/>
        </w:rPr>
        <w:t>del</w:t>
      </w:r>
      <w:r>
        <w:rPr>
          <w:spacing w:val="29"/>
          <w:sz w:val="24"/>
        </w:rPr>
        <w:t> </w:t>
      </w:r>
      <w:r>
        <w:rPr>
          <w:sz w:val="24"/>
        </w:rPr>
        <w:t>detenido</w:t>
      </w:r>
      <w:r>
        <w:rPr>
          <w:spacing w:val="27"/>
          <w:sz w:val="24"/>
        </w:rPr>
        <w:t> </w:t>
      </w:r>
      <w:r>
        <w:rPr>
          <w:sz w:val="24"/>
        </w:rPr>
        <w:t>no</w:t>
      </w:r>
      <w:r>
        <w:rPr>
          <w:spacing w:val="28"/>
          <w:sz w:val="24"/>
        </w:rPr>
        <w:t> </w:t>
      </w:r>
      <w:r>
        <w:rPr>
          <w:sz w:val="24"/>
        </w:rPr>
        <w:t>sean</w:t>
      </w:r>
      <w:r>
        <w:rPr>
          <w:spacing w:val="27"/>
          <w:sz w:val="24"/>
        </w:rPr>
        <w:t> </w:t>
      </w:r>
      <w:r>
        <w:rPr>
          <w:sz w:val="24"/>
        </w:rPr>
        <w:t>de</w:t>
      </w:r>
      <w:r>
        <w:rPr>
          <w:spacing w:val="28"/>
          <w:sz w:val="24"/>
        </w:rPr>
        <w:t> </w:t>
      </w:r>
      <w:r>
        <w:rPr>
          <w:sz w:val="24"/>
        </w:rPr>
        <w:t>los</w:t>
      </w:r>
      <w:r>
        <w:rPr>
          <w:spacing w:val="27"/>
          <w:sz w:val="24"/>
        </w:rPr>
        <w:t> </w:t>
      </w:r>
      <w:r>
        <w:rPr>
          <w:sz w:val="24"/>
        </w:rPr>
        <w:t>prohibidos</w:t>
      </w:r>
      <w:r>
        <w:rPr>
          <w:spacing w:val="29"/>
          <w:sz w:val="24"/>
        </w:rPr>
        <w:t> </w:t>
      </w:r>
      <w:r>
        <w:rPr>
          <w:sz w:val="24"/>
        </w:rPr>
        <w:t>y</w:t>
      </w:r>
      <w:r>
        <w:rPr>
          <w:spacing w:val="27"/>
          <w:sz w:val="24"/>
        </w:rPr>
        <w:t> </w:t>
      </w:r>
      <w:r>
        <w:rPr>
          <w:sz w:val="24"/>
        </w:rPr>
        <w:t>verificar</w:t>
      </w:r>
      <w:r>
        <w:rPr>
          <w:spacing w:val="28"/>
          <w:sz w:val="24"/>
        </w:rPr>
        <w:t> </w:t>
      </w:r>
      <w:r>
        <w:rPr>
          <w:sz w:val="24"/>
        </w:rPr>
        <w:t>los</w:t>
      </w:r>
    </w:p>
    <w:p>
      <w:pPr>
        <w:pStyle w:val="ListParagraph"/>
        <w:spacing w:after="0" w:line="254" w:lineRule="auto"/>
        <w:jc w:val="left"/>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1394" w:right="1055"/>
        <w:jc w:val="left"/>
      </w:pPr>
      <w:r>
        <w:rPr/>
        <w:t>accesos</w:t>
      </w:r>
      <w:r>
        <w:rPr>
          <w:spacing w:val="30"/>
        </w:rPr>
        <w:t> </w:t>
      </w:r>
      <w:r>
        <w:rPr/>
        <w:t>a</w:t>
      </w:r>
      <w:r>
        <w:rPr>
          <w:spacing w:val="33"/>
        </w:rPr>
        <w:t> </w:t>
      </w:r>
      <w:r>
        <w:rPr/>
        <w:t>dichas</w:t>
      </w:r>
      <w:r>
        <w:rPr>
          <w:spacing w:val="33"/>
        </w:rPr>
        <w:t> </w:t>
      </w:r>
      <w:r>
        <w:rPr/>
        <w:t>celdas</w:t>
      </w:r>
      <w:r>
        <w:rPr>
          <w:spacing w:val="33"/>
        </w:rPr>
        <w:t> </w:t>
      </w:r>
      <w:r>
        <w:rPr/>
        <w:t>y</w:t>
      </w:r>
      <w:r>
        <w:rPr>
          <w:spacing w:val="30"/>
        </w:rPr>
        <w:t> </w:t>
      </w:r>
      <w:r>
        <w:rPr/>
        <w:t>lugares</w:t>
      </w:r>
      <w:r>
        <w:rPr>
          <w:spacing w:val="33"/>
        </w:rPr>
        <w:t> </w:t>
      </w:r>
      <w:r>
        <w:rPr/>
        <w:t>de</w:t>
      </w:r>
      <w:r>
        <w:rPr>
          <w:spacing w:val="33"/>
        </w:rPr>
        <w:t> </w:t>
      </w:r>
      <w:r>
        <w:rPr/>
        <w:t>ventilación</w:t>
      </w:r>
      <w:r>
        <w:rPr>
          <w:spacing w:val="33"/>
        </w:rPr>
        <w:t> </w:t>
      </w:r>
      <w:r>
        <w:rPr/>
        <w:t>a</w:t>
      </w:r>
      <w:r>
        <w:rPr>
          <w:spacing w:val="31"/>
        </w:rPr>
        <w:t> </w:t>
      </w:r>
      <w:r>
        <w:rPr/>
        <w:t>fin</w:t>
      </w:r>
      <w:r>
        <w:rPr>
          <w:spacing w:val="33"/>
        </w:rPr>
        <w:t> </w:t>
      </w:r>
      <w:r>
        <w:rPr/>
        <w:t>de</w:t>
      </w:r>
      <w:r>
        <w:rPr>
          <w:spacing w:val="33"/>
        </w:rPr>
        <w:t> </w:t>
      </w:r>
      <w:r>
        <w:rPr/>
        <w:t>evitar</w:t>
      </w:r>
      <w:r>
        <w:rPr>
          <w:spacing w:val="32"/>
        </w:rPr>
        <w:t> </w:t>
      </w:r>
      <w:r>
        <w:rPr/>
        <w:t>en</w:t>
      </w:r>
      <w:r>
        <w:rPr>
          <w:spacing w:val="33"/>
        </w:rPr>
        <w:t> </w:t>
      </w:r>
      <w:r>
        <w:rPr/>
        <w:t>todo momento que algún detenido se evada de la justicia.</w:t>
      </w:r>
    </w:p>
    <w:p>
      <w:pPr>
        <w:pStyle w:val="BodyText"/>
        <w:spacing w:before="34"/>
        <w:jc w:val="left"/>
      </w:pPr>
    </w:p>
    <w:p>
      <w:pPr>
        <w:pStyle w:val="BodyText"/>
        <w:spacing w:line="254" w:lineRule="auto"/>
        <w:ind w:left="264" w:right="1058" w:hanging="10"/>
      </w:pPr>
      <w:r>
        <w:rPr/>
        <w:t>Cualquier irregularidad que se detecte en el área de celdas dentro del Centro de Detención</w:t>
      </w:r>
      <w:r>
        <w:rPr>
          <w:spacing w:val="-9"/>
        </w:rPr>
        <w:t> </w:t>
      </w:r>
      <w:r>
        <w:rPr/>
        <w:t>Municipal</w:t>
      </w:r>
      <w:r>
        <w:rPr>
          <w:spacing w:val="-11"/>
        </w:rPr>
        <w:t> </w:t>
      </w:r>
      <w:r>
        <w:rPr/>
        <w:t>deberá</w:t>
      </w:r>
      <w:r>
        <w:rPr>
          <w:spacing w:val="-11"/>
        </w:rPr>
        <w:t> </w:t>
      </w:r>
      <w:r>
        <w:rPr/>
        <w:t>ser</w:t>
      </w:r>
      <w:r>
        <w:rPr>
          <w:spacing w:val="-10"/>
        </w:rPr>
        <w:t> </w:t>
      </w:r>
      <w:r>
        <w:rPr/>
        <w:t>reportada</w:t>
      </w:r>
      <w:r>
        <w:rPr>
          <w:spacing w:val="-11"/>
        </w:rPr>
        <w:t> </w:t>
      </w:r>
      <w:r>
        <w:rPr/>
        <w:t>de</w:t>
      </w:r>
      <w:r>
        <w:rPr>
          <w:spacing w:val="-11"/>
        </w:rPr>
        <w:t> </w:t>
      </w:r>
      <w:r>
        <w:rPr/>
        <w:t>inmediato</w:t>
      </w:r>
      <w:r>
        <w:rPr>
          <w:spacing w:val="-10"/>
        </w:rPr>
        <w:t> </w:t>
      </w:r>
      <w:r>
        <w:rPr/>
        <w:t>a</w:t>
      </w:r>
      <w:r>
        <w:rPr>
          <w:spacing w:val="-11"/>
        </w:rPr>
        <w:t> </w:t>
      </w:r>
      <w:r>
        <w:rPr/>
        <w:t>través</w:t>
      </w:r>
      <w:r>
        <w:rPr>
          <w:spacing w:val="-9"/>
        </w:rPr>
        <w:t> </w:t>
      </w:r>
      <w:r>
        <w:rPr/>
        <w:t>de</w:t>
      </w:r>
      <w:r>
        <w:rPr>
          <w:spacing w:val="-11"/>
        </w:rPr>
        <w:t> </w:t>
      </w:r>
      <w:r>
        <w:rPr/>
        <w:t>informe</w:t>
      </w:r>
      <w:r>
        <w:rPr>
          <w:spacing w:val="-11"/>
        </w:rPr>
        <w:t> </w:t>
      </w:r>
      <w:r>
        <w:rPr/>
        <w:t>por</w:t>
      </w:r>
      <w:r>
        <w:rPr>
          <w:spacing w:val="-11"/>
        </w:rPr>
        <w:t> </w:t>
      </w:r>
      <w:r>
        <w:rPr/>
        <w:t>escrito al titular de la Secretaría de Seguridad Pública Municipal y al Titular del Sistema de Justicia Cívica Municipal, indicando de forma concreta los hechos y datos relevantes, así como las medidas adoptadas o sugeridas para corregirla.</w:t>
      </w:r>
    </w:p>
    <w:p>
      <w:pPr>
        <w:pStyle w:val="BodyText"/>
        <w:spacing w:line="254" w:lineRule="auto" w:before="3"/>
        <w:ind w:left="264" w:right="1052" w:hanging="10"/>
      </w:pPr>
      <w:r>
        <w:rPr/>
        <w:t>Como</w:t>
      </w:r>
      <w:r>
        <w:rPr>
          <w:spacing w:val="-16"/>
        </w:rPr>
        <w:t> </w:t>
      </w:r>
      <w:r>
        <w:rPr/>
        <w:t>medida</w:t>
      </w:r>
      <w:r>
        <w:rPr>
          <w:spacing w:val="-16"/>
        </w:rPr>
        <w:t> </w:t>
      </w:r>
      <w:r>
        <w:rPr/>
        <w:t>de</w:t>
      </w:r>
      <w:r>
        <w:rPr>
          <w:spacing w:val="-16"/>
        </w:rPr>
        <w:t> </w:t>
      </w:r>
      <w:r>
        <w:rPr/>
        <w:t>seguridad</w:t>
      </w:r>
      <w:r>
        <w:rPr>
          <w:spacing w:val="-15"/>
        </w:rPr>
        <w:t> </w:t>
      </w:r>
      <w:r>
        <w:rPr/>
        <w:t>y</w:t>
      </w:r>
      <w:r>
        <w:rPr>
          <w:spacing w:val="-16"/>
        </w:rPr>
        <w:t> </w:t>
      </w:r>
      <w:r>
        <w:rPr/>
        <w:t>con</w:t>
      </w:r>
      <w:r>
        <w:rPr>
          <w:spacing w:val="-16"/>
        </w:rPr>
        <w:t> </w:t>
      </w:r>
      <w:r>
        <w:rPr/>
        <w:t>el</w:t>
      </w:r>
      <w:r>
        <w:rPr>
          <w:spacing w:val="-16"/>
        </w:rPr>
        <w:t> </w:t>
      </w:r>
      <w:r>
        <w:rPr/>
        <w:t>objeto</w:t>
      </w:r>
      <w:r>
        <w:rPr>
          <w:spacing w:val="-16"/>
        </w:rPr>
        <w:t> </w:t>
      </w:r>
      <w:r>
        <w:rPr/>
        <w:t>de</w:t>
      </w:r>
      <w:r>
        <w:rPr>
          <w:spacing w:val="-16"/>
        </w:rPr>
        <w:t> </w:t>
      </w:r>
      <w:r>
        <w:rPr/>
        <w:t>salvaguardar</w:t>
      </w:r>
      <w:r>
        <w:rPr>
          <w:spacing w:val="-15"/>
        </w:rPr>
        <w:t> </w:t>
      </w:r>
      <w:r>
        <w:rPr/>
        <w:t>la</w:t>
      </w:r>
      <w:r>
        <w:rPr>
          <w:spacing w:val="-14"/>
        </w:rPr>
        <w:t> </w:t>
      </w:r>
      <w:r>
        <w:rPr/>
        <w:t>integridad</w:t>
      </w:r>
      <w:r>
        <w:rPr>
          <w:spacing w:val="-16"/>
        </w:rPr>
        <w:t> </w:t>
      </w:r>
      <w:r>
        <w:rPr/>
        <w:t>y</w:t>
      </w:r>
      <w:r>
        <w:rPr>
          <w:spacing w:val="-16"/>
        </w:rPr>
        <w:t> </w:t>
      </w:r>
      <w:r>
        <w:rPr/>
        <w:t>los</w:t>
      </w:r>
      <w:r>
        <w:rPr>
          <w:spacing w:val="-14"/>
        </w:rPr>
        <w:t> </w:t>
      </w:r>
      <w:r>
        <w:rPr/>
        <w:t>derechos humanos</w:t>
      </w:r>
      <w:r>
        <w:rPr>
          <w:spacing w:val="-1"/>
        </w:rPr>
        <w:t> </w:t>
      </w:r>
      <w:r>
        <w:rPr/>
        <w:t>de</w:t>
      </w:r>
      <w:r>
        <w:rPr>
          <w:spacing w:val="-1"/>
        </w:rPr>
        <w:t> </w:t>
      </w:r>
      <w:r>
        <w:rPr/>
        <w:t>los</w:t>
      </w:r>
      <w:r>
        <w:rPr>
          <w:spacing w:val="-3"/>
        </w:rPr>
        <w:t> </w:t>
      </w:r>
      <w:r>
        <w:rPr/>
        <w:t>detenidos</w:t>
      </w:r>
      <w:r>
        <w:rPr>
          <w:spacing w:val="-1"/>
        </w:rPr>
        <w:t> </w:t>
      </w:r>
      <w:r>
        <w:rPr/>
        <w:t>internados</w:t>
      </w:r>
      <w:r>
        <w:rPr>
          <w:spacing w:val="-2"/>
        </w:rPr>
        <w:t> </w:t>
      </w:r>
      <w:r>
        <w:rPr/>
        <w:t>en</w:t>
      </w:r>
      <w:r>
        <w:rPr>
          <w:spacing w:val="-2"/>
        </w:rPr>
        <w:t> </w:t>
      </w:r>
      <w:r>
        <w:rPr/>
        <w:t>el</w:t>
      </w:r>
      <w:r>
        <w:rPr>
          <w:spacing w:val="-1"/>
        </w:rPr>
        <w:t> </w:t>
      </w:r>
      <w:r>
        <w:rPr/>
        <w:t>Centro</w:t>
      </w:r>
      <w:r>
        <w:rPr>
          <w:spacing w:val="-2"/>
        </w:rPr>
        <w:t> </w:t>
      </w:r>
      <w:r>
        <w:rPr/>
        <w:t>de</w:t>
      </w:r>
      <w:r>
        <w:rPr>
          <w:spacing w:val="-1"/>
        </w:rPr>
        <w:t> </w:t>
      </w:r>
      <w:r>
        <w:rPr/>
        <w:t>Detención Municipal,</w:t>
      </w:r>
      <w:r>
        <w:rPr>
          <w:spacing w:val="-1"/>
        </w:rPr>
        <w:t> </w:t>
      </w:r>
      <w:r>
        <w:rPr/>
        <w:t>el</w:t>
      </w:r>
      <w:r>
        <w:rPr>
          <w:spacing w:val="-3"/>
        </w:rPr>
        <w:t> </w:t>
      </w:r>
      <w:r>
        <w:rPr/>
        <w:t>área</w:t>
      </w:r>
      <w:r>
        <w:rPr>
          <w:spacing w:val="-2"/>
        </w:rPr>
        <w:t> </w:t>
      </w:r>
      <w:r>
        <w:rPr/>
        <w:t>de celdas podrá contar con cámaras de videograbación instaladas y operadas por el </w:t>
      </w:r>
      <w:r>
        <w:rPr>
          <w:spacing w:val="-2"/>
        </w:rPr>
        <w:t>Municipio.</w:t>
      </w:r>
    </w:p>
    <w:p>
      <w:pPr>
        <w:pStyle w:val="BodyText"/>
        <w:spacing w:before="30"/>
        <w:jc w:val="left"/>
      </w:pPr>
    </w:p>
    <w:p>
      <w:pPr>
        <w:pStyle w:val="Heading1"/>
        <w:ind w:right="797"/>
      </w:pPr>
      <w:r>
        <w:rPr/>
        <w:t>CAPÍTULO</w:t>
      </w:r>
      <w:r>
        <w:rPr>
          <w:spacing w:val="-5"/>
        </w:rPr>
        <w:t> VII</w:t>
      </w:r>
    </w:p>
    <w:p>
      <w:pPr>
        <w:spacing w:before="21"/>
        <w:ind w:left="0" w:right="806"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LAS</w:t>
      </w:r>
      <w:r>
        <w:rPr>
          <w:rFonts w:ascii="Arial" w:hAnsi="Arial"/>
          <w:b/>
          <w:spacing w:val="-4"/>
          <w:sz w:val="24"/>
        </w:rPr>
        <w:t> </w:t>
      </w:r>
      <w:r>
        <w:rPr>
          <w:rFonts w:ascii="Arial" w:hAnsi="Arial"/>
          <w:b/>
          <w:sz w:val="24"/>
        </w:rPr>
        <w:t>INFRACCIONES</w:t>
      </w:r>
      <w:r>
        <w:rPr>
          <w:rFonts w:ascii="Arial" w:hAnsi="Arial"/>
          <w:b/>
          <w:spacing w:val="-2"/>
          <w:sz w:val="24"/>
        </w:rPr>
        <w:t> </w:t>
      </w:r>
      <w:r>
        <w:rPr>
          <w:rFonts w:ascii="Arial" w:hAnsi="Arial"/>
          <w:b/>
          <w:sz w:val="24"/>
        </w:rPr>
        <w:t>ADMINISTRATIVAS</w:t>
      </w:r>
      <w:r>
        <w:rPr>
          <w:rFonts w:ascii="Arial" w:hAnsi="Arial"/>
          <w:b/>
          <w:spacing w:val="-4"/>
          <w:sz w:val="24"/>
        </w:rPr>
        <w:t> </w:t>
      </w:r>
      <w:r>
        <w:rPr>
          <w:rFonts w:ascii="Arial" w:hAnsi="Arial"/>
          <w:b/>
          <w:sz w:val="24"/>
        </w:rPr>
        <w:t>O</w:t>
      </w:r>
      <w:r>
        <w:rPr>
          <w:rFonts w:ascii="Arial" w:hAnsi="Arial"/>
          <w:b/>
          <w:spacing w:val="-4"/>
          <w:sz w:val="24"/>
        </w:rPr>
        <w:t> </w:t>
      </w:r>
      <w:r>
        <w:rPr>
          <w:rFonts w:ascii="Arial" w:hAnsi="Arial"/>
          <w:b/>
          <w:sz w:val="24"/>
        </w:rPr>
        <w:t>FALTAS</w:t>
      </w:r>
      <w:r>
        <w:rPr>
          <w:rFonts w:ascii="Arial" w:hAnsi="Arial"/>
          <w:b/>
          <w:spacing w:val="-4"/>
          <w:sz w:val="24"/>
        </w:rPr>
        <w:t> </w:t>
      </w:r>
      <w:r>
        <w:rPr>
          <w:rFonts w:ascii="Arial" w:hAnsi="Arial"/>
          <w:b/>
          <w:spacing w:val="-2"/>
          <w:sz w:val="24"/>
        </w:rPr>
        <w:t>CÍVICAS</w:t>
      </w:r>
    </w:p>
    <w:p>
      <w:pPr>
        <w:pStyle w:val="BodyText"/>
        <w:spacing w:before="41"/>
        <w:jc w:val="left"/>
        <w:rPr>
          <w:rFonts w:ascii="Arial"/>
          <w:b/>
        </w:rPr>
      </w:pPr>
    </w:p>
    <w:p>
      <w:pPr>
        <w:spacing w:before="0"/>
        <w:ind w:left="175"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34.</w:t>
      </w:r>
      <w:r>
        <w:rPr>
          <w:rFonts w:ascii="Arial" w:hAnsi="Arial"/>
          <w:b/>
          <w:spacing w:val="75"/>
          <w:sz w:val="24"/>
        </w:rPr>
        <w:t>    </w:t>
      </w:r>
      <w:r>
        <w:rPr>
          <w:spacing w:val="-2"/>
          <w:sz w:val="24"/>
        </w:rPr>
        <w:t>DEFINICIÓN.</w:t>
      </w:r>
    </w:p>
    <w:p>
      <w:pPr>
        <w:pStyle w:val="BodyText"/>
        <w:spacing w:line="254" w:lineRule="auto" w:before="21"/>
        <w:ind w:left="264" w:right="1057" w:hanging="10"/>
      </w:pPr>
      <w:r>
        <w:rPr/>
        <w:t>Se consideran infracciones administrativas o faltas cívicas, todas aquellas acciones y omisiones que contravengan las disposiciones de este y demás Reglamentos Municipales, cuyas sanciones serán aplicadas sin perjuicio de las responsabilidades civiles o penales que le resulten al probable infractor.</w:t>
      </w:r>
    </w:p>
    <w:p>
      <w:pPr>
        <w:pStyle w:val="BodyText"/>
        <w:spacing w:line="254" w:lineRule="auto" w:before="3"/>
        <w:ind w:left="264" w:right="1055" w:hanging="10"/>
      </w:pPr>
      <w:r>
        <w:rPr/>
        <w:t>Las faltas administrativas señaladas en el presente Reglamento son meramente enunciativas</w:t>
      </w:r>
      <w:r>
        <w:rPr>
          <w:spacing w:val="-7"/>
        </w:rPr>
        <w:t> </w:t>
      </w:r>
      <w:r>
        <w:rPr/>
        <w:t>y</w:t>
      </w:r>
      <w:r>
        <w:rPr>
          <w:spacing w:val="-8"/>
        </w:rPr>
        <w:t> </w:t>
      </w:r>
      <w:r>
        <w:rPr/>
        <w:t>no</w:t>
      </w:r>
      <w:r>
        <w:rPr>
          <w:spacing w:val="-6"/>
        </w:rPr>
        <w:t> </w:t>
      </w:r>
      <w:r>
        <w:rPr/>
        <w:t>limitativas,</w:t>
      </w:r>
      <w:r>
        <w:rPr>
          <w:spacing w:val="-6"/>
        </w:rPr>
        <w:t> </w:t>
      </w:r>
      <w:r>
        <w:rPr/>
        <w:t>por</w:t>
      </w:r>
      <w:r>
        <w:rPr>
          <w:spacing w:val="-7"/>
        </w:rPr>
        <w:t> </w:t>
      </w:r>
      <w:r>
        <w:rPr/>
        <w:t>lo</w:t>
      </w:r>
      <w:r>
        <w:rPr>
          <w:spacing w:val="-6"/>
        </w:rPr>
        <w:t> </w:t>
      </w:r>
      <w:r>
        <w:rPr/>
        <w:t>que</w:t>
      </w:r>
      <w:r>
        <w:rPr>
          <w:spacing w:val="-6"/>
        </w:rPr>
        <w:t> </w:t>
      </w:r>
      <w:r>
        <w:rPr/>
        <w:t>también</w:t>
      </w:r>
      <w:r>
        <w:rPr>
          <w:spacing w:val="-6"/>
        </w:rPr>
        <w:t> </w:t>
      </w:r>
      <w:r>
        <w:rPr/>
        <w:t>son</w:t>
      </w:r>
      <w:r>
        <w:rPr>
          <w:spacing w:val="-8"/>
        </w:rPr>
        <w:t> </w:t>
      </w:r>
      <w:r>
        <w:rPr/>
        <w:t>materia</w:t>
      </w:r>
      <w:r>
        <w:rPr>
          <w:spacing w:val="-6"/>
        </w:rPr>
        <w:t> </w:t>
      </w:r>
      <w:r>
        <w:rPr/>
        <w:t>de</w:t>
      </w:r>
      <w:r>
        <w:rPr>
          <w:spacing w:val="-6"/>
        </w:rPr>
        <w:t> </w:t>
      </w:r>
      <w:r>
        <w:rPr/>
        <w:t>sanción</w:t>
      </w:r>
      <w:r>
        <w:rPr>
          <w:spacing w:val="-6"/>
        </w:rPr>
        <w:t> </w:t>
      </w:r>
      <w:r>
        <w:rPr/>
        <w:t>las</w:t>
      </w:r>
      <w:r>
        <w:rPr>
          <w:spacing w:val="-6"/>
        </w:rPr>
        <w:t> </w:t>
      </w:r>
      <w:r>
        <w:rPr/>
        <w:t>conductas que contravengan las demás disposiciones legales aplicables.</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35.</w:t>
      </w:r>
      <w:r>
        <w:rPr>
          <w:rFonts w:ascii="Arial" w:hAnsi="Arial"/>
          <w:b/>
          <w:spacing w:val="73"/>
          <w:sz w:val="24"/>
        </w:rPr>
        <w:t>    </w:t>
      </w:r>
      <w:r>
        <w:rPr>
          <w:sz w:val="24"/>
        </w:rPr>
        <w:t>CLASIFICACIÓN</w:t>
      </w:r>
      <w:r>
        <w:rPr>
          <w:spacing w:val="1"/>
          <w:sz w:val="24"/>
        </w:rPr>
        <w:t> </w:t>
      </w:r>
      <w:r>
        <w:rPr>
          <w:sz w:val="24"/>
        </w:rPr>
        <w:t>DE</w:t>
      </w:r>
      <w:r>
        <w:rPr>
          <w:spacing w:val="-1"/>
          <w:sz w:val="24"/>
        </w:rPr>
        <w:t> </w:t>
      </w:r>
      <w:r>
        <w:rPr>
          <w:sz w:val="24"/>
        </w:rPr>
        <w:t>LAS</w:t>
      </w:r>
      <w:r>
        <w:rPr>
          <w:spacing w:val="2"/>
          <w:sz w:val="24"/>
        </w:rPr>
        <w:t> </w:t>
      </w:r>
      <w:r>
        <w:rPr>
          <w:sz w:val="24"/>
        </w:rPr>
        <w:t>FALTAS</w:t>
      </w:r>
      <w:r>
        <w:rPr>
          <w:spacing w:val="2"/>
          <w:sz w:val="24"/>
        </w:rPr>
        <w:t> </w:t>
      </w:r>
      <w:r>
        <w:rPr>
          <w:spacing w:val="-2"/>
          <w:sz w:val="24"/>
        </w:rPr>
        <w:t>CÍVICAS.</w:t>
      </w:r>
    </w:p>
    <w:p>
      <w:pPr>
        <w:pStyle w:val="BodyText"/>
        <w:spacing w:line="254" w:lineRule="auto" w:before="18"/>
        <w:ind w:left="264" w:right="1056" w:hanging="10"/>
      </w:pPr>
      <w:r>
        <w:rPr/>
        <w:t>Se clasifican como infracciones o faltas administrativas a la Justicia Cívica, las </w:t>
      </w:r>
      <w:r>
        <w:rPr>
          <w:spacing w:val="-2"/>
        </w:rPr>
        <w:t>siguientes:</w:t>
      </w:r>
    </w:p>
    <w:p>
      <w:pPr>
        <w:pStyle w:val="BodyText"/>
        <w:spacing w:before="31"/>
        <w:jc w:val="left"/>
      </w:pPr>
    </w:p>
    <w:p>
      <w:pPr>
        <w:pStyle w:val="ListParagraph"/>
        <w:numPr>
          <w:ilvl w:val="1"/>
          <w:numId w:val="20"/>
        </w:numPr>
        <w:tabs>
          <w:tab w:pos="1591" w:val="left" w:leader="none"/>
        </w:tabs>
        <w:spacing w:line="240" w:lineRule="auto" w:before="0" w:after="0"/>
        <w:ind w:left="1591" w:right="0" w:hanging="763"/>
        <w:jc w:val="left"/>
        <w:rPr>
          <w:sz w:val="24"/>
        </w:rPr>
      </w:pPr>
      <w:r>
        <w:rPr>
          <w:sz w:val="24"/>
        </w:rPr>
        <w:t>Contra</w:t>
      </w:r>
      <w:r>
        <w:rPr>
          <w:spacing w:val="-1"/>
          <w:sz w:val="24"/>
        </w:rPr>
        <w:t> </w:t>
      </w:r>
      <w:r>
        <w:rPr>
          <w:sz w:val="24"/>
        </w:rPr>
        <w:t>el</w:t>
      </w:r>
      <w:r>
        <w:rPr>
          <w:spacing w:val="-4"/>
          <w:sz w:val="24"/>
        </w:rPr>
        <w:t> </w:t>
      </w:r>
      <w:r>
        <w:rPr>
          <w:sz w:val="24"/>
        </w:rPr>
        <w:t>Bienestar</w:t>
      </w:r>
      <w:r>
        <w:rPr>
          <w:spacing w:val="-1"/>
          <w:sz w:val="24"/>
        </w:rPr>
        <w:t> </w:t>
      </w:r>
      <w:r>
        <w:rPr>
          <w:spacing w:val="-2"/>
          <w:sz w:val="24"/>
        </w:rPr>
        <w:t>Colectivo;</w:t>
      </w:r>
    </w:p>
    <w:p>
      <w:pPr>
        <w:pStyle w:val="ListParagraph"/>
        <w:numPr>
          <w:ilvl w:val="1"/>
          <w:numId w:val="20"/>
        </w:numPr>
        <w:tabs>
          <w:tab w:pos="1591" w:val="left" w:leader="none"/>
        </w:tabs>
        <w:spacing w:line="240" w:lineRule="auto" w:before="21" w:after="0"/>
        <w:ind w:left="1591" w:right="0" w:hanging="763"/>
        <w:jc w:val="left"/>
        <w:rPr>
          <w:sz w:val="24"/>
        </w:rPr>
      </w:pPr>
      <w:r>
        <w:rPr>
          <w:sz w:val="24"/>
        </w:rPr>
        <w:t>Contra</w:t>
      </w:r>
      <w:r>
        <w:rPr>
          <w:spacing w:val="-1"/>
          <w:sz w:val="24"/>
        </w:rPr>
        <w:t> </w:t>
      </w:r>
      <w:r>
        <w:rPr>
          <w:sz w:val="24"/>
        </w:rPr>
        <w:t>la</w:t>
      </w:r>
      <w:r>
        <w:rPr>
          <w:spacing w:val="-2"/>
          <w:sz w:val="24"/>
        </w:rPr>
        <w:t> </w:t>
      </w:r>
      <w:r>
        <w:rPr>
          <w:sz w:val="24"/>
        </w:rPr>
        <w:t>Seguridad</w:t>
      </w:r>
      <w:r>
        <w:rPr>
          <w:spacing w:val="-3"/>
          <w:sz w:val="24"/>
        </w:rPr>
        <w:t> </w:t>
      </w:r>
      <w:r>
        <w:rPr>
          <w:sz w:val="24"/>
        </w:rPr>
        <w:t>de la</w:t>
      </w:r>
      <w:r>
        <w:rPr>
          <w:spacing w:val="-1"/>
          <w:sz w:val="24"/>
        </w:rPr>
        <w:t> </w:t>
      </w:r>
      <w:r>
        <w:rPr>
          <w:spacing w:val="-2"/>
          <w:sz w:val="24"/>
        </w:rPr>
        <w:t>Comunidad;</w:t>
      </w:r>
    </w:p>
    <w:p>
      <w:pPr>
        <w:pStyle w:val="ListParagraph"/>
        <w:numPr>
          <w:ilvl w:val="1"/>
          <w:numId w:val="20"/>
        </w:numPr>
        <w:tabs>
          <w:tab w:pos="1591" w:val="left" w:leader="none"/>
        </w:tabs>
        <w:spacing w:line="240" w:lineRule="auto" w:before="22" w:after="0"/>
        <w:ind w:left="1591" w:right="0" w:hanging="763"/>
        <w:jc w:val="left"/>
        <w:rPr>
          <w:sz w:val="24"/>
        </w:rPr>
      </w:pPr>
      <w:r>
        <w:rPr>
          <w:sz w:val="24"/>
        </w:rPr>
        <w:t>Contra</w:t>
      </w:r>
      <w:r>
        <w:rPr>
          <w:spacing w:val="-2"/>
          <w:sz w:val="24"/>
        </w:rPr>
        <w:t> </w:t>
      </w:r>
      <w:r>
        <w:rPr>
          <w:sz w:val="24"/>
        </w:rPr>
        <w:t>la</w:t>
      </w:r>
      <w:r>
        <w:rPr>
          <w:spacing w:val="-3"/>
          <w:sz w:val="24"/>
        </w:rPr>
        <w:t> </w:t>
      </w:r>
      <w:r>
        <w:rPr>
          <w:sz w:val="24"/>
        </w:rPr>
        <w:t>Integridad</w:t>
      </w:r>
      <w:r>
        <w:rPr>
          <w:spacing w:val="-1"/>
          <w:sz w:val="24"/>
        </w:rPr>
        <w:t> </w:t>
      </w:r>
      <w:r>
        <w:rPr>
          <w:sz w:val="24"/>
        </w:rPr>
        <w:t>y</w:t>
      </w:r>
      <w:r>
        <w:rPr>
          <w:spacing w:val="-3"/>
          <w:sz w:val="24"/>
        </w:rPr>
        <w:t> </w:t>
      </w:r>
      <w:r>
        <w:rPr>
          <w:sz w:val="24"/>
        </w:rPr>
        <w:t>Dignidad</w:t>
      </w:r>
      <w:r>
        <w:rPr>
          <w:spacing w:val="-1"/>
          <w:sz w:val="24"/>
        </w:rPr>
        <w:t> </w:t>
      </w:r>
      <w:r>
        <w:rPr>
          <w:sz w:val="24"/>
        </w:rPr>
        <w:t>de</w:t>
      </w:r>
      <w:r>
        <w:rPr>
          <w:spacing w:val="-1"/>
          <w:sz w:val="24"/>
        </w:rPr>
        <w:t> </w:t>
      </w:r>
      <w:r>
        <w:rPr>
          <w:sz w:val="24"/>
        </w:rPr>
        <w:t>las</w:t>
      </w:r>
      <w:r>
        <w:rPr>
          <w:spacing w:val="-3"/>
          <w:sz w:val="24"/>
        </w:rPr>
        <w:t> </w:t>
      </w:r>
      <w:r>
        <w:rPr>
          <w:spacing w:val="-2"/>
          <w:sz w:val="24"/>
        </w:rPr>
        <w:t>Personas;</w:t>
      </w:r>
    </w:p>
    <w:p>
      <w:pPr>
        <w:pStyle w:val="ListParagraph"/>
        <w:numPr>
          <w:ilvl w:val="1"/>
          <w:numId w:val="20"/>
        </w:numPr>
        <w:tabs>
          <w:tab w:pos="883" w:val="left" w:leader="none"/>
          <w:tab w:pos="1591" w:val="left" w:leader="none"/>
          <w:tab w:pos="6548" w:val="left" w:leader="none"/>
        </w:tabs>
        <w:spacing w:line="247" w:lineRule="auto" w:before="23" w:after="0"/>
        <w:ind w:left="883" w:right="1053" w:hanging="56"/>
        <w:jc w:val="left"/>
        <w:rPr>
          <w:sz w:val="24"/>
        </w:rPr>
      </w:pPr>
      <w:r>
        <w:rPr>
          <w:sz w:val="24"/>
        </w:rPr>
        <w:t>Contra la Salud y el Medio Ambiente;</w:t>
      </w:r>
      <w:r>
        <w:rPr>
          <w:spacing w:val="40"/>
          <w:sz w:val="24"/>
        </w:rPr>
        <w:t> </w:t>
      </w:r>
      <w:r>
        <w:rPr>
          <w:sz w:val="24"/>
        </w:rPr>
        <w:t>V.</w:t>
        <w:tab/>
        <w:t>Contra la Propiedad; y VI. De Carácter Vial.</w:t>
      </w:r>
    </w:p>
    <w:p>
      <w:pPr>
        <w:pStyle w:val="BodyText"/>
        <w:spacing w:before="22"/>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36.</w:t>
      </w:r>
      <w:r>
        <w:rPr>
          <w:rFonts w:ascii="Arial" w:hAnsi="Arial"/>
          <w:b/>
          <w:spacing w:val="74"/>
          <w:sz w:val="24"/>
        </w:rPr>
        <w:t>    </w:t>
      </w:r>
      <w:r>
        <w:rPr>
          <w:sz w:val="24"/>
        </w:rPr>
        <w:t>CONTRA</w:t>
      </w:r>
      <w:r>
        <w:rPr>
          <w:spacing w:val="1"/>
          <w:sz w:val="24"/>
        </w:rPr>
        <w:t> </w:t>
      </w:r>
      <w:r>
        <w:rPr>
          <w:sz w:val="24"/>
        </w:rPr>
        <w:t>EL</w:t>
      </w:r>
      <w:r>
        <w:rPr>
          <w:spacing w:val="2"/>
          <w:sz w:val="24"/>
        </w:rPr>
        <w:t> </w:t>
      </w:r>
      <w:r>
        <w:rPr>
          <w:sz w:val="24"/>
        </w:rPr>
        <w:t>BIENESTAR</w:t>
      </w:r>
      <w:r>
        <w:rPr>
          <w:spacing w:val="1"/>
          <w:sz w:val="24"/>
        </w:rPr>
        <w:t> </w:t>
      </w:r>
      <w:r>
        <w:rPr>
          <w:spacing w:val="-2"/>
          <w:sz w:val="24"/>
        </w:rPr>
        <w:t>COLECTIVO.</w:t>
      </w:r>
    </w:p>
    <w:p>
      <w:pPr>
        <w:pStyle w:val="BodyText"/>
        <w:spacing w:line="254" w:lineRule="auto" w:before="19"/>
        <w:ind w:left="264" w:right="1056" w:hanging="10"/>
      </w:pPr>
      <w:r>
        <w:rPr/>
        <w:t>Son infracciones administrativas o faltas cívicas contra el bienestar colectivo, las </w:t>
      </w:r>
      <w:r>
        <w:rPr>
          <w:spacing w:val="-2"/>
        </w:rPr>
        <w:t>siguientes:</w:t>
      </w:r>
    </w:p>
    <w:p>
      <w:pPr>
        <w:pStyle w:val="ListParagraph"/>
        <w:numPr>
          <w:ilvl w:val="0"/>
          <w:numId w:val="21"/>
        </w:numPr>
        <w:tabs>
          <w:tab w:pos="1536" w:val="left" w:leader="none"/>
          <w:tab w:pos="1538" w:val="left" w:leader="none"/>
        </w:tabs>
        <w:spacing w:line="254" w:lineRule="auto" w:before="5" w:after="0"/>
        <w:ind w:left="1538" w:right="1056" w:hanging="711"/>
        <w:jc w:val="both"/>
        <w:rPr>
          <w:sz w:val="24"/>
        </w:rPr>
      </w:pPr>
      <w:r>
        <w:rPr>
          <w:sz w:val="24"/>
        </w:rPr>
        <w:t>Consumir o incitar al consumo de estupefacientes, psicotrópicos, enervantes, solventes o sustancias químicas en lugares públicos, sin perjuicio de las sanciones previstas por las leyes penales;</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0"/>
          <w:numId w:val="21"/>
        </w:numPr>
        <w:tabs>
          <w:tab w:pos="1536" w:val="left" w:leader="none"/>
          <w:tab w:pos="1538" w:val="left" w:leader="none"/>
        </w:tabs>
        <w:spacing w:line="259" w:lineRule="auto" w:before="0" w:after="0"/>
        <w:ind w:left="1538" w:right="1990" w:hanging="711"/>
        <w:jc w:val="both"/>
        <w:rPr>
          <w:sz w:val="24"/>
        </w:rPr>
      </w:pPr>
      <w:r>
        <w:rPr>
          <w:sz w:val="24"/>
        </w:rPr>
        <w:t>Consumir</w:t>
      </w:r>
      <w:r>
        <w:rPr>
          <w:spacing w:val="-4"/>
          <w:sz w:val="24"/>
        </w:rPr>
        <w:t> </w:t>
      </w:r>
      <w:r>
        <w:rPr>
          <w:sz w:val="24"/>
        </w:rPr>
        <w:t>o</w:t>
      </w:r>
      <w:r>
        <w:rPr>
          <w:spacing w:val="-1"/>
          <w:sz w:val="24"/>
        </w:rPr>
        <w:t> </w:t>
      </w:r>
      <w:r>
        <w:rPr>
          <w:sz w:val="24"/>
        </w:rPr>
        <w:t>incitar</w:t>
      </w:r>
      <w:r>
        <w:rPr>
          <w:spacing w:val="-4"/>
          <w:sz w:val="24"/>
        </w:rPr>
        <w:t> </w:t>
      </w:r>
      <w:r>
        <w:rPr>
          <w:sz w:val="24"/>
        </w:rPr>
        <w:t>al</w:t>
      </w:r>
      <w:r>
        <w:rPr>
          <w:spacing w:val="-3"/>
          <w:sz w:val="24"/>
        </w:rPr>
        <w:t> </w:t>
      </w:r>
      <w:r>
        <w:rPr>
          <w:sz w:val="24"/>
        </w:rPr>
        <w:t>consumo</w:t>
      </w:r>
      <w:r>
        <w:rPr>
          <w:spacing w:val="-4"/>
          <w:sz w:val="24"/>
        </w:rPr>
        <w:t> </w:t>
      </w:r>
      <w:r>
        <w:rPr>
          <w:sz w:val="24"/>
        </w:rPr>
        <w:t>de</w:t>
      </w:r>
      <w:r>
        <w:rPr>
          <w:spacing w:val="-4"/>
          <w:sz w:val="24"/>
        </w:rPr>
        <w:t> </w:t>
      </w:r>
      <w:r>
        <w:rPr>
          <w:sz w:val="24"/>
        </w:rPr>
        <w:t>bebidas</w:t>
      </w:r>
      <w:r>
        <w:rPr>
          <w:spacing w:val="-4"/>
          <w:sz w:val="24"/>
        </w:rPr>
        <w:t> </w:t>
      </w:r>
      <w:r>
        <w:rPr>
          <w:sz w:val="24"/>
        </w:rPr>
        <w:t>alcohólicas</w:t>
      </w:r>
      <w:r>
        <w:rPr>
          <w:spacing w:val="-4"/>
          <w:sz w:val="24"/>
        </w:rPr>
        <w:t> </w:t>
      </w:r>
      <w:r>
        <w:rPr>
          <w:sz w:val="24"/>
        </w:rPr>
        <w:t>en</w:t>
      </w:r>
      <w:r>
        <w:rPr>
          <w:spacing w:val="-2"/>
          <w:sz w:val="24"/>
        </w:rPr>
        <w:t> </w:t>
      </w:r>
      <w:r>
        <w:rPr>
          <w:sz w:val="24"/>
        </w:rPr>
        <w:t>lugares públicos no autorizados para ello;</w:t>
      </w:r>
    </w:p>
    <w:p>
      <w:pPr>
        <w:pStyle w:val="ListParagraph"/>
        <w:numPr>
          <w:ilvl w:val="0"/>
          <w:numId w:val="21"/>
        </w:numPr>
        <w:tabs>
          <w:tab w:pos="1535" w:val="left" w:leader="none"/>
          <w:tab w:pos="1538" w:val="left" w:leader="none"/>
        </w:tabs>
        <w:spacing w:line="254" w:lineRule="auto" w:before="0" w:after="0"/>
        <w:ind w:left="1538" w:right="1049" w:hanging="711"/>
        <w:jc w:val="both"/>
        <w:rPr>
          <w:sz w:val="24"/>
        </w:rPr>
      </w:pPr>
      <w:r>
        <w:rPr>
          <w:sz w:val="24"/>
        </w:rPr>
        <w:t>Consumir o encontrarse bajo influjo de bebidas alcohólicas, narcóticos, estupefacientes,</w:t>
      </w:r>
      <w:r>
        <w:rPr>
          <w:spacing w:val="-13"/>
          <w:sz w:val="24"/>
        </w:rPr>
        <w:t> </w:t>
      </w:r>
      <w:r>
        <w:rPr>
          <w:sz w:val="24"/>
        </w:rPr>
        <w:t>inhalantes,</w:t>
      </w:r>
      <w:r>
        <w:rPr>
          <w:spacing w:val="-13"/>
          <w:sz w:val="24"/>
        </w:rPr>
        <w:t> </w:t>
      </w:r>
      <w:r>
        <w:rPr>
          <w:sz w:val="24"/>
        </w:rPr>
        <w:t>sustancias</w:t>
      </w:r>
      <w:r>
        <w:rPr>
          <w:spacing w:val="-13"/>
          <w:sz w:val="24"/>
        </w:rPr>
        <w:t> </w:t>
      </w:r>
      <w:r>
        <w:rPr>
          <w:sz w:val="24"/>
        </w:rPr>
        <w:t>psicotrópicas</w:t>
      </w:r>
      <w:r>
        <w:rPr>
          <w:spacing w:val="-13"/>
          <w:sz w:val="24"/>
        </w:rPr>
        <w:t> </w:t>
      </w:r>
      <w:r>
        <w:rPr>
          <w:sz w:val="24"/>
        </w:rPr>
        <w:t>o</w:t>
      </w:r>
      <w:r>
        <w:rPr>
          <w:spacing w:val="-13"/>
          <w:sz w:val="24"/>
        </w:rPr>
        <w:t> </w:t>
      </w:r>
      <w:r>
        <w:rPr>
          <w:sz w:val="24"/>
        </w:rPr>
        <w:t>vegetales</w:t>
      </w:r>
      <w:r>
        <w:rPr>
          <w:spacing w:val="-13"/>
          <w:sz w:val="24"/>
        </w:rPr>
        <w:t> </w:t>
      </w:r>
      <w:r>
        <w:rPr>
          <w:sz w:val="24"/>
        </w:rPr>
        <w:t>y</w:t>
      </w:r>
      <w:r>
        <w:rPr>
          <w:spacing w:val="-15"/>
          <w:sz w:val="24"/>
        </w:rPr>
        <w:t> </w:t>
      </w:r>
      <w:r>
        <w:rPr>
          <w:sz w:val="24"/>
        </w:rPr>
        <w:t>demás sustancias</w:t>
      </w:r>
      <w:r>
        <w:rPr>
          <w:spacing w:val="-2"/>
          <w:sz w:val="24"/>
        </w:rPr>
        <w:t> </w:t>
      </w:r>
      <w:r>
        <w:rPr>
          <w:sz w:val="24"/>
        </w:rPr>
        <w:t>que</w:t>
      </w:r>
      <w:r>
        <w:rPr>
          <w:spacing w:val="-3"/>
          <w:sz w:val="24"/>
        </w:rPr>
        <w:t> </w:t>
      </w:r>
      <w:r>
        <w:rPr>
          <w:sz w:val="24"/>
        </w:rPr>
        <w:t>determine la</w:t>
      </w:r>
      <w:r>
        <w:rPr>
          <w:spacing w:val="-3"/>
          <w:sz w:val="24"/>
        </w:rPr>
        <w:t> </w:t>
      </w:r>
      <w:r>
        <w:rPr>
          <w:sz w:val="24"/>
        </w:rPr>
        <w:t>Ley</w:t>
      </w:r>
      <w:r>
        <w:rPr>
          <w:spacing w:val="-4"/>
          <w:sz w:val="24"/>
        </w:rPr>
        <w:t> </w:t>
      </w:r>
      <w:r>
        <w:rPr>
          <w:sz w:val="24"/>
        </w:rPr>
        <w:t>General</w:t>
      </w:r>
      <w:r>
        <w:rPr>
          <w:spacing w:val="-2"/>
          <w:sz w:val="24"/>
        </w:rPr>
        <w:t> </w:t>
      </w:r>
      <w:r>
        <w:rPr>
          <w:sz w:val="24"/>
        </w:rPr>
        <w:t>de</w:t>
      </w:r>
      <w:r>
        <w:rPr>
          <w:spacing w:val="-3"/>
          <w:sz w:val="24"/>
        </w:rPr>
        <w:t> </w:t>
      </w:r>
      <w:r>
        <w:rPr>
          <w:sz w:val="24"/>
        </w:rPr>
        <w:t>Salud,</w:t>
      </w:r>
      <w:r>
        <w:rPr>
          <w:spacing w:val="-3"/>
          <w:sz w:val="24"/>
        </w:rPr>
        <w:t> </w:t>
      </w:r>
      <w:r>
        <w:rPr>
          <w:sz w:val="24"/>
        </w:rPr>
        <w:t>al</w:t>
      </w:r>
      <w:r>
        <w:rPr>
          <w:spacing w:val="-4"/>
          <w:sz w:val="24"/>
        </w:rPr>
        <w:t> </w:t>
      </w:r>
      <w:r>
        <w:rPr>
          <w:sz w:val="24"/>
        </w:rPr>
        <w:t>momento</w:t>
      </w:r>
      <w:r>
        <w:rPr>
          <w:spacing w:val="-2"/>
          <w:sz w:val="24"/>
        </w:rPr>
        <w:t> </w:t>
      </w:r>
      <w:r>
        <w:rPr>
          <w:sz w:val="24"/>
        </w:rPr>
        <w:t>de</w:t>
      </w:r>
      <w:r>
        <w:rPr>
          <w:spacing w:val="-5"/>
          <w:sz w:val="24"/>
        </w:rPr>
        <w:t> </w:t>
      </w:r>
      <w:r>
        <w:rPr>
          <w:sz w:val="24"/>
        </w:rPr>
        <w:t>operar vehículos automotores, maquinaria de dimensiones similares o mayores; así como cualquier otra que por naturaleza pueda poner en riesgo la seguridad</w:t>
      </w:r>
      <w:r>
        <w:rPr>
          <w:spacing w:val="-10"/>
          <w:sz w:val="24"/>
        </w:rPr>
        <w:t> </w:t>
      </w:r>
      <w:r>
        <w:rPr>
          <w:sz w:val="24"/>
        </w:rPr>
        <w:t>e</w:t>
      </w:r>
      <w:r>
        <w:rPr>
          <w:spacing w:val="-12"/>
          <w:sz w:val="24"/>
        </w:rPr>
        <w:t> </w:t>
      </w:r>
      <w:r>
        <w:rPr>
          <w:sz w:val="24"/>
        </w:rPr>
        <w:t>integridad</w:t>
      </w:r>
      <w:r>
        <w:rPr>
          <w:spacing w:val="-15"/>
          <w:sz w:val="24"/>
        </w:rPr>
        <w:t> </w:t>
      </w:r>
      <w:r>
        <w:rPr>
          <w:sz w:val="24"/>
        </w:rPr>
        <w:t>de</w:t>
      </w:r>
      <w:r>
        <w:rPr>
          <w:spacing w:val="-10"/>
          <w:sz w:val="24"/>
        </w:rPr>
        <w:t> </w:t>
      </w:r>
      <w:r>
        <w:rPr>
          <w:sz w:val="24"/>
        </w:rPr>
        <w:t>las</w:t>
      </w:r>
      <w:r>
        <w:rPr>
          <w:spacing w:val="-13"/>
          <w:sz w:val="24"/>
        </w:rPr>
        <w:t> </w:t>
      </w:r>
      <w:r>
        <w:rPr>
          <w:sz w:val="24"/>
        </w:rPr>
        <w:t>personas.</w:t>
      </w:r>
      <w:r>
        <w:rPr>
          <w:spacing w:val="-13"/>
          <w:sz w:val="24"/>
        </w:rPr>
        <w:t> </w:t>
      </w:r>
      <w:r>
        <w:rPr>
          <w:sz w:val="24"/>
        </w:rPr>
        <w:t>Sin</w:t>
      </w:r>
      <w:r>
        <w:rPr>
          <w:spacing w:val="-13"/>
          <w:sz w:val="24"/>
        </w:rPr>
        <w:t> </w:t>
      </w:r>
      <w:r>
        <w:rPr>
          <w:sz w:val="24"/>
        </w:rPr>
        <w:t>perjuicio</w:t>
      </w:r>
      <w:r>
        <w:rPr>
          <w:spacing w:val="-10"/>
          <w:sz w:val="24"/>
        </w:rPr>
        <w:t> </w:t>
      </w:r>
      <w:r>
        <w:rPr>
          <w:sz w:val="24"/>
        </w:rPr>
        <w:t>de</w:t>
      </w:r>
      <w:r>
        <w:rPr>
          <w:spacing w:val="-7"/>
          <w:sz w:val="24"/>
        </w:rPr>
        <w:t> </w:t>
      </w:r>
      <w:r>
        <w:rPr>
          <w:sz w:val="24"/>
        </w:rPr>
        <w:t>lo</w:t>
      </w:r>
      <w:r>
        <w:rPr>
          <w:spacing w:val="-10"/>
          <w:sz w:val="24"/>
        </w:rPr>
        <w:t> </w:t>
      </w:r>
      <w:r>
        <w:rPr>
          <w:sz w:val="24"/>
        </w:rPr>
        <w:t>dispuesto</w:t>
      </w:r>
      <w:r>
        <w:rPr>
          <w:spacing w:val="-12"/>
          <w:sz w:val="24"/>
        </w:rPr>
        <w:t> </w:t>
      </w:r>
      <w:r>
        <w:rPr>
          <w:sz w:val="24"/>
        </w:rPr>
        <w:t>en</w:t>
      </w:r>
      <w:r>
        <w:rPr>
          <w:spacing w:val="-10"/>
          <w:sz w:val="24"/>
        </w:rPr>
        <w:t> </w:t>
      </w:r>
      <w:r>
        <w:rPr>
          <w:sz w:val="24"/>
        </w:rPr>
        <w:t>las leyes penales vigentes;</w:t>
      </w:r>
    </w:p>
    <w:p>
      <w:pPr>
        <w:pStyle w:val="ListParagraph"/>
        <w:numPr>
          <w:ilvl w:val="0"/>
          <w:numId w:val="21"/>
        </w:numPr>
        <w:tabs>
          <w:tab w:pos="1538" w:val="left" w:leader="none"/>
        </w:tabs>
        <w:spacing w:line="247" w:lineRule="auto" w:before="2" w:after="0"/>
        <w:ind w:left="1538" w:right="1054" w:hanging="711"/>
        <w:jc w:val="left"/>
        <w:rPr>
          <w:sz w:val="24"/>
        </w:rPr>
      </w:pPr>
      <w:r>
        <w:rPr>
          <w:sz w:val="24"/>
        </w:rPr>
        <w:t>Generar</w:t>
      </w:r>
      <w:r>
        <w:rPr>
          <w:spacing w:val="39"/>
          <w:sz w:val="24"/>
        </w:rPr>
        <w:t> </w:t>
      </w:r>
      <w:r>
        <w:rPr>
          <w:sz w:val="24"/>
        </w:rPr>
        <w:t>ruido</w:t>
      </w:r>
      <w:r>
        <w:rPr>
          <w:spacing w:val="40"/>
          <w:sz w:val="24"/>
        </w:rPr>
        <w:t> </w:t>
      </w:r>
      <w:r>
        <w:rPr>
          <w:sz w:val="24"/>
        </w:rPr>
        <w:t>o</w:t>
      </w:r>
      <w:r>
        <w:rPr>
          <w:spacing w:val="40"/>
          <w:sz w:val="24"/>
        </w:rPr>
        <w:t> </w:t>
      </w:r>
      <w:r>
        <w:rPr>
          <w:sz w:val="24"/>
        </w:rPr>
        <w:t>sonidos</w:t>
      </w:r>
      <w:r>
        <w:rPr>
          <w:spacing w:val="40"/>
          <w:sz w:val="24"/>
        </w:rPr>
        <w:t> </w:t>
      </w:r>
      <w:r>
        <w:rPr>
          <w:sz w:val="24"/>
        </w:rPr>
        <w:t>que</w:t>
      </w:r>
      <w:r>
        <w:rPr>
          <w:spacing w:val="40"/>
          <w:sz w:val="24"/>
        </w:rPr>
        <w:t> </w:t>
      </w:r>
      <w:r>
        <w:rPr>
          <w:sz w:val="24"/>
        </w:rPr>
        <w:t>por</w:t>
      </w:r>
      <w:r>
        <w:rPr>
          <w:spacing w:val="40"/>
          <w:sz w:val="24"/>
        </w:rPr>
        <w:t> </w:t>
      </w:r>
      <w:r>
        <w:rPr>
          <w:sz w:val="24"/>
        </w:rPr>
        <w:t>su</w:t>
      </w:r>
      <w:r>
        <w:rPr>
          <w:spacing w:val="40"/>
          <w:sz w:val="24"/>
        </w:rPr>
        <w:t> </w:t>
      </w:r>
      <w:r>
        <w:rPr>
          <w:sz w:val="24"/>
        </w:rPr>
        <w:t>proceso</w:t>
      </w:r>
      <w:r>
        <w:rPr>
          <w:spacing w:val="40"/>
          <w:sz w:val="24"/>
        </w:rPr>
        <w:t> </w:t>
      </w:r>
      <w:r>
        <w:rPr>
          <w:sz w:val="24"/>
        </w:rPr>
        <w:t>de</w:t>
      </w:r>
      <w:r>
        <w:rPr>
          <w:spacing w:val="40"/>
          <w:sz w:val="24"/>
        </w:rPr>
        <w:t> </w:t>
      </w:r>
      <w:r>
        <w:rPr>
          <w:sz w:val="24"/>
        </w:rPr>
        <w:t>propagación</w:t>
      </w:r>
      <w:r>
        <w:rPr>
          <w:spacing w:val="40"/>
          <w:sz w:val="24"/>
        </w:rPr>
        <w:t> </w:t>
      </w:r>
      <w:r>
        <w:rPr>
          <w:sz w:val="24"/>
        </w:rPr>
        <w:t>y</w:t>
      </w:r>
      <w:r>
        <w:rPr>
          <w:spacing w:val="40"/>
          <w:sz w:val="24"/>
        </w:rPr>
        <w:t> </w:t>
      </w:r>
      <w:r>
        <w:rPr>
          <w:sz w:val="24"/>
        </w:rPr>
        <w:t>por</w:t>
      </w:r>
      <w:r>
        <w:rPr>
          <w:spacing w:val="40"/>
          <w:sz w:val="24"/>
        </w:rPr>
        <w:t> </w:t>
      </w:r>
      <w:r>
        <w:rPr>
          <w:sz w:val="24"/>
        </w:rPr>
        <w:t>su intensidad</w:t>
      </w:r>
      <w:r>
        <w:rPr>
          <w:spacing w:val="-16"/>
          <w:sz w:val="24"/>
        </w:rPr>
        <w:t> </w:t>
      </w:r>
      <w:r>
        <w:rPr>
          <w:sz w:val="24"/>
        </w:rPr>
        <w:t>sobrepasen</w:t>
      </w:r>
      <w:r>
        <w:rPr>
          <w:spacing w:val="-16"/>
          <w:sz w:val="24"/>
        </w:rPr>
        <w:t> </w:t>
      </w:r>
      <w:r>
        <w:rPr>
          <w:sz w:val="24"/>
        </w:rPr>
        <w:t>los</w:t>
      </w:r>
      <w:r>
        <w:rPr>
          <w:spacing w:val="-16"/>
          <w:sz w:val="24"/>
        </w:rPr>
        <w:t> </w:t>
      </w:r>
      <w:r>
        <w:rPr>
          <w:sz w:val="24"/>
        </w:rPr>
        <w:t>límites</w:t>
      </w:r>
      <w:r>
        <w:rPr>
          <w:spacing w:val="-16"/>
          <w:sz w:val="24"/>
        </w:rPr>
        <w:t> </w:t>
      </w:r>
      <w:r>
        <w:rPr>
          <w:sz w:val="24"/>
        </w:rPr>
        <w:t>máximos</w:t>
      </w:r>
      <w:r>
        <w:rPr>
          <w:spacing w:val="-16"/>
          <w:sz w:val="24"/>
        </w:rPr>
        <w:t> </w:t>
      </w:r>
      <w:r>
        <w:rPr>
          <w:sz w:val="24"/>
        </w:rPr>
        <w:t>permisibles</w:t>
      </w:r>
      <w:r>
        <w:rPr>
          <w:spacing w:val="-16"/>
          <w:sz w:val="24"/>
        </w:rPr>
        <w:t> </w:t>
      </w:r>
      <w:r>
        <w:rPr>
          <w:sz w:val="24"/>
        </w:rPr>
        <w:t>establecidos</w:t>
      </w:r>
      <w:r>
        <w:rPr>
          <w:spacing w:val="-16"/>
          <w:sz w:val="24"/>
        </w:rPr>
        <w:t> </w:t>
      </w:r>
      <w:r>
        <w:rPr>
          <w:sz w:val="24"/>
        </w:rPr>
        <w:t>en</w:t>
      </w:r>
      <w:r>
        <w:rPr>
          <w:spacing w:val="-16"/>
          <w:sz w:val="24"/>
        </w:rPr>
        <w:t> </w:t>
      </w:r>
      <w:r>
        <w:rPr>
          <w:sz w:val="24"/>
        </w:rPr>
        <w:t>las normas</w:t>
      </w:r>
      <w:r>
        <w:rPr>
          <w:spacing w:val="80"/>
          <w:sz w:val="24"/>
        </w:rPr>
        <w:t> </w:t>
      </w:r>
      <w:r>
        <w:rPr>
          <w:sz w:val="24"/>
        </w:rPr>
        <w:t>oficiales</w:t>
      </w:r>
      <w:r>
        <w:rPr>
          <w:spacing w:val="80"/>
          <w:sz w:val="24"/>
        </w:rPr>
        <w:t> </w:t>
      </w:r>
      <w:r>
        <w:rPr>
          <w:sz w:val="24"/>
        </w:rPr>
        <w:t>mexicanas,</w:t>
      </w:r>
      <w:r>
        <w:rPr>
          <w:spacing w:val="80"/>
          <w:sz w:val="24"/>
        </w:rPr>
        <w:t> </w:t>
      </w:r>
      <w:r>
        <w:rPr>
          <w:sz w:val="24"/>
        </w:rPr>
        <w:t>siendo</w:t>
      </w:r>
      <w:r>
        <w:rPr>
          <w:spacing w:val="80"/>
          <w:sz w:val="24"/>
        </w:rPr>
        <w:t> </w:t>
      </w:r>
      <w:r>
        <w:rPr>
          <w:sz w:val="24"/>
        </w:rPr>
        <w:t>estos</w:t>
      </w:r>
      <w:r>
        <w:rPr>
          <w:spacing w:val="80"/>
          <w:sz w:val="24"/>
        </w:rPr>
        <w:t> </w:t>
      </w:r>
      <w:r>
        <w:rPr>
          <w:sz w:val="24"/>
        </w:rPr>
        <w:t>que</w:t>
      </w:r>
      <w:r>
        <w:rPr>
          <w:spacing w:val="80"/>
          <w:sz w:val="24"/>
        </w:rPr>
        <w:t> </w:t>
      </w:r>
      <w:r>
        <w:rPr>
          <w:sz w:val="24"/>
        </w:rPr>
        <w:t>estos</w:t>
      </w:r>
      <w:r>
        <w:rPr>
          <w:spacing w:val="80"/>
          <w:sz w:val="24"/>
        </w:rPr>
        <w:t> </w:t>
      </w:r>
      <w:r>
        <w:rPr>
          <w:sz w:val="24"/>
        </w:rPr>
        <w:t>sean</w:t>
      </w:r>
      <w:r>
        <w:rPr>
          <w:spacing w:val="80"/>
          <w:sz w:val="24"/>
        </w:rPr>
        <w:t> </w:t>
      </w:r>
      <w:r>
        <w:rPr>
          <w:sz w:val="24"/>
        </w:rPr>
        <w:t>con</w:t>
      </w:r>
      <w:r>
        <w:rPr>
          <w:spacing w:val="80"/>
          <w:sz w:val="24"/>
        </w:rPr>
        <w:t> </w:t>
      </w:r>
      <w:r>
        <w:rPr>
          <w:sz w:val="24"/>
        </w:rPr>
        <w:t>una intensidad mayor a los 55 decibeles en el horario comprendido de las 6:00</w:t>
      </w:r>
      <w:r>
        <w:rPr>
          <w:spacing w:val="-4"/>
          <w:sz w:val="24"/>
        </w:rPr>
        <w:t> </w:t>
      </w:r>
      <w:r>
        <w:rPr>
          <w:sz w:val="24"/>
        </w:rPr>
        <w:t>a</w:t>
      </w:r>
      <w:r>
        <w:rPr>
          <w:spacing w:val="-4"/>
          <w:sz w:val="24"/>
        </w:rPr>
        <w:t> </w:t>
      </w:r>
      <w:r>
        <w:rPr>
          <w:sz w:val="24"/>
        </w:rPr>
        <w:t>las</w:t>
      </w:r>
      <w:r>
        <w:rPr>
          <w:spacing w:val="-4"/>
          <w:sz w:val="24"/>
        </w:rPr>
        <w:t> </w:t>
      </w:r>
      <w:r>
        <w:rPr>
          <w:sz w:val="24"/>
        </w:rPr>
        <w:t>21:59</w:t>
      </w:r>
      <w:r>
        <w:rPr>
          <w:spacing w:val="-4"/>
          <w:sz w:val="24"/>
        </w:rPr>
        <w:t> </w:t>
      </w:r>
      <w:r>
        <w:rPr>
          <w:sz w:val="24"/>
        </w:rPr>
        <w:t>horas</w:t>
      </w:r>
      <w:r>
        <w:rPr>
          <w:spacing w:val="-5"/>
          <w:sz w:val="24"/>
        </w:rPr>
        <w:t> </w:t>
      </w:r>
      <w:r>
        <w:rPr>
          <w:sz w:val="24"/>
        </w:rPr>
        <w:t>y</w:t>
      </w:r>
      <w:r>
        <w:rPr>
          <w:spacing w:val="-5"/>
          <w:sz w:val="24"/>
        </w:rPr>
        <w:t> </w:t>
      </w:r>
      <w:r>
        <w:rPr>
          <w:sz w:val="24"/>
        </w:rPr>
        <w:t>a</w:t>
      </w:r>
      <w:r>
        <w:rPr>
          <w:spacing w:val="-2"/>
          <w:sz w:val="24"/>
        </w:rPr>
        <w:t> </w:t>
      </w:r>
      <w:r>
        <w:rPr>
          <w:sz w:val="24"/>
        </w:rPr>
        <w:t>los</w:t>
      </w:r>
      <w:r>
        <w:rPr>
          <w:spacing w:val="-4"/>
          <w:sz w:val="24"/>
        </w:rPr>
        <w:t> </w:t>
      </w:r>
      <w:r>
        <w:rPr>
          <w:sz w:val="24"/>
        </w:rPr>
        <w:t>50</w:t>
      </w:r>
      <w:r>
        <w:rPr>
          <w:spacing w:val="-4"/>
          <w:sz w:val="24"/>
        </w:rPr>
        <w:t> </w:t>
      </w:r>
      <w:r>
        <w:rPr>
          <w:sz w:val="24"/>
        </w:rPr>
        <w:t>en</w:t>
      </w:r>
      <w:r>
        <w:rPr>
          <w:spacing w:val="-4"/>
          <w:sz w:val="24"/>
        </w:rPr>
        <w:t> </w:t>
      </w:r>
      <w:r>
        <w:rPr>
          <w:sz w:val="24"/>
        </w:rPr>
        <w:t>el</w:t>
      </w:r>
      <w:r>
        <w:rPr>
          <w:spacing w:val="-5"/>
          <w:sz w:val="24"/>
        </w:rPr>
        <w:t> </w:t>
      </w:r>
      <w:r>
        <w:rPr>
          <w:sz w:val="24"/>
        </w:rPr>
        <w:t>horario</w:t>
      </w:r>
      <w:r>
        <w:rPr>
          <w:spacing w:val="-4"/>
          <w:sz w:val="24"/>
        </w:rPr>
        <w:t> </w:t>
      </w:r>
      <w:r>
        <w:rPr>
          <w:sz w:val="24"/>
        </w:rPr>
        <w:t>comprendido</w:t>
      </w:r>
      <w:r>
        <w:rPr>
          <w:spacing w:val="-3"/>
          <w:sz w:val="24"/>
        </w:rPr>
        <w:t> </w:t>
      </w:r>
      <w:r>
        <w:rPr>
          <w:sz w:val="24"/>
        </w:rPr>
        <w:t>de</w:t>
      </w:r>
      <w:r>
        <w:rPr>
          <w:spacing w:val="-2"/>
          <w:sz w:val="24"/>
        </w:rPr>
        <w:t> </w:t>
      </w:r>
      <w:r>
        <w:rPr>
          <w:sz w:val="24"/>
        </w:rPr>
        <w:t>las</w:t>
      </w:r>
      <w:r>
        <w:rPr>
          <w:spacing w:val="-4"/>
          <w:sz w:val="24"/>
        </w:rPr>
        <w:t> </w:t>
      </w:r>
      <w:r>
        <w:rPr>
          <w:sz w:val="24"/>
        </w:rPr>
        <w:t>22:00</w:t>
      </w:r>
      <w:r>
        <w:rPr>
          <w:spacing w:val="-6"/>
          <w:sz w:val="24"/>
        </w:rPr>
        <w:t> </w:t>
      </w:r>
      <w:r>
        <w:rPr>
          <w:sz w:val="24"/>
        </w:rPr>
        <w:t>a las 5:59 horas del día siguiente.</w:t>
      </w:r>
    </w:p>
    <w:p>
      <w:pPr>
        <w:pStyle w:val="ListParagraph"/>
        <w:numPr>
          <w:ilvl w:val="0"/>
          <w:numId w:val="21"/>
        </w:numPr>
        <w:tabs>
          <w:tab w:pos="1538" w:val="left" w:leader="none"/>
        </w:tabs>
        <w:spacing w:line="240" w:lineRule="auto" w:before="18" w:after="0"/>
        <w:ind w:left="1538" w:right="0" w:hanging="710"/>
        <w:jc w:val="left"/>
        <w:rPr>
          <w:sz w:val="24"/>
        </w:rPr>
      </w:pPr>
      <w:r>
        <w:rPr>
          <w:sz w:val="24"/>
        </w:rPr>
        <w:t>Provocar</w:t>
      </w:r>
      <w:r>
        <w:rPr>
          <w:spacing w:val="-2"/>
          <w:sz w:val="24"/>
        </w:rPr>
        <w:t> </w:t>
      </w:r>
      <w:r>
        <w:rPr>
          <w:sz w:val="24"/>
        </w:rPr>
        <w:t>o</w:t>
      </w:r>
      <w:r>
        <w:rPr>
          <w:spacing w:val="-1"/>
          <w:sz w:val="24"/>
        </w:rPr>
        <w:t> </w:t>
      </w:r>
      <w:r>
        <w:rPr>
          <w:sz w:val="24"/>
        </w:rPr>
        <w:t>participar</w:t>
      </w:r>
      <w:r>
        <w:rPr>
          <w:spacing w:val="-2"/>
          <w:sz w:val="24"/>
        </w:rPr>
        <w:t> </w:t>
      </w:r>
      <w:r>
        <w:rPr>
          <w:sz w:val="24"/>
        </w:rPr>
        <w:t>en</w:t>
      </w:r>
      <w:r>
        <w:rPr>
          <w:spacing w:val="-1"/>
          <w:sz w:val="24"/>
        </w:rPr>
        <w:t> </w:t>
      </w:r>
      <w:r>
        <w:rPr>
          <w:sz w:val="24"/>
        </w:rPr>
        <w:t>riñas</w:t>
      </w:r>
      <w:r>
        <w:rPr>
          <w:spacing w:val="-2"/>
          <w:sz w:val="24"/>
        </w:rPr>
        <w:t> </w:t>
      </w:r>
      <w:r>
        <w:rPr>
          <w:sz w:val="24"/>
        </w:rPr>
        <w:t>o</w:t>
      </w:r>
      <w:r>
        <w:rPr>
          <w:spacing w:val="-2"/>
          <w:sz w:val="24"/>
        </w:rPr>
        <w:t> </w:t>
      </w:r>
      <w:r>
        <w:rPr>
          <w:sz w:val="24"/>
        </w:rPr>
        <w:t>escándalos</w:t>
      </w:r>
      <w:r>
        <w:rPr>
          <w:spacing w:val="-1"/>
          <w:sz w:val="24"/>
        </w:rPr>
        <w:t> </w:t>
      </w:r>
      <w:r>
        <w:rPr>
          <w:sz w:val="24"/>
        </w:rPr>
        <w:t>que</w:t>
      </w:r>
      <w:r>
        <w:rPr>
          <w:spacing w:val="-1"/>
          <w:sz w:val="24"/>
        </w:rPr>
        <w:t> </w:t>
      </w:r>
      <w:r>
        <w:rPr>
          <w:sz w:val="24"/>
        </w:rPr>
        <w:t>altere</w:t>
      </w:r>
      <w:r>
        <w:rPr>
          <w:spacing w:val="-2"/>
          <w:sz w:val="24"/>
        </w:rPr>
        <w:t> </w:t>
      </w:r>
      <w:r>
        <w:rPr>
          <w:sz w:val="24"/>
        </w:rPr>
        <w:t>el</w:t>
      </w:r>
      <w:r>
        <w:rPr>
          <w:spacing w:val="-4"/>
          <w:sz w:val="24"/>
        </w:rPr>
        <w:t> </w:t>
      </w:r>
      <w:r>
        <w:rPr>
          <w:sz w:val="24"/>
        </w:rPr>
        <w:t>orden </w:t>
      </w:r>
      <w:r>
        <w:rPr>
          <w:spacing w:val="-2"/>
          <w:sz w:val="24"/>
        </w:rPr>
        <w:t>público;</w:t>
      </w:r>
    </w:p>
    <w:p>
      <w:pPr>
        <w:pStyle w:val="ListParagraph"/>
        <w:numPr>
          <w:ilvl w:val="0"/>
          <w:numId w:val="21"/>
        </w:numPr>
        <w:tabs>
          <w:tab w:pos="1536" w:val="left" w:leader="none"/>
          <w:tab w:pos="1538" w:val="left" w:leader="none"/>
        </w:tabs>
        <w:spacing w:line="254" w:lineRule="auto" w:before="22" w:after="0"/>
        <w:ind w:left="1538" w:right="1053" w:hanging="711"/>
        <w:jc w:val="both"/>
        <w:rPr>
          <w:sz w:val="24"/>
        </w:rPr>
      </w:pPr>
      <w:r>
        <w:rPr>
          <w:sz w:val="24"/>
        </w:rPr>
        <w:t>Impedir</w:t>
      </w:r>
      <w:r>
        <w:rPr>
          <w:spacing w:val="-5"/>
          <w:sz w:val="24"/>
        </w:rPr>
        <w:t> </w:t>
      </w:r>
      <w:r>
        <w:rPr>
          <w:sz w:val="24"/>
        </w:rPr>
        <w:t>o</w:t>
      </w:r>
      <w:r>
        <w:rPr>
          <w:spacing w:val="-4"/>
          <w:sz w:val="24"/>
        </w:rPr>
        <w:t> </w:t>
      </w:r>
      <w:r>
        <w:rPr>
          <w:sz w:val="24"/>
        </w:rPr>
        <w:t>estorbar</w:t>
      </w:r>
      <w:r>
        <w:rPr>
          <w:spacing w:val="-6"/>
          <w:sz w:val="24"/>
        </w:rPr>
        <w:t> </w:t>
      </w:r>
      <w:r>
        <w:rPr>
          <w:sz w:val="24"/>
        </w:rPr>
        <w:t>de</w:t>
      </w:r>
      <w:r>
        <w:rPr>
          <w:spacing w:val="-4"/>
          <w:sz w:val="24"/>
        </w:rPr>
        <w:t> </w:t>
      </w:r>
      <w:r>
        <w:rPr>
          <w:sz w:val="24"/>
        </w:rPr>
        <w:t>cualquier</w:t>
      </w:r>
      <w:r>
        <w:rPr>
          <w:spacing w:val="-5"/>
          <w:sz w:val="24"/>
        </w:rPr>
        <w:t> </w:t>
      </w:r>
      <w:r>
        <w:rPr>
          <w:sz w:val="24"/>
        </w:rPr>
        <w:t>forma</w:t>
      </w:r>
      <w:r>
        <w:rPr>
          <w:spacing w:val="-4"/>
          <w:sz w:val="24"/>
        </w:rPr>
        <w:t> </w:t>
      </w:r>
      <w:r>
        <w:rPr>
          <w:sz w:val="24"/>
        </w:rPr>
        <w:t>el</w:t>
      </w:r>
      <w:r>
        <w:rPr>
          <w:spacing w:val="-5"/>
          <w:sz w:val="24"/>
        </w:rPr>
        <w:t> </w:t>
      </w:r>
      <w:r>
        <w:rPr>
          <w:sz w:val="24"/>
        </w:rPr>
        <w:t>uso</w:t>
      </w:r>
      <w:r>
        <w:rPr>
          <w:spacing w:val="-4"/>
          <w:sz w:val="24"/>
        </w:rPr>
        <w:t> </w:t>
      </w:r>
      <w:r>
        <w:rPr>
          <w:sz w:val="24"/>
        </w:rPr>
        <w:t>de</w:t>
      </w:r>
      <w:r>
        <w:rPr>
          <w:spacing w:val="-4"/>
          <w:sz w:val="24"/>
        </w:rPr>
        <w:t> </w:t>
      </w:r>
      <w:r>
        <w:rPr>
          <w:sz w:val="24"/>
        </w:rPr>
        <w:t>la</w:t>
      </w:r>
      <w:r>
        <w:rPr>
          <w:spacing w:val="-4"/>
          <w:sz w:val="24"/>
        </w:rPr>
        <w:t> </w:t>
      </w:r>
      <w:r>
        <w:rPr>
          <w:sz w:val="24"/>
        </w:rPr>
        <w:t>vía</w:t>
      </w:r>
      <w:r>
        <w:rPr>
          <w:spacing w:val="-2"/>
          <w:sz w:val="24"/>
        </w:rPr>
        <w:t> </w:t>
      </w:r>
      <w:r>
        <w:rPr>
          <w:sz w:val="24"/>
        </w:rPr>
        <w:t>y</w:t>
      </w:r>
      <w:r>
        <w:rPr>
          <w:spacing w:val="-7"/>
          <w:sz w:val="24"/>
        </w:rPr>
        <w:t> </w:t>
      </w:r>
      <w:r>
        <w:rPr>
          <w:sz w:val="24"/>
        </w:rPr>
        <w:t>el</w:t>
      </w:r>
      <w:r>
        <w:rPr>
          <w:spacing w:val="-5"/>
          <w:sz w:val="24"/>
        </w:rPr>
        <w:t> </w:t>
      </w:r>
      <w:r>
        <w:rPr>
          <w:sz w:val="24"/>
        </w:rPr>
        <w:t>espacio</w:t>
      </w:r>
      <w:r>
        <w:rPr>
          <w:spacing w:val="-7"/>
          <w:sz w:val="24"/>
        </w:rPr>
        <w:t> </w:t>
      </w:r>
      <w:r>
        <w:rPr>
          <w:sz w:val="24"/>
        </w:rPr>
        <w:t>público, la libertad de tránsito o de acción de las personas, siempre que no exista causa justificada para ello, para estos efectos, se entenderá que existe causa justificada siempre que la obstrucción del uso de la vía pública, de la libertad de tránsito o de acción de las personas sea necesaria, lo cual constituya</w:t>
      </w:r>
      <w:r>
        <w:rPr>
          <w:spacing w:val="-16"/>
          <w:sz w:val="24"/>
        </w:rPr>
        <w:t> </w:t>
      </w:r>
      <w:r>
        <w:rPr>
          <w:sz w:val="24"/>
        </w:rPr>
        <w:t>un</w:t>
      </w:r>
      <w:r>
        <w:rPr>
          <w:spacing w:val="-16"/>
          <w:sz w:val="24"/>
        </w:rPr>
        <w:t> </w:t>
      </w:r>
      <w:r>
        <w:rPr>
          <w:sz w:val="24"/>
        </w:rPr>
        <w:t>medio</w:t>
      </w:r>
      <w:r>
        <w:rPr>
          <w:spacing w:val="-16"/>
          <w:sz w:val="24"/>
        </w:rPr>
        <w:t> </w:t>
      </w:r>
      <w:r>
        <w:rPr>
          <w:sz w:val="24"/>
        </w:rPr>
        <w:t>razonable</w:t>
      </w:r>
      <w:r>
        <w:rPr>
          <w:spacing w:val="-16"/>
          <w:sz w:val="24"/>
        </w:rPr>
        <w:t> </w:t>
      </w:r>
      <w:r>
        <w:rPr>
          <w:sz w:val="24"/>
        </w:rPr>
        <w:t>de</w:t>
      </w:r>
      <w:r>
        <w:rPr>
          <w:spacing w:val="-16"/>
          <w:sz w:val="24"/>
        </w:rPr>
        <w:t> </w:t>
      </w:r>
      <w:r>
        <w:rPr>
          <w:sz w:val="24"/>
        </w:rPr>
        <w:t>manifestación</w:t>
      </w:r>
      <w:r>
        <w:rPr>
          <w:spacing w:val="-16"/>
          <w:sz w:val="24"/>
        </w:rPr>
        <w:t> </w:t>
      </w:r>
      <w:r>
        <w:rPr>
          <w:sz w:val="24"/>
        </w:rPr>
        <w:t>de</w:t>
      </w:r>
      <w:r>
        <w:rPr>
          <w:spacing w:val="-16"/>
          <w:sz w:val="24"/>
        </w:rPr>
        <w:t> </w:t>
      </w:r>
      <w:r>
        <w:rPr>
          <w:sz w:val="24"/>
        </w:rPr>
        <w:t>las</w:t>
      </w:r>
      <w:r>
        <w:rPr>
          <w:spacing w:val="-16"/>
          <w:sz w:val="24"/>
        </w:rPr>
        <w:t> </w:t>
      </w:r>
      <w:r>
        <w:rPr>
          <w:sz w:val="24"/>
        </w:rPr>
        <w:t>ideas,</w:t>
      </w:r>
      <w:r>
        <w:rPr>
          <w:spacing w:val="-16"/>
          <w:sz w:val="24"/>
        </w:rPr>
        <w:t> </w:t>
      </w:r>
      <w:r>
        <w:rPr>
          <w:sz w:val="24"/>
        </w:rPr>
        <w:t>de</w:t>
      </w:r>
      <w:r>
        <w:rPr>
          <w:spacing w:val="-16"/>
          <w:sz w:val="24"/>
        </w:rPr>
        <w:t> </w:t>
      </w:r>
      <w:r>
        <w:rPr>
          <w:sz w:val="24"/>
        </w:rPr>
        <w:t>expresión artística o cultural de asociación o de reunión pacífica;</w:t>
      </w:r>
    </w:p>
    <w:p>
      <w:pPr>
        <w:pStyle w:val="ListParagraph"/>
        <w:numPr>
          <w:ilvl w:val="0"/>
          <w:numId w:val="21"/>
        </w:numPr>
        <w:tabs>
          <w:tab w:pos="1535" w:val="left" w:leader="none"/>
          <w:tab w:pos="1538" w:val="left" w:leader="none"/>
        </w:tabs>
        <w:spacing w:line="252" w:lineRule="auto" w:before="3" w:after="0"/>
        <w:ind w:left="1538" w:right="1056" w:hanging="711"/>
        <w:jc w:val="both"/>
        <w:rPr>
          <w:sz w:val="24"/>
        </w:rPr>
      </w:pPr>
      <w:r>
        <w:rPr>
          <w:sz w:val="24"/>
        </w:rPr>
        <w:t>Ofrecer o propiciar la venta de boletos de espectáculos públicos fuera de los lugares autorizados;</w:t>
      </w:r>
    </w:p>
    <w:p>
      <w:pPr>
        <w:pStyle w:val="ListParagraph"/>
        <w:numPr>
          <w:ilvl w:val="0"/>
          <w:numId w:val="21"/>
        </w:numPr>
        <w:tabs>
          <w:tab w:pos="1535" w:val="left" w:leader="none"/>
          <w:tab w:pos="1538" w:val="left" w:leader="none"/>
        </w:tabs>
        <w:spacing w:line="254" w:lineRule="auto" w:before="8" w:after="0"/>
        <w:ind w:left="1538" w:right="1055" w:hanging="711"/>
        <w:jc w:val="both"/>
        <w:rPr>
          <w:sz w:val="24"/>
        </w:rPr>
      </w:pPr>
      <w:r>
        <w:rPr>
          <w:sz w:val="24"/>
        </w:rPr>
        <w:t>Desperdiciar</w:t>
      </w:r>
      <w:r>
        <w:rPr>
          <w:spacing w:val="-10"/>
          <w:sz w:val="24"/>
        </w:rPr>
        <w:t> </w:t>
      </w:r>
      <w:r>
        <w:rPr>
          <w:sz w:val="24"/>
        </w:rPr>
        <w:t>el</w:t>
      </w:r>
      <w:r>
        <w:rPr>
          <w:spacing w:val="-9"/>
          <w:sz w:val="24"/>
        </w:rPr>
        <w:t> </w:t>
      </w:r>
      <w:r>
        <w:rPr>
          <w:sz w:val="24"/>
        </w:rPr>
        <w:t>agua</w:t>
      </w:r>
      <w:r>
        <w:rPr>
          <w:spacing w:val="-9"/>
          <w:sz w:val="24"/>
        </w:rPr>
        <w:t> </w:t>
      </w:r>
      <w:r>
        <w:rPr>
          <w:sz w:val="24"/>
        </w:rPr>
        <w:t>o</w:t>
      </w:r>
      <w:r>
        <w:rPr>
          <w:spacing w:val="-11"/>
          <w:sz w:val="24"/>
        </w:rPr>
        <w:t> </w:t>
      </w:r>
      <w:r>
        <w:rPr>
          <w:sz w:val="24"/>
        </w:rPr>
        <w:t>impedir</w:t>
      </w:r>
      <w:r>
        <w:rPr>
          <w:spacing w:val="-9"/>
          <w:sz w:val="24"/>
        </w:rPr>
        <w:t> </w:t>
      </w:r>
      <w:r>
        <w:rPr>
          <w:sz w:val="24"/>
        </w:rPr>
        <w:t>su</w:t>
      </w:r>
      <w:r>
        <w:rPr>
          <w:spacing w:val="-9"/>
          <w:sz w:val="24"/>
        </w:rPr>
        <w:t> </w:t>
      </w:r>
      <w:r>
        <w:rPr>
          <w:sz w:val="24"/>
        </w:rPr>
        <w:t>uso</w:t>
      </w:r>
      <w:r>
        <w:rPr>
          <w:spacing w:val="-9"/>
          <w:sz w:val="24"/>
        </w:rPr>
        <w:t> </w:t>
      </w:r>
      <w:r>
        <w:rPr>
          <w:sz w:val="24"/>
        </w:rPr>
        <w:t>a</w:t>
      </w:r>
      <w:r>
        <w:rPr>
          <w:spacing w:val="-9"/>
          <w:sz w:val="24"/>
        </w:rPr>
        <w:t> </w:t>
      </w:r>
      <w:r>
        <w:rPr>
          <w:sz w:val="24"/>
        </w:rPr>
        <w:t>quienes</w:t>
      </w:r>
      <w:r>
        <w:rPr>
          <w:spacing w:val="-8"/>
          <w:sz w:val="24"/>
        </w:rPr>
        <w:t> </w:t>
      </w:r>
      <w:r>
        <w:rPr>
          <w:sz w:val="24"/>
        </w:rPr>
        <w:t>deban</w:t>
      </w:r>
      <w:r>
        <w:rPr>
          <w:spacing w:val="-9"/>
          <w:sz w:val="24"/>
        </w:rPr>
        <w:t> </w:t>
      </w:r>
      <w:r>
        <w:rPr>
          <w:sz w:val="24"/>
        </w:rPr>
        <w:t>tener</w:t>
      </w:r>
      <w:r>
        <w:rPr>
          <w:spacing w:val="-9"/>
          <w:sz w:val="24"/>
        </w:rPr>
        <w:t> </w:t>
      </w:r>
      <w:r>
        <w:rPr>
          <w:sz w:val="24"/>
        </w:rPr>
        <w:t>acceso</w:t>
      </w:r>
      <w:r>
        <w:rPr>
          <w:spacing w:val="-9"/>
          <w:sz w:val="24"/>
        </w:rPr>
        <w:t> </w:t>
      </w:r>
      <w:r>
        <w:rPr>
          <w:sz w:val="24"/>
        </w:rPr>
        <w:t>a</w:t>
      </w:r>
      <w:r>
        <w:rPr>
          <w:spacing w:val="-9"/>
          <w:sz w:val="24"/>
        </w:rPr>
        <w:t> </w:t>
      </w:r>
      <w:r>
        <w:rPr>
          <w:sz w:val="24"/>
        </w:rPr>
        <w:t>ella en tuberías, tanques o tinacos almacenadores;</w:t>
      </w:r>
    </w:p>
    <w:p>
      <w:pPr>
        <w:pStyle w:val="ListParagraph"/>
        <w:numPr>
          <w:ilvl w:val="0"/>
          <w:numId w:val="21"/>
        </w:numPr>
        <w:tabs>
          <w:tab w:pos="1535" w:val="left" w:leader="none"/>
          <w:tab w:pos="1538" w:val="left" w:leader="none"/>
        </w:tabs>
        <w:spacing w:line="254" w:lineRule="auto" w:before="5" w:after="0"/>
        <w:ind w:left="1538" w:right="1052" w:hanging="711"/>
        <w:jc w:val="both"/>
        <w:rPr>
          <w:sz w:val="24"/>
        </w:rPr>
      </w:pPr>
      <w:r>
        <w:rPr>
          <w:sz w:val="24"/>
        </w:rPr>
        <w:t>Apagar, sin autorización, el alumbrado público o afectar algún elemento del mismo que impida su normal funcionamiento;</w:t>
      </w:r>
    </w:p>
    <w:p>
      <w:pPr>
        <w:pStyle w:val="ListParagraph"/>
        <w:numPr>
          <w:ilvl w:val="0"/>
          <w:numId w:val="21"/>
        </w:numPr>
        <w:tabs>
          <w:tab w:pos="1536" w:val="left" w:leader="none"/>
          <w:tab w:pos="1538" w:val="left" w:leader="none"/>
        </w:tabs>
        <w:spacing w:line="252" w:lineRule="auto" w:before="5" w:after="0"/>
        <w:ind w:left="1538" w:right="1053" w:hanging="711"/>
        <w:jc w:val="both"/>
        <w:rPr>
          <w:sz w:val="24"/>
        </w:rPr>
      </w:pPr>
      <w:r>
        <w:rPr>
          <w:sz w:val="24"/>
        </w:rPr>
        <w:t>Trepar</w:t>
      </w:r>
      <w:r>
        <w:rPr>
          <w:spacing w:val="-4"/>
          <w:sz w:val="24"/>
        </w:rPr>
        <w:t> </w:t>
      </w:r>
      <w:r>
        <w:rPr>
          <w:sz w:val="24"/>
        </w:rPr>
        <w:t>bardas,</w:t>
      </w:r>
      <w:r>
        <w:rPr>
          <w:spacing w:val="-3"/>
          <w:sz w:val="24"/>
        </w:rPr>
        <w:t> </w:t>
      </w:r>
      <w:r>
        <w:rPr>
          <w:sz w:val="24"/>
        </w:rPr>
        <w:t>enrejados</w:t>
      </w:r>
      <w:r>
        <w:rPr>
          <w:spacing w:val="-4"/>
          <w:sz w:val="24"/>
        </w:rPr>
        <w:t> </w:t>
      </w:r>
      <w:r>
        <w:rPr>
          <w:sz w:val="24"/>
        </w:rPr>
        <w:t>o</w:t>
      </w:r>
      <w:r>
        <w:rPr>
          <w:spacing w:val="-2"/>
          <w:sz w:val="24"/>
        </w:rPr>
        <w:t> </w:t>
      </w:r>
      <w:r>
        <w:rPr>
          <w:sz w:val="24"/>
        </w:rPr>
        <w:t>cualquier</w:t>
      </w:r>
      <w:r>
        <w:rPr>
          <w:spacing w:val="-4"/>
          <w:sz w:val="24"/>
        </w:rPr>
        <w:t> </w:t>
      </w:r>
      <w:r>
        <w:rPr>
          <w:sz w:val="24"/>
        </w:rPr>
        <w:t>elemento</w:t>
      </w:r>
      <w:r>
        <w:rPr>
          <w:spacing w:val="-3"/>
          <w:sz w:val="24"/>
        </w:rPr>
        <w:t> </w:t>
      </w:r>
      <w:r>
        <w:rPr>
          <w:sz w:val="24"/>
        </w:rPr>
        <w:t>constructivo</w:t>
      </w:r>
      <w:r>
        <w:rPr>
          <w:spacing w:val="-3"/>
          <w:sz w:val="24"/>
        </w:rPr>
        <w:t> </w:t>
      </w:r>
      <w:r>
        <w:rPr>
          <w:sz w:val="24"/>
        </w:rPr>
        <w:t>semejante</w:t>
      </w:r>
      <w:r>
        <w:rPr>
          <w:spacing w:val="-2"/>
          <w:sz w:val="24"/>
        </w:rPr>
        <w:t> </w:t>
      </w:r>
      <w:r>
        <w:rPr>
          <w:sz w:val="24"/>
        </w:rPr>
        <w:t>de un inmueble ajeno;</w:t>
      </w:r>
    </w:p>
    <w:p>
      <w:pPr>
        <w:pStyle w:val="ListParagraph"/>
        <w:numPr>
          <w:ilvl w:val="0"/>
          <w:numId w:val="21"/>
        </w:numPr>
        <w:tabs>
          <w:tab w:pos="1536" w:val="left" w:leader="none"/>
          <w:tab w:pos="1538" w:val="left" w:leader="none"/>
        </w:tabs>
        <w:spacing w:line="254" w:lineRule="auto" w:before="7" w:after="0"/>
        <w:ind w:left="1538" w:right="1055" w:hanging="711"/>
        <w:jc w:val="both"/>
        <w:rPr>
          <w:sz w:val="24"/>
        </w:rPr>
      </w:pPr>
      <w:r>
        <w:rPr>
          <w:sz w:val="24"/>
        </w:rPr>
        <w:t>Cubrir, borrar, pintar, alterar o desprender los letreros, señales, números o letras que identifiquen las vías, inmuebles y espacios públicos o que sean señales de tránsito;</w:t>
      </w:r>
    </w:p>
    <w:p>
      <w:pPr>
        <w:pStyle w:val="ListParagraph"/>
        <w:numPr>
          <w:ilvl w:val="0"/>
          <w:numId w:val="21"/>
        </w:numPr>
        <w:tabs>
          <w:tab w:pos="1535" w:val="left" w:leader="none"/>
          <w:tab w:pos="1538" w:val="left" w:leader="none"/>
        </w:tabs>
        <w:spacing w:line="254" w:lineRule="auto" w:before="6" w:after="0"/>
        <w:ind w:left="1538" w:right="1054" w:hanging="711"/>
        <w:jc w:val="both"/>
        <w:rPr>
          <w:sz w:val="24"/>
        </w:rPr>
      </w:pPr>
      <w:r>
        <w:rPr>
          <w:sz w:val="24"/>
        </w:rPr>
        <w:t>Obstruir o permitir la obstrucción del espacio público con motivo de la colocación de objetos,</w:t>
      </w:r>
      <w:r>
        <w:rPr>
          <w:spacing w:val="-1"/>
          <w:sz w:val="24"/>
        </w:rPr>
        <w:t> </w:t>
      </w:r>
      <w:r>
        <w:rPr>
          <w:sz w:val="24"/>
        </w:rPr>
        <w:t>enseres o cualquier elemento que cambie el</w:t>
      </w:r>
      <w:r>
        <w:rPr>
          <w:spacing w:val="-2"/>
          <w:sz w:val="24"/>
        </w:rPr>
        <w:t> </w:t>
      </w:r>
      <w:r>
        <w:rPr>
          <w:sz w:val="24"/>
        </w:rPr>
        <w:t>uso o destino del espacio público, sin la autorización correspondiente para ello; </w:t>
      </w:r>
      <w:r>
        <w:rPr>
          <w:spacing w:val="-6"/>
          <w:sz w:val="24"/>
        </w:rPr>
        <w:t>y,</w:t>
      </w:r>
    </w:p>
    <w:p>
      <w:pPr>
        <w:pStyle w:val="ListParagraph"/>
        <w:numPr>
          <w:ilvl w:val="0"/>
          <w:numId w:val="21"/>
        </w:numPr>
        <w:tabs>
          <w:tab w:pos="1536" w:val="left" w:leader="none"/>
        </w:tabs>
        <w:spacing w:line="240" w:lineRule="auto" w:before="3" w:after="0"/>
        <w:ind w:left="1536" w:right="0" w:hanging="708"/>
        <w:jc w:val="both"/>
        <w:rPr>
          <w:sz w:val="24"/>
        </w:rPr>
      </w:pPr>
      <w:r>
        <w:rPr>
          <w:sz w:val="24"/>
        </w:rPr>
        <w:t>Incumplir</w:t>
      </w:r>
      <w:r>
        <w:rPr>
          <w:spacing w:val="-4"/>
          <w:sz w:val="24"/>
        </w:rPr>
        <w:t> </w:t>
      </w:r>
      <w:r>
        <w:rPr>
          <w:sz w:val="24"/>
        </w:rPr>
        <w:t>las</w:t>
      </w:r>
      <w:r>
        <w:rPr>
          <w:spacing w:val="-4"/>
          <w:sz w:val="24"/>
        </w:rPr>
        <w:t> </w:t>
      </w:r>
      <w:r>
        <w:rPr>
          <w:sz w:val="24"/>
        </w:rPr>
        <w:t>determinaciones</w:t>
      </w:r>
      <w:r>
        <w:rPr>
          <w:spacing w:val="-6"/>
          <w:sz w:val="24"/>
        </w:rPr>
        <w:t> </w:t>
      </w:r>
      <w:r>
        <w:rPr>
          <w:sz w:val="24"/>
        </w:rPr>
        <w:t>del</w:t>
      </w:r>
      <w:r>
        <w:rPr>
          <w:spacing w:val="-4"/>
          <w:sz w:val="24"/>
        </w:rPr>
        <w:t> </w:t>
      </w:r>
      <w:r>
        <w:rPr>
          <w:sz w:val="24"/>
        </w:rPr>
        <w:t>Juez</w:t>
      </w:r>
      <w:r>
        <w:rPr>
          <w:spacing w:val="-5"/>
          <w:sz w:val="24"/>
        </w:rPr>
        <w:t> </w:t>
      </w:r>
      <w:r>
        <w:rPr>
          <w:spacing w:val="-2"/>
          <w:sz w:val="24"/>
        </w:rPr>
        <w:t>Cívico.</w:t>
      </w:r>
    </w:p>
    <w:p>
      <w:pPr>
        <w:pStyle w:val="ListParagraph"/>
        <w:numPr>
          <w:ilvl w:val="0"/>
          <w:numId w:val="21"/>
        </w:numPr>
        <w:tabs>
          <w:tab w:pos="1536" w:val="left" w:leader="none"/>
        </w:tabs>
        <w:spacing w:line="240" w:lineRule="auto" w:before="21" w:after="0"/>
        <w:ind w:left="1536" w:right="0" w:hanging="708"/>
        <w:jc w:val="both"/>
        <w:rPr>
          <w:sz w:val="24"/>
        </w:rPr>
      </w:pPr>
      <w:r>
        <w:rPr>
          <w:sz w:val="24"/>
        </w:rPr>
        <w:t>Impedir,</w:t>
      </w:r>
      <w:r>
        <w:rPr>
          <w:spacing w:val="-1"/>
          <w:sz w:val="24"/>
        </w:rPr>
        <w:t> </w:t>
      </w:r>
      <w:r>
        <w:rPr>
          <w:sz w:val="24"/>
        </w:rPr>
        <w:t>dificultar</w:t>
      </w:r>
      <w:r>
        <w:rPr>
          <w:spacing w:val="-2"/>
          <w:sz w:val="24"/>
        </w:rPr>
        <w:t> </w:t>
      </w:r>
      <w:r>
        <w:rPr>
          <w:sz w:val="24"/>
        </w:rPr>
        <w:t>o</w:t>
      </w:r>
      <w:r>
        <w:rPr>
          <w:spacing w:val="-2"/>
          <w:sz w:val="24"/>
        </w:rPr>
        <w:t> </w:t>
      </w:r>
      <w:r>
        <w:rPr>
          <w:sz w:val="24"/>
        </w:rPr>
        <w:t>entorpecer</w:t>
      </w:r>
      <w:r>
        <w:rPr>
          <w:spacing w:val="-2"/>
          <w:sz w:val="24"/>
        </w:rPr>
        <w:t> </w:t>
      </w:r>
      <w:r>
        <w:rPr>
          <w:sz w:val="24"/>
        </w:rPr>
        <w:t>las</w:t>
      </w:r>
      <w:r>
        <w:rPr>
          <w:spacing w:val="-1"/>
          <w:sz w:val="24"/>
        </w:rPr>
        <w:t> </w:t>
      </w:r>
      <w:r>
        <w:rPr>
          <w:sz w:val="24"/>
        </w:rPr>
        <w:t>labores</w:t>
      </w:r>
      <w:r>
        <w:rPr>
          <w:spacing w:val="-3"/>
          <w:sz w:val="24"/>
        </w:rPr>
        <w:t> </w:t>
      </w:r>
      <w:r>
        <w:rPr>
          <w:sz w:val="24"/>
        </w:rPr>
        <w:t>de</w:t>
      </w:r>
      <w:r>
        <w:rPr>
          <w:spacing w:val="-5"/>
          <w:sz w:val="24"/>
        </w:rPr>
        <w:t> </w:t>
      </w:r>
      <w:r>
        <w:rPr>
          <w:sz w:val="24"/>
        </w:rPr>
        <w:t>los cuerpos</w:t>
      </w:r>
      <w:r>
        <w:rPr>
          <w:spacing w:val="-2"/>
          <w:sz w:val="24"/>
        </w:rPr>
        <w:t> </w:t>
      </w:r>
      <w:r>
        <w:rPr>
          <w:sz w:val="24"/>
        </w:rPr>
        <w:t>de </w:t>
      </w:r>
      <w:r>
        <w:rPr>
          <w:spacing w:val="-2"/>
          <w:sz w:val="24"/>
        </w:rPr>
        <w:t>emergencia.</w:t>
      </w:r>
    </w:p>
    <w:p>
      <w:pPr>
        <w:pStyle w:val="BodyText"/>
        <w:spacing w:before="43"/>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37.</w:t>
      </w:r>
      <w:r>
        <w:rPr>
          <w:rFonts w:ascii="Arial" w:hAnsi="Arial"/>
          <w:b/>
          <w:sz w:val="24"/>
        </w:rPr>
        <w:tab/>
      </w:r>
      <w:r>
        <w:rPr>
          <w:sz w:val="24"/>
        </w:rPr>
        <w:t>CONTRA LA</w:t>
      </w:r>
      <w:r>
        <w:rPr>
          <w:spacing w:val="1"/>
          <w:sz w:val="24"/>
        </w:rPr>
        <w:t> </w:t>
      </w:r>
      <w:r>
        <w:rPr>
          <w:sz w:val="24"/>
        </w:rPr>
        <w:t>SEGURIDAD</w:t>
      </w:r>
      <w:r>
        <w:rPr>
          <w:spacing w:val="-1"/>
          <w:sz w:val="24"/>
        </w:rPr>
        <w:t> </w:t>
      </w:r>
      <w:r>
        <w:rPr>
          <w:sz w:val="24"/>
        </w:rPr>
        <w:t>DE</w:t>
      </w:r>
      <w:r>
        <w:rPr>
          <w:spacing w:val="1"/>
          <w:sz w:val="24"/>
        </w:rPr>
        <w:t> </w:t>
      </w:r>
      <w:r>
        <w:rPr>
          <w:sz w:val="24"/>
        </w:rPr>
        <w:t>LA </w:t>
      </w:r>
      <w:r>
        <w:rPr>
          <w:spacing w:val="-2"/>
          <w:sz w:val="24"/>
        </w:rPr>
        <w:t>COMUNIDAD.</w:t>
      </w:r>
    </w:p>
    <w:p>
      <w:pPr>
        <w:spacing w:after="0"/>
        <w:jc w:val="left"/>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264" w:right="1055" w:hanging="10"/>
        <w:jc w:val="left"/>
      </w:pPr>
      <w:r>
        <w:rPr/>
        <w:t>Son infracciones administrativas o faltas cívicas contra la seguridad de la comunidad, las siguientes:</w:t>
      </w:r>
    </w:p>
    <w:p>
      <w:pPr>
        <w:pStyle w:val="BodyText"/>
        <w:spacing w:before="34"/>
        <w:jc w:val="left"/>
      </w:pPr>
    </w:p>
    <w:p>
      <w:pPr>
        <w:pStyle w:val="ListParagraph"/>
        <w:numPr>
          <w:ilvl w:val="0"/>
          <w:numId w:val="22"/>
        </w:numPr>
        <w:tabs>
          <w:tab w:pos="1536" w:val="left" w:leader="none"/>
          <w:tab w:pos="1538" w:val="left" w:leader="none"/>
        </w:tabs>
        <w:spacing w:line="254" w:lineRule="auto" w:before="0" w:after="0"/>
        <w:ind w:left="1538" w:right="1058" w:hanging="711"/>
        <w:jc w:val="both"/>
        <w:rPr>
          <w:sz w:val="24"/>
        </w:rPr>
      </w:pPr>
      <w:r>
        <w:rPr>
          <w:sz w:val="24"/>
        </w:rPr>
        <w:t>Arrojar o derramar en la vía pública intencionalmente, cualquier objeto o líquido que pueda ocasionar molestias o daños;</w:t>
      </w:r>
    </w:p>
    <w:p>
      <w:pPr>
        <w:pStyle w:val="ListParagraph"/>
        <w:numPr>
          <w:ilvl w:val="0"/>
          <w:numId w:val="22"/>
        </w:numPr>
        <w:tabs>
          <w:tab w:pos="1536" w:val="left" w:leader="none"/>
          <w:tab w:pos="1538" w:val="left" w:leader="none"/>
        </w:tabs>
        <w:spacing w:line="254" w:lineRule="auto" w:before="5" w:after="0"/>
        <w:ind w:left="1538" w:right="1053" w:hanging="711"/>
        <w:jc w:val="both"/>
        <w:rPr>
          <w:sz w:val="24"/>
        </w:rPr>
      </w:pPr>
      <w:r>
        <w:rPr>
          <w:sz w:val="24"/>
        </w:rPr>
        <w:t>Penetrar</w:t>
      </w:r>
      <w:r>
        <w:rPr>
          <w:spacing w:val="-4"/>
          <w:sz w:val="24"/>
        </w:rPr>
        <w:t> </w:t>
      </w:r>
      <w:r>
        <w:rPr>
          <w:sz w:val="24"/>
        </w:rPr>
        <w:t>o</w:t>
      </w:r>
      <w:r>
        <w:rPr>
          <w:spacing w:val="-3"/>
          <w:sz w:val="24"/>
        </w:rPr>
        <w:t> </w:t>
      </w:r>
      <w:r>
        <w:rPr>
          <w:sz w:val="24"/>
        </w:rPr>
        <w:t>invadir</w:t>
      </w:r>
      <w:r>
        <w:rPr>
          <w:spacing w:val="-5"/>
          <w:sz w:val="24"/>
        </w:rPr>
        <w:t> </w:t>
      </w:r>
      <w:r>
        <w:rPr>
          <w:sz w:val="24"/>
        </w:rPr>
        <w:t>sin</w:t>
      </w:r>
      <w:r>
        <w:rPr>
          <w:spacing w:val="-5"/>
          <w:sz w:val="24"/>
        </w:rPr>
        <w:t> </w:t>
      </w:r>
      <w:r>
        <w:rPr>
          <w:sz w:val="24"/>
        </w:rPr>
        <w:t>autorización,</w:t>
      </w:r>
      <w:r>
        <w:rPr>
          <w:spacing w:val="-3"/>
          <w:sz w:val="24"/>
        </w:rPr>
        <w:t> </w:t>
      </w:r>
      <w:r>
        <w:rPr>
          <w:sz w:val="24"/>
        </w:rPr>
        <w:t>zonas</w:t>
      </w:r>
      <w:r>
        <w:rPr>
          <w:spacing w:val="-6"/>
          <w:sz w:val="24"/>
        </w:rPr>
        <w:t> </w:t>
      </w:r>
      <w:r>
        <w:rPr>
          <w:sz w:val="24"/>
        </w:rPr>
        <w:t>o</w:t>
      </w:r>
      <w:r>
        <w:rPr>
          <w:spacing w:val="-3"/>
          <w:sz w:val="24"/>
        </w:rPr>
        <w:t> </w:t>
      </w:r>
      <w:r>
        <w:rPr>
          <w:sz w:val="24"/>
        </w:rPr>
        <w:t>lugares</w:t>
      </w:r>
      <w:r>
        <w:rPr>
          <w:spacing w:val="-3"/>
          <w:sz w:val="24"/>
        </w:rPr>
        <w:t> </w:t>
      </w:r>
      <w:r>
        <w:rPr>
          <w:sz w:val="24"/>
        </w:rPr>
        <w:t>de</w:t>
      </w:r>
      <w:r>
        <w:rPr>
          <w:spacing w:val="-5"/>
          <w:sz w:val="24"/>
        </w:rPr>
        <w:t> </w:t>
      </w:r>
      <w:r>
        <w:rPr>
          <w:sz w:val="24"/>
        </w:rPr>
        <w:t>acceso</w:t>
      </w:r>
      <w:r>
        <w:rPr>
          <w:spacing w:val="-5"/>
          <w:sz w:val="24"/>
        </w:rPr>
        <w:t> </w:t>
      </w:r>
      <w:r>
        <w:rPr>
          <w:sz w:val="24"/>
        </w:rPr>
        <w:t>prohibido</w:t>
      </w:r>
      <w:r>
        <w:rPr>
          <w:spacing w:val="-3"/>
          <w:sz w:val="24"/>
        </w:rPr>
        <w:t> </w:t>
      </w:r>
      <w:r>
        <w:rPr>
          <w:sz w:val="24"/>
        </w:rPr>
        <w:t>o </w:t>
      </w:r>
      <w:r>
        <w:rPr>
          <w:spacing w:val="-2"/>
          <w:sz w:val="24"/>
        </w:rPr>
        <w:t>restringido;</w:t>
      </w:r>
    </w:p>
    <w:p>
      <w:pPr>
        <w:pStyle w:val="ListParagraph"/>
        <w:numPr>
          <w:ilvl w:val="0"/>
          <w:numId w:val="22"/>
        </w:numPr>
        <w:tabs>
          <w:tab w:pos="1535" w:val="left" w:leader="none"/>
          <w:tab w:pos="1538" w:val="left" w:leader="none"/>
        </w:tabs>
        <w:spacing w:line="254" w:lineRule="auto" w:before="5" w:after="0"/>
        <w:ind w:left="1538" w:right="1050" w:hanging="711"/>
        <w:jc w:val="both"/>
        <w:rPr>
          <w:sz w:val="24"/>
        </w:rPr>
      </w:pPr>
      <w:r>
        <w:rPr>
          <w:sz w:val="24"/>
        </w:rPr>
        <w:t>Causar daño a un bien inmueble o mueble ajeno, en forma culposa y con motivo del tránsito de vehículos. Obra culposamente el que produce el daño, que no previó siendo previsible o previó confiando en que no se </w:t>
      </w:r>
      <w:r>
        <w:rPr>
          <w:spacing w:val="-2"/>
          <w:sz w:val="24"/>
        </w:rPr>
        <w:t>produciría;</w:t>
      </w:r>
    </w:p>
    <w:p>
      <w:pPr>
        <w:pStyle w:val="ListParagraph"/>
        <w:numPr>
          <w:ilvl w:val="0"/>
          <w:numId w:val="22"/>
        </w:numPr>
        <w:tabs>
          <w:tab w:pos="1538" w:val="left" w:leader="none"/>
          <w:tab w:pos="2594" w:val="left" w:leader="none"/>
          <w:tab w:pos="3092" w:val="left" w:leader="none"/>
          <w:tab w:pos="4334" w:val="left" w:leader="none"/>
          <w:tab w:pos="4830" w:val="left" w:leader="none"/>
          <w:tab w:pos="5742" w:val="left" w:leader="none"/>
          <w:tab w:pos="6358" w:val="left" w:leader="none"/>
          <w:tab w:pos="7429" w:val="left" w:leader="none"/>
          <w:tab w:pos="8472" w:val="left" w:leader="none"/>
          <w:tab w:pos="8820" w:val="left" w:leader="none"/>
        </w:tabs>
        <w:spacing w:line="254" w:lineRule="auto" w:before="3" w:after="0"/>
        <w:ind w:left="1538" w:right="1054" w:hanging="711"/>
        <w:jc w:val="left"/>
        <w:rPr>
          <w:sz w:val="24"/>
        </w:rPr>
      </w:pPr>
      <w:r>
        <w:rPr>
          <w:spacing w:val="-2"/>
          <w:sz w:val="24"/>
        </w:rPr>
        <w:t>Circular</w:t>
      </w:r>
      <w:r>
        <w:rPr>
          <w:sz w:val="24"/>
        </w:rPr>
        <w:tab/>
      </w:r>
      <w:r>
        <w:rPr>
          <w:spacing w:val="-6"/>
          <w:sz w:val="24"/>
        </w:rPr>
        <w:t>en</w:t>
      </w:r>
      <w:r>
        <w:rPr>
          <w:sz w:val="24"/>
        </w:rPr>
        <w:tab/>
      </w:r>
      <w:r>
        <w:rPr>
          <w:spacing w:val="-2"/>
          <w:sz w:val="24"/>
        </w:rPr>
        <w:t>vehículos</w:t>
      </w:r>
      <w:r>
        <w:rPr>
          <w:sz w:val="24"/>
        </w:rPr>
        <w:tab/>
      </w:r>
      <w:r>
        <w:rPr>
          <w:spacing w:val="-6"/>
          <w:sz w:val="24"/>
        </w:rPr>
        <w:t>de</w:t>
      </w:r>
      <w:r>
        <w:rPr>
          <w:sz w:val="24"/>
        </w:rPr>
        <w:tab/>
      </w:r>
      <w:r>
        <w:rPr>
          <w:spacing w:val="-2"/>
          <w:sz w:val="24"/>
        </w:rPr>
        <w:t>motor,</w:t>
      </w:r>
      <w:r>
        <w:rPr>
          <w:sz w:val="24"/>
        </w:rPr>
        <w:tab/>
      </w:r>
      <w:r>
        <w:rPr>
          <w:spacing w:val="-4"/>
          <w:sz w:val="24"/>
        </w:rPr>
        <w:t>con</w:t>
      </w:r>
      <w:r>
        <w:rPr>
          <w:sz w:val="24"/>
        </w:rPr>
        <w:tab/>
      </w:r>
      <w:r>
        <w:rPr>
          <w:spacing w:val="-2"/>
          <w:sz w:val="24"/>
        </w:rPr>
        <w:t>sirenas,</w:t>
      </w:r>
      <w:r>
        <w:rPr>
          <w:sz w:val="24"/>
        </w:rPr>
        <w:tab/>
      </w:r>
      <w:r>
        <w:rPr>
          <w:spacing w:val="-2"/>
          <w:sz w:val="24"/>
        </w:rPr>
        <w:t>torretas</w:t>
      </w:r>
      <w:r>
        <w:rPr>
          <w:sz w:val="24"/>
        </w:rPr>
        <w:tab/>
      </w:r>
      <w:r>
        <w:rPr>
          <w:spacing w:val="-10"/>
          <w:sz w:val="24"/>
        </w:rPr>
        <w:t>y</w:t>
      </w:r>
      <w:r>
        <w:rPr>
          <w:sz w:val="24"/>
        </w:rPr>
        <w:tab/>
      </w:r>
      <w:r>
        <w:rPr>
          <w:spacing w:val="-2"/>
          <w:sz w:val="24"/>
        </w:rPr>
        <w:t>luces </w:t>
      </w:r>
      <w:r>
        <w:rPr>
          <w:sz w:val="24"/>
        </w:rPr>
        <w:t>estroboscópicas de color rojo, azul, verde y ámbar, con excepción de los vehículos destinados a la seguridad pública y a los servicios auxiliares a dicha</w:t>
      </w:r>
      <w:r>
        <w:rPr>
          <w:spacing w:val="31"/>
          <w:sz w:val="24"/>
        </w:rPr>
        <w:t> </w:t>
      </w:r>
      <w:r>
        <w:rPr>
          <w:sz w:val="24"/>
        </w:rPr>
        <w:t>función</w:t>
      </w:r>
      <w:r>
        <w:rPr>
          <w:spacing w:val="34"/>
          <w:sz w:val="24"/>
        </w:rPr>
        <w:t> </w:t>
      </w:r>
      <w:r>
        <w:rPr>
          <w:sz w:val="24"/>
        </w:rPr>
        <w:t>que</w:t>
      </w:r>
      <w:r>
        <w:rPr>
          <w:spacing w:val="34"/>
          <w:sz w:val="24"/>
        </w:rPr>
        <w:t> </w:t>
      </w:r>
      <w:r>
        <w:rPr>
          <w:sz w:val="24"/>
        </w:rPr>
        <w:t>operen</w:t>
      </w:r>
      <w:r>
        <w:rPr>
          <w:spacing w:val="33"/>
          <w:sz w:val="24"/>
        </w:rPr>
        <w:t> </w:t>
      </w:r>
      <w:r>
        <w:rPr>
          <w:sz w:val="24"/>
        </w:rPr>
        <w:t>o</w:t>
      </w:r>
      <w:r>
        <w:rPr>
          <w:spacing w:val="33"/>
          <w:sz w:val="24"/>
        </w:rPr>
        <w:t> </w:t>
      </w:r>
      <w:r>
        <w:rPr>
          <w:sz w:val="24"/>
        </w:rPr>
        <w:t>se</w:t>
      </w:r>
      <w:r>
        <w:rPr>
          <w:spacing w:val="33"/>
          <w:sz w:val="24"/>
        </w:rPr>
        <w:t> </w:t>
      </w:r>
      <w:r>
        <w:rPr>
          <w:sz w:val="24"/>
        </w:rPr>
        <w:t>instalen</w:t>
      </w:r>
      <w:r>
        <w:rPr>
          <w:spacing w:val="34"/>
          <w:sz w:val="24"/>
        </w:rPr>
        <w:t> </w:t>
      </w:r>
      <w:r>
        <w:rPr>
          <w:sz w:val="24"/>
        </w:rPr>
        <w:t>legalmente</w:t>
      </w:r>
      <w:r>
        <w:rPr>
          <w:spacing w:val="33"/>
          <w:sz w:val="24"/>
        </w:rPr>
        <w:t> </w:t>
      </w:r>
      <w:r>
        <w:rPr>
          <w:sz w:val="24"/>
        </w:rPr>
        <w:t>en</w:t>
      </w:r>
      <w:r>
        <w:rPr>
          <w:spacing w:val="33"/>
          <w:sz w:val="24"/>
        </w:rPr>
        <w:t> </w:t>
      </w:r>
      <w:r>
        <w:rPr>
          <w:sz w:val="24"/>
        </w:rPr>
        <w:t>el</w:t>
      </w:r>
      <w:r>
        <w:rPr>
          <w:spacing w:val="32"/>
          <w:sz w:val="24"/>
        </w:rPr>
        <w:t> </w:t>
      </w:r>
      <w:r>
        <w:rPr>
          <w:sz w:val="24"/>
        </w:rPr>
        <w:t>Municipio,</w:t>
      </w:r>
      <w:r>
        <w:rPr>
          <w:spacing w:val="33"/>
          <w:sz w:val="24"/>
        </w:rPr>
        <w:t> </w:t>
      </w:r>
      <w:r>
        <w:rPr>
          <w:sz w:val="24"/>
        </w:rPr>
        <w:t>así como</w:t>
      </w:r>
      <w:r>
        <w:rPr>
          <w:spacing w:val="27"/>
          <w:sz w:val="24"/>
        </w:rPr>
        <w:t> </w:t>
      </w:r>
      <w:r>
        <w:rPr>
          <w:sz w:val="24"/>
        </w:rPr>
        <w:t>los de</w:t>
      </w:r>
      <w:r>
        <w:rPr>
          <w:spacing w:val="27"/>
          <w:sz w:val="24"/>
        </w:rPr>
        <w:t> </w:t>
      </w:r>
      <w:r>
        <w:rPr>
          <w:sz w:val="24"/>
        </w:rPr>
        <w:t>los</w:t>
      </w:r>
      <w:r>
        <w:rPr>
          <w:spacing w:val="27"/>
          <w:sz w:val="24"/>
        </w:rPr>
        <w:t> </w:t>
      </w:r>
      <w:r>
        <w:rPr>
          <w:sz w:val="24"/>
        </w:rPr>
        <w:t>cuerpos</w:t>
      </w:r>
      <w:r>
        <w:rPr>
          <w:spacing w:val="26"/>
          <w:sz w:val="24"/>
        </w:rPr>
        <w:t> </w:t>
      </w:r>
      <w:r>
        <w:rPr>
          <w:sz w:val="24"/>
        </w:rPr>
        <w:t>de</w:t>
      </w:r>
      <w:r>
        <w:rPr>
          <w:spacing w:val="27"/>
          <w:sz w:val="24"/>
        </w:rPr>
        <w:t> </w:t>
      </w:r>
      <w:r>
        <w:rPr>
          <w:sz w:val="24"/>
        </w:rPr>
        <w:t>socorro</w:t>
      </w:r>
      <w:r>
        <w:rPr>
          <w:spacing w:val="27"/>
          <w:sz w:val="24"/>
        </w:rPr>
        <w:t> </w:t>
      </w:r>
      <w:r>
        <w:rPr>
          <w:sz w:val="24"/>
        </w:rPr>
        <w:t>y/o</w:t>
      </w:r>
      <w:r>
        <w:rPr>
          <w:spacing w:val="27"/>
          <w:sz w:val="24"/>
        </w:rPr>
        <w:t> </w:t>
      </w:r>
      <w:r>
        <w:rPr>
          <w:sz w:val="24"/>
        </w:rPr>
        <w:t>auxilio</w:t>
      </w:r>
      <w:r>
        <w:rPr>
          <w:spacing w:val="27"/>
          <w:sz w:val="24"/>
        </w:rPr>
        <w:t> </w:t>
      </w:r>
      <w:r>
        <w:rPr>
          <w:sz w:val="24"/>
        </w:rPr>
        <w:t>a</w:t>
      </w:r>
      <w:r>
        <w:rPr>
          <w:spacing w:val="27"/>
          <w:sz w:val="24"/>
        </w:rPr>
        <w:t> </w:t>
      </w:r>
      <w:r>
        <w:rPr>
          <w:sz w:val="24"/>
        </w:rPr>
        <w:t>la</w:t>
      </w:r>
      <w:r>
        <w:rPr>
          <w:spacing w:val="27"/>
          <w:sz w:val="24"/>
        </w:rPr>
        <w:t> </w:t>
      </w:r>
      <w:r>
        <w:rPr>
          <w:sz w:val="24"/>
        </w:rPr>
        <w:t>población.</w:t>
      </w:r>
      <w:r>
        <w:rPr>
          <w:spacing w:val="27"/>
          <w:sz w:val="24"/>
        </w:rPr>
        <w:t> </w:t>
      </w:r>
      <w:r>
        <w:rPr>
          <w:sz w:val="24"/>
        </w:rPr>
        <w:t>De igual forma se aplicarán las infracciones a la persona propietaria del vehículo en los términos de la normatividad aplicable;</w:t>
      </w:r>
    </w:p>
    <w:p>
      <w:pPr>
        <w:pStyle w:val="ListParagraph"/>
        <w:numPr>
          <w:ilvl w:val="0"/>
          <w:numId w:val="22"/>
        </w:numPr>
        <w:tabs>
          <w:tab w:pos="1535" w:val="left" w:leader="none"/>
          <w:tab w:pos="1538" w:val="left" w:leader="none"/>
        </w:tabs>
        <w:spacing w:line="244" w:lineRule="auto" w:before="10" w:after="0"/>
        <w:ind w:left="1538" w:right="1053" w:hanging="711"/>
        <w:jc w:val="both"/>
        <w:rPr>
          <w:sz w:val="24"/>
        </w:rPr>
      </w:pPr>
      <w:r>
        <w:rPr>
          <w:sz w:val="24"/>
        </w:rPr>
        <w:t>Portar cualquier objeto que, por su naturaleza, denote peligrosidad y atente contra la seguridad pública, sin perjuicio de las leyes penales </w:t>
      </w:r>
      <w:r>
        <w:rPr>
          <w:spacing w:val="-2"/>
          <w:sz w:val="24"/>
        </w:rPr>
        <w:t>vigentes;</w:t>
      </w:r>
    </w:p>
    <w:p>
      <w:pPr>
        <w:pStyle w:val="ListParagraph"/>
        <w:numPr>
          <w:ilvl w:val="0"/>
          <w:numId w:val="22"/>
        </w:numPr>
        <w:tabs>
          <w:tab w:pos="1536" w:val="left" w:leader="none"/>
          <w:tab w:pos="1538" w:val="left" w:leader="none"/>
        </w:tabs>
        <w:spacing w:line="254" w:lineRule="auto" w:before="7" w:after="0"/>
        <w:ind w:left="1538" w:right="1051" w:hanging="711"/>
        <w:jc w:val="both"/>
        <w:rPr>
          <w:sz w:val="24"/>
        </w:rPr>
      </w:pPr>
      <w:r>
        <w:rPr>
          <w:sz w:val="24"/>
        </w:rPr>
        <w:t>Llamar o solicitar los servicios de emergencia con fines ociosos que distraigan la</w:t>
      </w:r>
      <w:r>
        <w:rPr>
          <w:spacing w:val="-2"/>
          <w:sz w:val="24"/>
        </w:rPr>
        <w:t> </w:t>
      </w:r>
      <w:r>
        <w:rPr>
          <w:sz w:val="24"/>
        </w:rPr>
        <w:t>prestación de los</w:t>
      </w:r>
      <w:r>
        <w:rPr>
          <w:spacing w:val="-2"/>
          <w:sz w:val="24"/>
        </w:rPr>
        <w:t> </w:t>
      </w:r>
      <w:r>
        <w:rPr>
          <w:sz w:val="24"/>
        </w:rPr>
        <w:t>mismos, que constituyan</w:t>
      </w:r>
      <w:r>
        <w:rPr>
          <w:spacing w:val="-4"/>
          <w:sz w:val="24"/>
        </w:rPr>
        <w:t> </w:t>
      </w:r>
      <w:r>
        <w:rPr>
          <w:sz w:val="24"/>
        </w:rPr>
        <w:t>falsas</w:t>
      </w:r>
      <w:r>
        <w:rPr>
          <w:spacing w:val="-2"/>
          <w:sz w:val="24"/>
        </w:rPr>
        <w:t> </w:t>
      </w:r>
      <w:r>
        <w:rPr>
          <w:sz w:val="24"/>
        </w:rPr>
        <w:t>alarmas</w:t>
      </w:r>
      <w:r>
        <w:rPr>
          <w:spacing w:val="-2"/>
          <w:sz w:val="24"/>
        </w:rPr>
        <w:t> </w:t>
      </w:r>
      <w:r>
        <w:rPr>
          <w:sz w:val="24"/>
        </w:rPr>
        <w:t>de siniestros o que puedan producir o produzcan temor o pánico colectivos, la</w:t>
      </w:r>
      <w:r>
        <w:rPr>
          <w:spacing w:val="-4"/>
          <w:sz w:val="24"/>
        </w:rPr>
        <w:t> </w:t>
      </w:r>
      <w:r>
        <w:rPr>
          <w:sz w:val="24"/>
        </w:rPr>
        <w:t>sanción</w:t>
      </w:r>
      <w:r>
        <w:rPr>
          <w:spacing w:val="-4"/>
          <w:sz w:val="24"/>
        </w:rPr>
        <w:t> </w:t>
      </w:r>
      <w:r>
        <w:rPr>
          <w:sz w:val="24"/>
        </w:rPr>
        <w:t>correspondiente</w:t>
      </w:r>
      <w:r>
        <w:rPr>
          <w:spacing w:val="-3"/>
          <w:sz w:val="24"/>
        </w:rPr>
        <w:t> </w:t>
      </w:r>
      <w:r>
        <w:rPr>
          <w:sz w:val="24"/>
        </w:rPr>
        <w:t>se</w:t>
      </w:r>
      <w:r>
        <w:rPr>
          <w:spacing w:val="-4"/>
          <w:sz w:val="24"/>
        </w:rPr>
        <w:t> </w:t>
      </w:r>
      <w:r>
        <w:rPr>
          <w:sz w:val="24"/>
        </w:rPr>
        <w:t>aplicará</w:t>
      </w:r>
      <w:r>
        <w:rPr>
          <w:spacing w:val="-4"/>
          <w:sz w:val="24"/>
        </w:rPr>
        <w:t> </w:t>
      </w:r>
      <w:r>
        <w:rPr>
          <w:sz w:val="24"/>
        </w:rPr>
        <w:t>a</w:t>
      </w:r>
      <w:r>
        <w:rPr>
          <w:spacing w:val="-4"/>
          <w:sz w:val="24"/>
        </w:rPr>
        <w:t> </w:t>
      </w:r>
      <w:r>
        <w:rPr>
          <w:sz w:val="24"/>
        </w:rPr>
        <w:t>la</w:t>
      </w:r>
      <w:r>
        <w:rPr>
          <w:spacing w:val="-4"/>
          <w:sz w:val="24"/>
        </w:rPr>
        <w:t> </w:t>
      </w:r>
      <w:r>
        <w:rPr>
          <w:sz w:val="24"/>
        </w:rPr>
        <w:t>persona</w:t>
      </w:r>
      <w:r>
        <w:rPr>
          <w:spacing w:val="-6"/>
          <w:sz w:val="24"/>
        </w:rPr>
        <w:t> </w:t>
      </w:r>
      <w:r>
        <w:rPr>
          <w:sz w:val="24"/>
        </w:rPr>
        <w:t>titular</w:t>
      </w:r>
      <w:r>
        <w:rPr>
          <w:spacing w:val="-5"/>
          <w:sz w:val="24"/>
        </w:rPr>
        <w:t> </w:t>
      </w:r>
      <w:r>
        <w:rPr>
          <w:sz w:val="24"/>
        </w:rPr>
        <w:t>o</w:t>
      </w:r>
      <w:r>
        <w:rPr>
          <w:spacing w:val="-6"/>
          <w:sz w:val="24"/>
        </w:rPr>
        <w:t> </w:t>
      </w:r>
      <w:r>
        <w:rPr>
          <w:sz w:val="24"/>
        </w:rPr>
        <w:t>poseedora</w:t>
      </w:r>
      <w:r>
        <w:rPr>
          <w:spacing w:val="-4"/>
          <w:sz w:val="24"/>
        </w:rPr>
        <w:t> </w:t>
      </w:r>
      <w:r>
        <w:rPr>
          <w:sz w:val="24"/>
        </w:rPr>
        <w:t>de la línea telefónica desde la que se haya realizado la llamada; en caso de reincidencia se duplicará la sanción; y</w:t>
      </w:r>
    </w:p>
    <w:p>
      <w:pPr>
        <w:pStyle w:val="ListParagraph"/>
        <w:numPr>
          <w:ilvl w:val="0"/>
          <w:numId w:val="22"/>
        </w:numPr>
        <w:tabs>
          <w:tab w:pos="1535" w:val="left" w:leader="none"/>
          <w:tab w:pos="1538" w:val="left" w:leader="none"/>
        </w:tabs>
        <w:spacing w:line="254" w:lineRule="auto" w:before="0" w:after="0"/>
        <w:ind w:left="1538" w:right="1056" w:hanging="711"/>
        <w:jc w:val="both"/>
        <w:rPr>
          <w:sz w:val="24"/>
        </w:rPr>
      </w:pPr>
      <w:r>
        <w:rPr>
          <w:sz w:val="24"/>
        </w:rPr>
        <w:t>Vender o entregar a menores de 18 años de edad, bebidas alcohólicas, tabaco,</w:t>
      </w:r>
      <w:r>
        <w:rPr>
          <w:spacing w:val="-11"/>
          <w:sz w:val="24"/>
        </w:rPr>
        <w:t> </w:t>
      </w:r>
      <w:r>
        <w:rPr>
          <w:sz w:val="24"/>
        </w:rPr>
        <w:t>inhalantes,</w:t>
      </w:r>
      <w:r>
        <w:rPr>
          <w:spacing w:val="-11"/>
          <w:sz w:val="24"/>
        </w:rPr>
        <w:t> </w:t>
      </w:r>
      <w:r>
        <w:rPr>
          <w:sz w:val="24"/>
        </w:rPr>
        <w:t>cualquier</w:t>
      </w:r>
      <w:r>
        <w:rPr>
          <w:spacing w:val="-11"/>
          <w:sz w:val="24"/>
        </w:rPr>
        <w:t> </w:t>
      </w:r>
      <w:r>
        <w:rPr>
          <w:sz w:val="24"/>
        </w:rPr>
        <w:t>tóxico,</w:t>
      </w:r>
      <w:r>
        <w:rPr>
          <w:spacing w:val="-11"/>
          <w:sz w:val="24"/>
        </w:rPr>
        <w:t> </w:t>
      </w:r>
      <w:r>
        <w:rPr>
          <w:sz w:val="24"/>
        </w:rPr>
        <w:t>psicotrópico</w:t>
      </w:r>
      <w:r>
        <w:rPr>
          <w:spacing w:val="-11"/>
          <w:sz w:val="24"/>
        </w:rPr>
        <w:t> </w:t>
      </w:r>
      <w:r>
        <w:rPr>
          <w:sz w:val="24"/>
        </w:rPr>
        <w:t>o</w:t>
      </w:r>
      <w:r>
        <w:rPr>
          <w:spacing w:val="-11"/>
          <w:sz w:val="24"/>
        </w:rPr>
        <w:t> </w:t>
      </w:r>
      <w:r>
        <w:rPr>
          <w:sz w:val="24"/>
        </w:rPr>
        <w:t>enervante,</w:t>
      </w:r>
      <w:r>
        <w:rPr>
          <w:spacing w:val="-11"/>
          <w:sz w:val="24"/>
        </w:rPr>
        <w:t> </w:t>
      </w:r>
      <w:r>
        <w:rPr>
          <w:sz w:val="24"/>
        </w:rPr>
        <w:t>sin</w:t>
      </w:r>
      <w:r>
        <w:rPr>
          <w:spacing w:val="-11"/>
          <w:sz w:val="24"/>
        </w:rPr>
        <w:t> </w:t>
      </w:r>
      <w:r>
        <w:rPr>
          <w:sz w:val="24"/>
        </w:rPr>
        <w:t>perjuicio de lo dispuesto por las leyes penales.</w:t>
      </w:r>
    </w:p>
    <w:p>
      <w:pPr>
        <w:pStyle w:val="BodyText"/>
        <w:spacing w:before="27"/>
        <w:jc w:val="left"/>
      </w:pPr>
    </w:p>
    <w:p>
      <w:pPr>
        <w:tabs>
          <w:tab w:pos="2383"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38.</w:t>
      </w:r>
      <w:r>
        <w:rPr>
          <w:rFonts w:ascii="Arial" w:hAnsi="Arial"/>
          <w:b/>
          <w:sz w:val="24"/>
        </w:rPr>
        <w:tab/>
      </w:r>
      <w:r>
        <w:rPr>
          <w:sz w:val="24"/>
        </w:rPr>
        <w:t>CONTRA</w:t>
      </w:r>
      <w:r>
        <w:rPr>
          <w:spacing w:val="-1"/>
          <w:sz w:val="24"/>
        </w:rPr>
        <w:t> </w:t>
      </w:r>
      <w:r>
        <w:rPr>
          <w:sz w:val="24"/>
        </w:rPr>
        <w:t>LA</w:t>
      </w:r>
      <w:r>
        <w:rPr>
          <w:spacing w:val="-1"/>
          <w:sz w:val="24"/>
        </w:rPr>
        <w:t> </w:t>
      </w:r>
      <w:r>
        <w:rPr>
          <w:sz w:val="24"/>
        </w:rPr>
        <w:t>INTEGRIDAD</w:t>
      </w:r>
      <w:r>
        <w:rPr>
          <w:spacing w:val="-2"/>
          <w:sz w:val="24"/>
        </w:rPr>
        <w:t> </w:t>
      </w:r>
      <w:r>
        <w:rPr>
          <w:sz w:val="24"/>
        </w:rPr>
        <w:t>Y</w:t>
      </w:r>
      <w:r>
        <w:rPr>
          <w:spacing w:val="-3"/>
          <w:sz w:val="24"/>
        </w:rPr>
        <w:t> </w:t>
      </w:r>
      <w:r>
        <w:rPr>
          <w:sz w:val="24"/>
        </w:rPr>
        <w:t>DIGNIDAD</w:t>
      </w:r>
      <w:r>
        <w:rPr>
          <w:spacing w:val="-2"/>
          <w:sz w:val="24"/>
        </w:rPr>
        <w:t> </w:t>
      </w:r>
      <w:r>
        <w:rPr>
          <w:sz w:val="24"/>
        </w:rPr>
        <w:t>DE</w:t>
      </w:r>
      <w:r>
        <w:rPr>
          <w:spacing w:val="-1"/>
          <w:sz w:val="24"/>
        </w:rPr>
        <w:t> </w:t>
      </w:r>
      <w:r>
        <w:rPr>
          <w:sz w:val="24"/>
        </w:rPr>
        <w:t>LAS</w:t>
      </w:r>
      <w:r>
        <w:rPr>
          <w:spacing w:val="-1"/>
          <w:sz w:val="24"/>
        </w:rPr>
        <w:t> </w:t>
      </w:r>
      <w:r>
        <w:rPr>
          <w:spacing w:val="-2"/>
          <w:sz w:val="24"/>
        </w:rPr>
        <w:t>PERSONAS.</w:t>
      </w:r>
    </w:p>
    <w:p>
      <w:pPr>
        <w:pStyle w:val="BodyText"/>
        <w:spacing w:line="254" w:lineRule="auto" w:before="21"/>
        <w:ind w:left="264" w:right="1055" w:hanging="10"/>
        <w:jc w:val="left"/>
      </w:pPr>
      <w:r>
        <w:rPr/>
        <w:t>Son infracciones administrativas o faltas cívicas contra la integridad y dignidad de las personas, las siguientes:</w:t>
      </w:r>
    </w:p>
    <w:p>
      <w:pPr>
        <w:pStyle w:val="BodyText"/>
        <w:spacing w:before="31"/>
        <w:jc w:val="left"/>
      </w:pPr>
    </w:p>
    <w:p>
      <w:pPr>
        <w:pStyle w:val="ListParagraph"/>
        <w:numPr>
          <w:ilvl w:val="0"/>
          <w:numId w:val="23"/>
        </w:numPr>
        <w:tabs>
          <w:tab w:pos="1253" w:val="left" w:leader="none"/>
          <w:tab w:pos="1255" w:val="left" w:leader="none"/>
        </w:tabs>
        <w:spacing w:line="254" w:lineRule="auto" w:before="0" w:after="0"/>
        <w:ind w:left="1255" w:right="1049" w:hanging="567"/>
        <w:jc w:val="both"/>
        <w:rPr>
          <w:sz w:val="24"/>
        </w:rPr>
      </w:pPr>
      <w:r>
        <w:rPr>
          <w:sz w:val="24"/>
        </w:rPr>
        <w:t>Llevar</w:t>
      </w:r>
      <w:r>
        <w:rPr>
          <w:spacing w:val="-2"/>
          <w:sz w:val="24"/>
        </w:rPr>
        <w:t> </w:t>
      </w:r>
      <w:r>
        <w:rPr>
          <w:sz w:val="24"/>
        </w:rPr>
        <w:t>a</w:t>
      </w:r>
      <w:r>
        <w:rPr>
          <w:spacing w:val="-1"/>
          <w:sz w:val="24"/>
        </w:rPr>
        <w:t> </w:t>
      </w:r>
      <w:r>
        <w:rPr>
          <w:sz w:val="24"/>
        </w:rPr>
        <w:t>cabo</w:t>
      </w:r>
      <w:r>
        <w:rPr>
          <w:spacing w:val="-3"/>
          <w:sz w:val="24"/>
        </w:rPr>
        <w:t> </w:t>
      </w:r>
      <w:r>
        <w:rPr>
          <w:sz w:val="24"/>
        </w:rPr>
        <w:t>acoso</w:t>
      </w:r>
      <w:r>
        <w:rPr>
          <w:spacing w:val="-1"/>
          <w:sz w:val="24"/>
        </w:rPr>
        <w:t> </w:t>
      </w:r>
      <w:r>
        <w:rPr>
          <w:sz w:val="24"/>
        </w:rPr>
        <w:t>callejero</w:t>
      </w:r>
      <w:r>
        <w:rPr>
          <w:spacing w:val="-1"/>
          <w:sz w:val="24"/>
        </w:rPr>
        <w:t> </w:t>
      </w:r>
      <w:r>
        <w:rPr>
          <w:sz w:val="24"/>
        </w:rPr>
        <w:t>entendiéndose</w:t>
      </w:r>
      <w:r>
        <w:rPr>
          <w:spacing w:val="-3"/>
          <w:sz w:val="24"/>
        </w:rPr>
        <w:t> </w:t>
      </w:r>
      <w:r>
        <w:rPr>
          <w:sz w:val="24"/>
        </w:rPr>
        <w:t>como</w:t>
      </w:r>
      <w:r>
        <w:rPr>
          <w:spacing w:val="-3"/>
          <w:sz w:val="24"/>
        </w:rPr>
        <w:t> </w:t>
      </w:r>
      <w:r>
        <w:rPr>
          <w:sz w:val="24"/>
        </w:rPr>
        <w:t>tal</w:t>
      </w:r>
      <w:r>
        <w:rPr>
          <w:spacing w:val="-4"/>
          <w:sz w:val="24"/>
        </w:rPr>
        <w:t> </w:t>
      </w:r>
      <w:r>
        <w:rPr>
          <w:sz w:val="24"/>
        </w:rPr>
        <w:t>a</w:t>
      </w:r>
      <w:r>
        <w:rPr>
          <w:spacing w:val="-1"/>
          <w:sz w:val="24"/>
        </w:rPr>
        <w:t> </w:t>
      </w:r>
      <w:r>
        <w:rPr>
          <w:sz w:val="24"/>
        </w:rPr>
        <w:t>quien,</w:t>
      </w:r>
      <w:r>
        <w:rPr>
          <w:spacing w:val="-3"/>
          <w:sz w:val="24"/>
        </w:rPr>
        <w:t> </w:t>
      </w:r>
      <w:r>
        <w:rPr>
          <w:sz w:val="24"/>
        </w:rPr>
        <w:t>haciendo</w:t>
      </w:r>
      <w:r>
        <w:rPr>
          <w:spacing w:val="-1"/>
          <w:sz w:val="24"/>
        </w:rPr>
        <w:t> </w:t>
      </w:r>
      <w:r>
        <w:rPr>
          <w:sz w:val="24"/>
        </w:rPr>
        <w:t>uso a través de palabras soeces, señas, gestos obscenos, insultantes o indecorosos, alude o piropea a una persona sin importar, sexo, edad, preferencia</w:t>
      </w:r>
      <w:r>
        <w:rPr>
          <w:spacing w:val="-9"/>
          <w:sz w:val="24"/>
        </w:rPr>
        <w:t> </w:t>
      </w:r>
      <w:r>
        <w:rPr>
          <w:sz w:val="24"/>
        </w:rPr>
        <w:t>sexual,</w:t>
      </w:r>
      <w:r>
        <w:rPr>
          <w:spacing w:val="-9"/>
          <w:sz w:val="24"/>
        </w:rPr>
        <w:t> </w:t>
      </w:r>
      <w:r>
        <w:rPr>
          <w:sz w:val="24"/>
        </w:rPr>
        <w:t>etnicidad,</w:t>
      </w:r>
      <w:r>
        <w:rPr>
          <w:spacing w:val="-11"/>
          <w:sz w:val="24"/>
        </w:rPr>
        <w:t> </w:t>
      </w:r>
      <w:r>
        <w:rPr>
          <w:sz w:val="24"/>
        </w:rPr>
        <w:t>condición</w:t>
      </w:r>
      <w:r>
        <w:rPr>
          <w:spacing w:val="-10"/>
          <w:sz w:val="24"/>
        </w:rPr>
        <w:t> </w:t>
      </w:r>
      <w:r>
        <w:rPr>
          <w:sz w:val="24"/>
        </w:rPr>
        <w:t>médica</w:t>
      </w:r>
      <w:r>
        <w:rPr>
          <w:spacing w:val="-9"/>
          <w:sz w:val="24"/>
        </w:rPr>
        <w:t> </w:t>
      </w:r>
      <w:r>
        <w:rPr>
          <w:sz w:val="24"/>
        </w:rPr>
        <w:t>o</w:t>
      </w:r>
      <w:r>
        <w:rPr>
          <w:spacing w:val="-10"/>
          <w:sz w:val="24"/>
        </w:rPr>
        <w:t> </w:t>
      </w:r>
      <w:r>
        <w:rPr>
          <w:sz w:val="24"/>
        </w:rPr>
        <w:t>nivel</w:t>
      </w:r>
      <w:r>
        <w:rPr>
          <w:spacing w:val="-9"/>
          <w:sz w:val="24"/>
        </w:rPr>
        <w:t> </w:t>
      </w:r>
      <w:r>
        <w:rPr>
          <w:sz w:val="24"/>
        </w:rPr>
        <w:t>socioeconómico,</w:t>
      </w:r>
      <w:r>
        <w:rPr>
          <w:spacing w:val="-10"/>
          <w:sz w:val="24"/>
        </w:rPr>
        <w:t> </w:t>
      </w:r>
      <w:r>
        <w:rPr>
          <w:sz w:val="24"/>
        </w:rPr>
        <w:t>esto en lugares de tránsito público, plazas, transporte público, jardines o en general de convivencia común, cuyo propósito sea agredir y como consecuencia, perturbe el orden público;</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0"/>
          <w:numId w:val="23"/>
        </w:numPr>
        <w:tabs>
          <w:tab w:pos="1255" w:val="left" w:leader="none"/>
        </w:tabs>
        <w:spacing w:line="252" w:lineRule="auto" w:before="0" w:after="0"/>
        <w:ind w:left="1255" w:right="1059" w:hanging="567"/>
        <w:jc w:val="left"/>
        <w:rPr>
          <w:sz w:val="24"/>
        </w:rPr>
      </w:pPr>
      <w:r>
        <w:rPr>
          <w:sz w:val="24"/>
        </w:rPr>
        <w:t>Realizar</w:t>
      </w:r>
      <w:r>
        <w:rPr>
          <w:spacing w:val="33"/>
          <w:sz w:val="24"/>
        </w:rPr>
        <w:t> </w:t>
      </w:r>
      <w:r>
        <w:rPr>
          <w:sz w:val="24"/>
        </w:rPr>
        <w:t>actos</w:t>
      </w:r>
      <w:r>
        <w:rPr>
          <w:spacing w:val="34"/>
          <w:sz w:val="24"/>
        </w:rPr>
        <w:t> </w:t>
      </w:r>
      <w:r>
        <w:rPr>
          <w:sz w:val="24"/>
        </w:rPr>
        <w:t>de</w:t>
      </w:r>
      <w:r>
        <w:rPr>
          <w:spacing w:val="35"/>
          <w:sz w:val="24"/>
        </w:rPr>
        <w:t> </w:t>
      </w:r>
      <w:r>
        <w:rPr>
          <w:sz w:val="24"/>
        </w:rPr>
        <w:t>connotación</w:t>
      </w:r>
      <w:r>
        <w:rPr>
          <w:spacing w:val="35"/>
          <w:sz w:val="24"/>
        </w:rPr>
        <w:t> </w:t>
      </w:r>
      <w:r>
        <w:rPr>
          <w:sz w:val="24"/>
        </w:rPr>
        <w:t>sexual</w:t>
      </w:r>
      <w:r>
        <w:rPr>
          <w:spacing w:val="33"/>
          <w:sz w:val="24"/>
        </w:rPr>
        <w:t> </w:t>
      </w:r>
      <w:r>
        <w:rPr>
          <w:sz w:val="24"/>
        </w:rPr>
        <w:t>en</w:t>
      </w:r>
      <w:r>
        <w:rPr>
          <w:spacing w:val="35"/>
          <w:sz w:val="24"/>
        </w:rPr>
        <w:t> </w:t>
      </w:r>
      <w:r>
        <w:rPr>
          <w:sz w:val="24"/>
        </w:rPr>
        <w:t>un</w:t>
      </w:r>
      <w:r>
        <w:rPr>
          <w:spacing w:val="32"/>
          <w:sz w:val="24"/>
        </w:rPr>
        <w:t> </w:t>
      </w:r>
      <w:r>
        <w:rPr>
          <w:sz w:val="24"/>
        </w:rPr>
        <w:t>lugar</w:t>
      </w:r>
      <w:r>
        <w:rPr>
          <w:spacing w:val="33"/>
          <w:sz w:val="24"/>
        </w:rPr>
        <w:t> </w:t>
      </w:r>
      <w:r>
        <w:rPr>
          <w:sz w:val="24"/>
        </w:rPr>
        <w:t>público</w:t>
      </w:r>
      <w:r>
        <w:rPr>
          <w:spacing w:val="32"/>
          <w:sz w:val="24"/>
        </w:rPr>
        <w:t> </w:t>
      </w:r>
      <w:r>
        <w:rPr>
          <w:sz w:val="24"/>
        </w:rPr>
        <w:t>o</w:t>
      </w:r>
      <w:r>
        <w:rPr>
          <w:spacing w:val="35"/>
          <w:sz w:val="24"/>
        </w:rPr>
        <w:t> </w:t>
      </w:r>
      <w:r>
        <w:rPr>
          <w:sz w:val="24"/>
        </w:rPr>
        <w:t>a</w:t>
      </w:r>
      <w:r>
        <w:rPr>
          <w:spacing w:val="32"/>
          <w:sz w:val="24"/>
        </w:rPr>
        <w:t> </w:t>
      </w:r>
      <w:r>
        <w:rPr>
          <w:sz w:val="24"/>
        </w:rPr>
        <w:t>la</w:t>
      </w:r>
      <w:r>
        <w:rPr>
          <w:spacing w:val="30"/>
          <w:sz w:val="24"/>
        </w:rPr>
        <w:t> </w:t>
      </w:r>
      <w:r>
        <w:rPr>
          <w:sz w:val="24"/>
        </w:rPr>
        <w:t>vista</w:t>
      </w:r>
      <w:r>
        <w:rPr>
          <w:spacing w:val="35"/>
          <w:sz w:val="24"/>
        </w:rPr>
        <w:t> </w:t>
      </w:r>
      <w:r>
        <w:rPr>
          <w:sz w:val="24"/>
        </w:rPr>
        <w:t>del </w:t>
      </w:r>
      <w:r>
        <w:rPr>
          <w:spacing w:val="-2"/>
          <w:sz w:val="24"/>
        </w:rPr>
        <w:t>público;</w:t>
      </w:r>
    </w:p>
    <w:p>
      <w:pPr>
        <w:pStyle w:val="ListParagraph"/>
        <w:numPr>
          <w:ilvl w:val="0"/>
          <w:numId w:val="23"/>
        </w:numPr>
        <w:tabs>
          <w:tab w:pos="1255" w:val="left" w:leader="none"/>
        </w:tabs>
        <w:spacing w:line="254" w:lineRule="auto" w:before="8" w:after="0"/>
        <w:ind w:left="1255" w:right="1049" w:hanging="567"/>
        <w:jc w:val="left"/>
        <w:rPr>
          <w:sz w:val="24"/>
        </w:rPr>
      </w:pPr>
      <w:r>
        <w:rPr>
          <w:sz w:val="24"/>
        </w:rPr>
        <w:t>Propinar a una persona, en forma intencional y fuera de riña, golpes que no le causen lesión;</w:t>
      </w:r>
    </w:p>
    <w:p>
      <w:pPr>
        <w:pStyle w:val="ListParagraph"/>
        <w:numPr>
          <w:ilvl w:val="0"/>
          <w:numId w:val="23"/>
        </w:numPr>
        <w:tabs>
          <w:tab w:pos="1255" w:val="left" w:leader="none"/>
        </w:tabs>
        <w:spacing w:line="240" w:lineRule="auto" w:before="5" w:after="0"/>
        <w:ind w:left="1255" w:right="0" w:hanging="566"/>
        <w:jc w:val="left"/>
        <w:rPr>
          <w:sz w:val="24"/>
        </w:rPr>
      </w:pPr>
      <w:r>
        <w:rPr>
          <w:sz w:val="24"/>
        </w:rPr>
        <w:t>Faltar</w:t>
      </w:r>
      <w:r>
        <w:rPr>
          <w:spacing w:val="-2"/>
          <w:sz w:val="24"/>
        </w:rPr>
        <w:t> </w:t>
      </w:r>
      <w:r>
        <w:rPr>
          <w:sz w:val="24"/>
        </w:rPr>
        <w:t>el</w:t>
      </w:r>
      <w:r>
        <w:rPr>
          <w:spacing w:val="-1"/>
          <w:sz w:val="24"/>
        </w:rPr>
        <w:t> </w:t>
      </w:r>
      <w:r>
        <w:rPr>
          <w:sz w:val="24"/>
        </w:rPr>
        <w:t>respeto</w:t>
      </w:r>
      <w:r>
        <w:rPr>
          <w:spacing w:val="-3"/>
          <w:sz w:val="24"/>
        </w:rPr>
        <w:t> </w:t>
      </w:r>
      <w:r>
        <w:rPr>
          <w:sz w:val="24"/>
        </w:rPr>
        <w:t>hacia</w:t>
      </w:r>
      <w:r>
        <w:rPr>
          <w:spacing w:val="-2"/>
          <w:sz w:val="24"/>
        </w:rPr>
        <w:t> </w:t>
      </w:r>
      <w:r>
        <w:rPr>
          <w:sz w:val="24"/>
        </w:rPr>
        <w:t>alguna persona</w:t>
      </w:r>
      <w:r>
        <w:rPr>
          <w:spacing w:val="-3"/>
          <w:sz w:val="24"/>
        </w:rPr>
        <w:t> </w:t>
      </w:r>
      <w:r>
        <w:rPr>
          <w:sz w:val="24"/>
        </w:rPr>
        <w:t>de</w:t>
      </w:r>
      <w:r>
        <w:rPr>
          <w:spacing w:val="-4"/>
          <w:sz w:val="24"/>
        </w:rPr>
        <w:t> </w:t>
      </w:r>
      <w:r>
        <w:rPr>
          <w:sz w:val="24"/>
        </w:rPr>
        <w:t>forma </w:t>
      </w:r>
      <w:r>
        <w:rPr>
          <w:spacing w:val="-2"/>
          <w:sz w:val="24"/>
        </w:rPr>
        <w:t>intencional;</w:t>
      </w:r>
    </w:p>
    <w:p>
      <w:pPr>
        <w:pStyle w:val="ListParagraph"/>
        <w:numPr>
          <w:ilvl w:val="0"/>
          <w:numId w:val="23"/>
        </w:numPr>
        <w:tabs>
          <w:tab w:pos="1253" w:val="left" w:leader="none"/>
          <w:tab w:pos="1255" w:val="left" w:leader="none"/>
        </w:tabs>
        <w:spacing w:line="254" w:lineRule="auto" w:before="21" w:after="0"/>
        <w:ind w:left="1255" w:right="1052" w:hanging="567"/>
        <w:jc w:val="both"/>
        <w:rPr>
          <w:sz w:val="24"/>
        </w:rPr>
      </w:pPr>
      <w:r>
        <w:rPr>
          <w:sz w:val="24"/>
        </w:rPr>
        <w:t>Permitir a menores de edad el acceso a lugares a los que expresamente les esté</w:t>
      </w:r>
      <w:r>
        <w:rPr>
          <w:spacing w:val="-5"/>
          <w:sz w:val="24"/>
        </w:rPr>
        <w:t> </w:t>
      </w:r>
      <w:r>
        <w:rPr>
          <w:sz w:val="24"/>
        </w:rPr>
        <w:t>prohibido,</w:t>
      </w:r>
      <w:r>
        <w:rPr>
          <w:spacing w:val="-5"/>
          <w:sz w:val="24"/>
        </w:rPr>
        <w:t> </w:t>
      </w:r>
      <w:r>
        <w:rPr>
          <w:sz w:val="24"/>
        </w:rPr>
        <w:t>así</w:t>
      </w:r>
      <w:r>
        <w:rPr>
          <w:spacing w:val="-5"/>
          <w:sz w:val="24"/>
        </w:rPr>
        <w:t> </w:t>
      </w:r>
      <w:r>
        <w:rPr>
          <w:sz w:val="24"/>
        </w:rPr>
        <w:t>como</w:t>
      </w:r>
      <w:r>
        <w:rPr>
          <w:spacing w:val="-5"/>
          <w:sz w:val="24"/>
        </w:rPr>
        <w:t> </w:t>
      </w:r>
      <w:r>
        <w:rPr>
          <w:sz w:val="24"/>
        </w:rPr>
        <w:t>la</w:t>
      </w:r>
      <w:r>
        <w:rPr>
          <w:spacing w:val="-5"/>
          <w:sz w:val="24"/>
        </w:rPr>
        <w:t> </w:t>
      </w:r>
      <w:r>
        <w:rPr>
          <w:sz w:val="24"/>
        </w:rPr>
        <w:t>venta</w:t>
      </w:r>
      <w:r>
        <w:rPr>
          <w:spacing w:val="-5"/>
          <w:sz w:val="24"/>
        </w:rPr>
        <w:t> </w:t>
      </w:r>
      <w:r>
        <w:rPr>
          <w:sz w:val="24"/>
        </w:rPr>
        <w:t>de</w:t>
      </w:r>
      <w:r>
        <w:rPr>
          <w:spacing w:val="-5"/>
          <w:sz w:val="24"/>
        </w:rPr>
        <w:t> </w:t>
      </w:r>
      <w:r>
        <w:rPr>
          <w:sz w:val="24"/>
        </w:rPr>
        <w:t>bebidas</w:t>
      </w:r>
      <w:r>
        <w:rPr>
          <w:spacing w:val="-4"/>
          <w:sz w:val="24"/>
        </w:rPr>
        <w:t> </w:t>
      </w:r>
      <w:r>
        <w:rPr>
          <w:sz w:val="24"/>
        </w:rPr>
        <w:t>alcohólicas,</w:t>
      </w:r>
      <w:r>
        <w:rPr>
          <w:spacing w:val="-5"/>
          <w:sz w:val="24"/>
        </w:rPr>
        <w:t> </w:t>
      </w:r>
      <w:r>
        <w:rPr>
          <w:sz w:val="24"/>
        </w:rPr>
        <w:t>tabaco,</w:t>
      </w:r>
      <w:r>
        <w:rPr>
          <w:spacing w:val="-4"/>
          <w:sz w:val="24"/>
        </w:rPr>
        <w:t> </w:t>
      </w:r>
      <w:r>
        <w:rPr>
          <w:sz w:val="24"/>
        </w:rPr>
        <w:t>inhalantes, cualquier</w:t>
      </w:r>
      <w:r>
        <w:rPr>
          <w:spacing w:val="-9"/>
          <w:sz w:val="24"/>
        </w:rPr>
        <w:t> </w:t>
      </w:r>
      <w:r>
        <w:rPr>
          <w:sz w:val="24"/>
        </w:rPr>
        <w:t>tóxico,</w:t>
      </w:r>
      <w:r>
        <w:rPr>
          <w:spacing w:val="-11"/>
          <w:sz w:val="24"/>
        </w:rPr>
        <w:t> </w:t>
      </w:r>
      <w:r>
        <w:rPr>
          <w:sz w:val="24"/>
        </w:rPr>
        <w:t>psicotrópico</w:t>
      </w:r>
      <w:r>
        <w:rPr>
          <w:spacing w:val="-11"/>
          <w:sz w:val="24"/>
        </w:rPr>
        <w:t> </w:t>
      </w:r>
      <w:r>
        <w:rPr>
          <w:sz w:val="24"/>
        </w:rPr>
        <w:t>o</w:t>
      </w:r>
      <w:r>
        <w:rPr>
          <w:spacing w:val="-9"/>
          <w:sz w:val="24"/>
        </w:rPr>
        <w:t> </w:t>
      </w:r>
      <w:r>
        <w:rPr>
          <w:sz w:val="24"/>
        </w:rPr>
        <w:t>enervante</w:t>
      </w:r>
      <w:r>
        <w:rPr>
          <w:spacing w:val="-10"/>
          <w:sz w:val="24"/>
        </w:rPr>
        <w:t> </w:t>
      </w:r>
      <w:r>
        <w:rPr>
          <w:sz w:val="24"/>
        </w:rPr>
        <w:t>a</w:t>
      </w:r>
      <w:r>
        <w:rPr>
          <w:spacing w:val="-11"/>
          <w:sz w:val="24"/>
        </w:rPr>
        <w:t> </w:t>
      </w:r>
      <w:r>
        <w:rPr>
          <w:sz w:val="24"/>
        </w:rPr>
        <w:t>menores</w:t>
      </w:r>
      <w:r>
        <w:rPr>
          <w:spacing w:val="-11"/>
          <w:sz w:val="24"/>
        </w:rPr>
        <w:t> </w:t>
      </w:r>
      <w:r>
        <w:rPr>
          <w:sz w:val="24"/>
        </w:rPr>
        <w:t>de</w:t>
      </w:r>
      <w:r>
        <w:rPr>
          <w:spacing w:val="-11"/>
          <w:sz w:val="24"/>
        </w:rPr>
        <w:t> </w:t>
      </w:r>
      <w:r>
        <w:rPr>
          <w:sz w:val="24"/>
        </w:rPr>
        <w:t>edad</w:t>
      </w:r>
      <w:r>
        <w:rPr>
          <w:spacing w:val="-9"/>
          <w:sz w:val="24"/>
        </w:rPr>
        <w:t> </w:t>
      </w:r>
      <w:r>
        <w:rPr>
          <w:sz w:val="24"/>
        </w:rPr>
        <w:t>sin</w:t>
      </w:r>
      <w:r>
        <w:rPr>
          <w:spacing w:val="-11"/>
          <w:sz w:val="24"/>
        </w:rPr>
        <w:t> </w:t>
      </w:r>
      <w:r>
        <w:rPr>
          <w:sz w:val="24"/>
        </w:rPr>
        <w:t>perjuicio</w:t>
      </w:r>
      <w:r>
        <w:rPr>
          <w:spacing w:val="-9"/>
          <w:sz w:val="24"/>
        </w:rPr>
        <w:t> </w:t>
      </w:r>
      <w:r>
        <w:rPr>
          <w:sz w:val="24"/>
        </w:rPr>
        <w:t>de lo dispuesto en las leyes penales vigentes;</w:t>
      </w:r>
    </w:p>
    <w:p>
      <w:pPr>
        <w:pStyle w:val="ListParagraph"/>
        <w:numPr>
          <w:ilvl w:val="0"/>
          <w:numId w:val="23"/>
        </w:numPr>
        <w:tabs>
          <w:tab w:pos="1253" w:val="left" w:leader="none"/>
          <w:tab w:pos="1255" w:val="left" w:leader="none"/>
        </w:tabs>
        <w:spacing w:line="254" w:lineRule="auto" w:before="3" w:after="0"/>
        <w:ind w:left="1255" w:right="1057" w:hanging="567"/>
        <w:jc w:val="both"/>
        <w:rPr>
          <w:sz w:val="24"/>
        </w:rPr>
      </w:pPr>
      <w:r>
        <w:rPr>
          <w:sz w:val="24"/>
        </w:rPr>
        <w:t>Vender, exhibir o rentar material pornográfico o de contenido violento a menores</w:t>
      </w:r>
      <w:r>
        <w:rPr>
          <w:spacing w:val="-10"/>
          <w:sz w:val="24"/>
        </w:rPr>
        <w:t> </w:t>
      </w:r>
      <w:r>
        <w:rPr>
          <w:sz w:val="24"/>
        </w:rPr>
        <w:t>de</w:t>
      </w:r>
      <w:r>
        <w:rPr>
          <w:spacing w:val="-10"/>
          <w:sz w:val="24"/>
        </w:rPr>
        <w:t> </w:t>
      </w:r>
      <w:r>
        <w:rPr>
          <w:sz w:val="24"/>
        </w:rPr>
        <w:t>edad,</w:t>
      </w:r>
      <w:r>
        <w:rPr>
          <w:spacing w:val="-8"/>
          <w:sz w:val="24"/>
        </w:rPr>
        <w:t> </w:t>
      </w:r>
      <w:r>
        <w:rPr>
          <w:sz w:val="24"/>
        </w:rPr>
        <w:t>sin</w:t>
      </w:r>
      <w:r>
        <w:rPr>
          <w:spacing w:val="-13"/>
          <w:sz w:val="24"/>
        </w:rPr>
        <w:t> </w:t>
      </w:r>
      <w:r>
        <w:rPr>
          <w:sz w:val="24"/>
        </w:rPr>
        <w:t>perjuicio</w:t>
      </w:r>
      <w:r>
        <w:rPr>
          <w:spacing w:val="-8"/>
          <w:sz w:val="24"/>
        </w:rPr>
        <w:t> </w:t>
      </w:r>
      <w:r>
        <w:rPr>
          <w:sz w:val="24"/>
        </w:rPr>
        <w:t>de</w:t>
      </w:r>
      <w:r>
        <w:rPr>
          <w:spacing w:val="-8"/>
          <w:sz w:val="24"/>
        </w:rPr>
        <w:t> </w:t>
      </w:r>
      <w:r>
        <w:rPr>
          <w:sz w:val="24"/>
        </w:rPr>
        <w:t>lo</w:t>
      </w:r>
      <w:r>
        <w:rPr>
          <w:spacing w:val="-10"/>
          <w:sz w:val="24"/>
        </w:rPr>
        <w:t> </w:t>
      </w:r>
      <w:r>
        <w:rPr>
          <w:sz w:val="24"/>
        </w:rPr>
        <w:t>dispuesto</w:t>
      </w:r>
      <w:r>
        <w:rPr>
          <w:spacing w:val="-8"/>
          <w:sz w:val="24"/>
        </w:rPr>
        <w:t> </w:t>
      </w:r>
      <w:r>
        <w:rPr>
          <w:sz w:val="24"/>
        </w:rPr>
        <w:t>en</w:t>
      </w:r>
      <w:r>
        <w:rPr>
          <w:spacing w:val="-10"/>
          <w:sz w:val="24"/>
        </w:rPr>
        <w:t> </w:t>
      </w:r>
      <w:r>
        <w:rPr>
          <w:sz w:val="24"/>
        </w:rPr>
        <w:t>las</w:t>
      </w:r>
      <w:r>
        <w:rPr>
          <w:spacing w:val="-8"/>
          <w:sz w:val="24"/>
        </w:rPr>
        <w:t> </w:t>
      </w:r>
      <w:r>
        <w:rPr>
          <w:sz w:val="24"/>
        </w:rPr>
        <w:t>leyes</w:t>
      </w:r>
      <w:r>
        <w:rPr>
          <w:spacing w:val="-8"/>
          <w:sz w:val="24"/>
        </w:rPr>
        <w:t> </w:t>
      </w:r>
      <w:r>
        <w:rPr>
          <w:sz w:val="24"/>
        </w:rPr>
        <w:t>penales</w:t>
      </w:r>
      <w:r>
        <w:rPr>
          <w:spacing w:val="-11"/>
          <w:sz w:val="24"/>
        </w:rPr>
        <w:t> </w:t>
      </w:r>
      <w:r>
        <w:rPr>
          <w:sz w:val="24"/>
        </w:rPr>
        <w:t>vigentes; </w:t>
      </w:r>
      <w:r>
        <w:rPr>
          <w:spacing w:val="-10"/>
          <w:sz w:val="24"/>
        </w:rPr>
        <w:t>y</w:t>
      </w:r>
    </w:p>
    <w:p>
      <w:pPr>
        <w:pStyle w:val="ListParagraph"/>
        <w:numPr>
          <w:ilvl w:val="0"/>
          <w:numId w:val="23"/>
        </w:numPr>
        <w:tabs>
          <w:tab w:pos="1252" w:val="left" w:leader="none"/>
          <w:tab w:pos="1255" w:val="left" w:leader="none"/>
        </w:tabs>
        <w:spacing w:line="254" w:lineRule="auto" w:before="3" w:after="0"/>
        <w:ind w:left="1255" w:right="1057" w:hanging="567"/>
        <w:jc w:val="both"/>
        <w:rPr>
          <w:sz w:val="24"/>
        </w:rPr>
      </w:pPr>
      <w:r>
        <w:rPr>
          <w:sz w:val="24"/>
        </w:rPr>
        <w:t>Realizar cualquier actividad que requiera trato directo con el público en estado de ebriedad completa o incompleta o bajo el influjo de enervantes, estupefacientes, psicotrópicos o inhalantes.</w:t>
      </w:r>
    </w:p>
    <w:p>
      <w:pPr>
        <w:pStyle w:val="BodyText"/>
        <w:spacing w:before="27"/>
        <w:jc w:val="left"/>
      </w:pPr>
    </w:p>
    <w:p>
      <w:pPr>
        <w:tabs>
          <w:tab w:pos="2388"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39.</w:t>
      </w:r>
      <w:r>
        <w:rPr>
          <w:rFonts w:ascii="Arial" w:hAnsi="Arial"/>
          <w:b/>
          <w:sz w:val="24"/>
        </w:rPr>
        <w:tab/>
      </w:r>
      <w:r>
        <w:rPr>
          <w:sz w:val="24"/>
        </w:rPr>
        <w:t>CONTRA LA</w:t>
      </w:r>
      <w:r>
        <w:rPr>
          <w:spacing w:val="1"/>
          <w:sz w:val="24"/>
        </w:rPr>
        <w:t> </w:t>
      </w:r>
      <w:r>
        <w:rPr>
          <w:sz w:val="24"/>
        </w:rPr>
        <w:t>SALUD</w:t>
      </w:r>
      <w:r>
        <w:rPr>
          <w:spacing w:val="-2"/>
          <w:sz w:val="24"/>
        </w:rPr>
        <w:t> </w:t>
      </w:r>
      <w:r>
        <w:rPr>
          <w:sz w:val="24"/>
        </w:rPr>
        <w:t>Y</w:t>
      </w:r>
      <w:r>
        <w:rPr>
          <w:spacing w:val="-2"/>
          <w:sz w:val="24"/>
        </w:rPr>
        <w:t> </w:t>
      </w:r>
      <w:r>
        <w:rPr>
          <w:sz w:val="24"/>
        </w:rPr>
        <w:t>EL</w:t>
      </w:r>
      <w:r>
        <w:rPr>
          <w:spacing w:val="1"/>
          <w:sz w:val="24"/>
        </w:rPr>
        <w:t> </w:t>
      </w:r>
      <w:r>
        <w:rPr>
          <w:sz w:val="24"/>
        </w:rPr>
        <w:t>MEDIO</w:t>
      </w:r>
      <w:r>
        <w:rPr>
          <w:spacing w:val="1"/>
          <w:sz w:val="24"/>
        </w:rPr>
        <w:t> </w:t>
      </w:r>
      <w:r>
        <w:rPr>
          <w:spacing w:val="-2"/>
          <w:sz w:val="24"/>
        </w:rPr>
        <w:t>AMBIENTE.</w:t>
      </w:r>
    </w:p>
    <w:p>
      <w:pPr>
        <w:pStyle w:val="BodyText"/>
        <w:spacing w:line="254" w:lineRule="auto" w:before="21"/>
        <w:ind w:left="264" w:right="1055" w:hanging="10"/>
        <w:jc w:val="left"/>
      </w:pPr>
      <w:r>
        <w:rPr/>
        <w:t>Son infracciones administrativas o faltas cívicas contra la salud y el medio ambiente, las siguientes:</w:t>
      </w:r>
    </w:p>
    <w:p>
      <w:pPr>
        <w:pStyle w:val="BodyText"/>
        <w:spacing w:before="30"/>
        <w:jc w:val="left"/>
      </w:pPr>
    </w:p>
    <w:p>
      <w:pPr>
        <w:pStyle w:val="ListParagraph"/>
        <w:numPr>
          <w:ilvl w:val="0"/>
          <w:numId w:val="24"/>
        </w:numPr>
        <w:tabs>
          <w:tab w:pos="1392" w:val="left" w:leader="none"/>
          <w:tab w:pos="1394" w:val="left" w:leader="none"/>
        </w:tabs>
        <w:spacing w:line="254" w:lineRule="auto" w:before="1" w:after="0"/>
        <w:ind w:left="1394" w:right="1049" w:hanging="706"/>
        <w:jc w:val="both"/>
        <w:rPr>
          <w:sz w:val="24"/>
        </w:rPr>
      </w:pPr>
      <w:r>
        <w:rPr>
          <w:sz w:val="24"/>
        </w:rPr>
        <w:t>Arrojar en lugares no autorizados neumáticos ,animales muertos, escombros, basura, substancias fétidas, tóxicas o corrosivas, contaminantes o peligrosas para la salud;</w:t>
      </w:r>
    </w:p>
    <w:p>
      <w:pPr>
        <w:pStyle w:val="ListParagraph"/>
        <w:numPr>
          <w:ilvl w:val="0"/>
          <w:numId w:val="24"/>
        </w:numPr>
        <w:tabs>
          <w:tab w:pos="1392" w:val="left" w:leader="none"/>
          <w:tab w:pos="1394" w:val="left" w:leader="none"/>
        </w:tabs>
        <w:spacing w:line="254" w:lineRule="auto" w:before="3" w:after="0"/>
        <w:ind w:left="1394" w:right="1060" w:hanging="706"/>
        <w:jc w:val="both"/>
        <w:rPr>
          <w:sz w:val="24"/>
        </w:rPr>
      </w:pPr>
      <w:r>
        <w:rPr>
          <w:sz w:val="24"/>
        </w:rPr>
        <w:t>Transportar, derramar o depositar en lugares inadecuados, materiales o residuos peligrosos, sin permiso de la autoridad competente;</w:t>
      </w:r>
    </w:p>
    <w:p>
      <w:pPr>
        <w:pStyle w:val="ListParagraph"/>
        <w:numPr>
          <w:ilvl w:val="0"/>
          <w:numId w:val="24"/>
        </w:numPr>
        <w:tabs>
          <w:tab w:pos="1393" w:val="left" w:leader="none"/>
        </w:tabs>
        <w:spacing w:line="240" w:lineRule="auto" w:before="4" w:after="0"/>
        <w:ind w:left="1393" w:right="0" w:hanging="704"/>
        <w:jc w:val="both"/>
        <w:rPr>
          <w:sz w:val="24"/>
        </w:rPr>
      </w:pPr>
      <w:r>
        <w:rPr>
          <w:sz w:val="24"/>
        </w:rPr>
        <w:t>Orinar</w:t>
      </w:r>
      <w:r>
        <w:rPr>
          <w:spacing w:val="-8"/>
          <w:sz w:val="24"/>
        </w:rPr>
        <w:t> </w:t>
      </w:r>
      <w:r>
        <w:rPr>
          <w:sz w:val="24"/>
        </w:rPr>
        <w:t>o</w:t>
      </w:r>
      <w:r>
        <w:rPr>
          <w:spacing w:val="-5"/>
          <w:sz w:val="24"/>
        </w:rPr>
        <w:t> </w:t>
      </w:r>
      <w:r>
        <w:rPr>
          <w:sz w:val="24"/>
        </w:rPr>
        <w:t>defecar</w:t>
      </w:r>
      <w:r>
        <w:rPr>
          <w:spacing w:val="-7"/>
          <w:sz w:val="24"/>
        </w:rPr>
        <w:t> </w:t>
      </w:r>
      <w:r>
        <w:rPr>
          <w:sz w:val="24"/>
        </w:rPr>
        <w:t>en</w:t>
      </w:r>
      <w:r>
        <w:rPr>
          <w:spacing w:val="-5"/>
          <w:sz w:val="24"/>
        </w:rPr>
        <w:t> </w:t>
      </w:r>
      <w:r>
        <w:rPr>
          <w:sz w:val="24"/>
        </w:rPr>
        <w:t>lugares</w:t>
      </w:r>
      <w:r>
        <w:rPr>
          <w:spacing w:val="-6"/>
          <w:sz w:val="24"/>
        </w:rPr>
        <w:t> </w:t>
      </w:r>
      <w:r>
        <w:rPr>
          <w:sz w:val="24"/>
        </w:rPr>
        <w:t>públicos,</w:t>
      </w:r>
      <w:r>
        <w:rPr>
          <w:spacing w:val="-5"/>
          <w:sz w:val="24"/>
        </w:rPr>
        <w:t> </w:t>
      </w:r>
      <w:r>
        <w:rPr>
          <w:sz w:val="24"/>
        </w:rPr>
        <w:t>salvo</w:t>
      </w:r>
      <w:r>
        <w:rPr>
          <w:spacing w:val="-5"/>
          <w:sz w:val="24"/>
        </w:rPr>
        <w:t> </w:t>
      </w:r>
      <w:r>
        <w:rPr>
          <w:sz w:val="24"/>
        </w:rPr>
        <w:t>un</w:t>
      </w:r>
      <w:r>
        <w:rPr>
          <w:spacing w:val="-7"/>
          <w:sz w:val="24"/>
        </w:rPr>
        <w:t> </w:t>
      </w:r>
      <w:r>
        <w:rPr>
          <w:sz w:val="24"/>
        </w:rPr>
        <w:t>notorio</w:t>
      </w:r>
      <w:r>
        <w:rPr>
          <w:spacing w:val="-6"/>
          <w:sz w:val="24"/>
        </w:rPr>
        <w:t> </w:t>
      </w:r>
      <w:r>
        <w:rPr>
          <w:sz w:val="24"/>
        </w:rPr>
        <w:t>estado</w:t>
      </w:r>
      <w:r>
        <w:rPr>
          <w:spacing w:val="-7"/>
          <w:sz w:val="24"/>
        </w:rPr>
        <w:t> </w:t>
      </w:r>
      <w:r>
        <w:rPr>
          <w:sz w:val="24"/>
        </w:rPr>
        <w:t>de</w:t>
      </w:r>
      <w:r>
        <w:rPr>
          <w:spacing w:val="-7"/>
          <w:sz w:val="24"/>
        </w:rPr>
        <w:t> </w:t>
      </w:r>
      <w:r>
        <w:rPr>
          <w:spacing w:val="-2"/>
          <w:sz w:val="24"/>
        </w:rPr>
        <w:t>necesidad;</w:t>
      </w:r>
    </w:p>
    <w:p>
      <w:pPr>
        <w:pStyle w:val="ListParagraph"/>
        <w:numPr>
          <w:ilvl w:val="0"/>
          <w:numId w:val="24"/>
        </w:numPr>
        <w:tabs>
          <w:tab w:pos="1393" w:val="left" w:leader="none"/>
        </w:tabs>
        <w:spacing w:line="240" w:lineRule="auto" w:before="22" w:after="0"/>
        <w:ind w:left="1393" w:right="0" w:hanging="704"/>
        <w:jc w:val="both"/>
        <w:rPr>
          <w:sz w:val="24"/>
        </w:rPr>
      </w:pPr>
      <w:r>
        <w:rPr>
          <w:sz w:val="24"/>
        </w:rPr>
        <w:t>Fumar</w:t>
      </w:r>
      <w:r>
        <w:rPr>
          <w:spacing w:val="-3"/>
          <w:sz w:val="24"/>
        </w:rPr>
        <w:t> </w:t>
      </w:r>
      <w:r>
        <w:rPr>
          <w:sz w:val="24"/>
        </w:rPr>
        <w:t>en lugares</w:t>
      </w:r>
      <w:r>
        <w:rPr>
          <w:spacing w:val="-1"/>
          <w:sz w:val="24"/>
        </w:rPr>
        <w:t> </w:t>
      </w:r>
      <w:r>
        <w:rPr>
          <w:sz w:val="24"/>
        </w:rPr>
        <w:t>en los</w:t>
      </w:r>
      <w:r>
        <w:rPr>
          <w:spacing w:val="-1"/>
          <w:sz w:val="24"/>
        </w:rPr>
        <w:t> </w:t>
      </w:r>
      <w:r>
        <w:rPr>
          <w:sz w:val="24"/>
        </w:rPr>
        <w:t>que esté expresamente</w:t>
      </w:r>
      <w:r>
        <w:rPr>
          <w:spacing w:val="-2"/>
          <w:sz w:val="24"/>
        </w:rPr>
        <w:t> prohibido;</w:t>
      </w:r>
    </w:p>
    <w:p>
      <w:pPr>
        <w:pStyle w:val="ListParagraph"/>
        <w:numPr>
          <w:ilvl w:val="0"/>
          <w:numId w:val="24"/>
        </w:numPr>
        <w:tabs>
          <w:tab w:pos="1392" w:val="left" w:leader="none"/>
          <w:tab w:pos="1394" w:val="left" w:leader="none"/>
        </w:tabs>
        <w:spacing w:line="254" w:lineRule="auto" w:before="18" w:after="0"/>
        <w:ind w:left="1394" w:right="1049" w:hanging="706"/>
        <w:jc w:val="both"/>
        <w:rPr>
          <w:sz w:val="24"/>
        </w:rPr>
      </w:pPr>
      <w:r>
        <w:rPr>
          <w:sz w:val="24"/>
        </w:rPr>
        <w:t>Hacer fogatas, incinerar substancias, basura o desperdicios cuyo humo cause molestias o trastorno al ambiente, en lugares públicos y sin la autorización de la autoridad correspondiente;</w:t>
      </w:r>
    </w:p>
    <w:p>
      <w:pPr>
        <w:pStyle w:val="ListParagraph"/>
        <w:numPr>
          <w:ilvl w:val="0"/>
          <w:numId w:val="24"/>
        </w:numPr>
        <w:tabs>
          <w:tab w:pos="1394" w:val="left" w:leader="none"/>
        </w:tabs>
        <w:spacing w:line="254" w:lineRule="auto" w:before="5" w:after="0"/>
        <w:ind w:left="1394" w:right="1059" w:hanging="706"/>
        <w:jc w:val="both"/>
        <w:rPr>
          <w:sz w:val="24"/>
        </w:rPr>
      </w:pPr>
      <w:r>
        <w:rPr>
          <w:sz w:val="24"/>
        </w:rPr>
        <w:t>Contaminar el agua de tanques de almacenaje, fuentes públicas, acueductos o tuberías públicas, o cualquier contenedor de agua potable; y</w:t>
      </w:r>
    </w:p>
    <w:p>
      <w:pPr>
        <w:pStyle w:val="ListParagraph"/>
        <w:numPr>
          <w:ilvl w:val="0"/>
          <w:numId w:val="24"/>
        </w:numPr>
        <w:tabs>
          <w:tab w:pos="1391" w:val="left" w:leader="none"/>
          <w:tab w:pos="1394" w:val="left" w:leader="none"/>
        </w:tabs>
        <w:spacing w:line="254" w:lineRule="auto" w:before="3" w:after="0"/>
        <w:ind w:left="1394" w:right="1056" w:hanging="706"/>
        <w:jc w:val="both"/>
        <w:rPr>
          <w:sz w:val="24"/>
        </w:rPr>
      </w:pPr>
      <w:r>
        <w:rPr>
          <w:sz w:val="24"/>
        </w:rPr>
        <w:t>Permitir</w:t>
      </w:r>
      <w:r>
        <w:rPr>
          <w:spacing w:val="-12"/>
          <w:sz w:val="24"/>
        </w:rPr>
        <w:t> </w:t>
      </w:r>
      <w:r>
        <w:rPr>
          <w:sz w:val="24"/>
        </w:rPr>
        <w:t>el</w:t>
      </w:r>
      <w:r>
        <w:rPr>
          <w:spacing w:val="-11"/>
          <w:sz w:val="24"/>
        </w:rPr>
        <w:t> </w:t>
      </w:r>
      <w:r>
        <w:rPr>
          <w:sz w:val="24"/>
        </w:rPr>
        <w:t>propietario</w:t>
      </w:r>
      <w:r>
        <w:rPr>
          <w:spacing w:val="-10"/>
          <w:sz w:val="24"/>
        </w:rPr>
        <w:t> </w:t>
      </w:r>
      <w:r>
        <w:rPr>
          <w:sz w:val="24"/>
        </w:rPr>
        <w:t>o</w:t>
      </w:r>
      <w:r>
        <w:rPr>
          <w:spacing w:val="-12"/>
          <w:sz w:val="24"/>
        </w:rPr>
        <w:t> </w:t>
      </w:r>
      <w:r>
        <w:rPr>
          <w:sz w:val="24"/>
        </w:rPr>
        <w:t>poseedor</w:t>
      </w:r>
      <w:r>
        <w:rPr>
          <w:spacing w:val="-11"/>
          <w:sz w:val="24"/>
        </w:rPr>
        <w:t> </w:t>
      </w:r>
      <w:r>
        <w:rPr>
          <w:sz w:val="24"/>
        </w:rPr>
        <w:t>de</w:t>
      </w:r>
      <w:r>
        <w:rPr>
          <w:spacing w:val="-10"/>
          <w:sz w:val="24"/>
        </w:rPr>
        <w:t> </w:t>
      </w:r>
      <w:r>
        <w:rPr>
          <w:sz w:val="24"/>
        </w:rPr>
        <w:t>un</w:t>
      </w:r>
      <w:r>
        <w:rPr>
          <w:spacing w:val="-10"/>
          <w:sz w:val="24"/>
        </w:rPr>
        <w:t> </w:t>
      </w:r>
      <w:r>
        <w:rPr>
          <w:sz w:val="24"/>
        </w:rPr>
        <w:t>animal,</w:t>
      </w:r>
      <w:r>
        <w:rPr>
          <w:spacing w:val="-11"/>
          <w:sz w:val="24"/>
        </w:rPr>
        <w:t> </w:t>
      </w:r>
      <w:r>
        <w:rPr>
          <w:sz w:val="24"/>
        </w:rPr>
        <w:t>que</w:t>
      </w:r>
      <w:r>
        <w:rPr>
          <w:spacing w:val="-10"/>
          <w:sz w:val="24"/>
        </w:rPr>
        <w:t> </w:t>
      </w:r>
      <w:r>
        <w:rPr>
          <w:sz w:val="24"/>
        </w:rPr>
        <w:t>éste</w:t>
      </w:r>
      <w:r>
        <w:rPr>
          <w:spacing w:val="-9"/>
          <w:sz w:val="24"/>
        </w:rPr>
        <w:t> </w:t>
      </w:r>
      <w:r>
        <w:rPr>
          <w:sz w:val="24"/>
        </w:rPr>
        <w:t>transite</w:t>
      </w:r>
      <w:r>
        <w:rPr>
          <w:spacing w:val="-10"/>
          <w:sz w:val="24"/>
        </w:rPr>
        <w:t> </w:t>
      </w:r>
      <w:r>
        <w:rPr>
          <w:sz w:val="24"/>
        </w:rPr>
        <w:t>libremente o transitar con él sin tomar las medidas de seguridad necesarias, de acuerdo con las características particulares del animal, para prevenir posibles</w:t>
      </w:r>
      <w:r>
        <w:rPr>
          <w:spacing w:val="-13"/>
          <w:sz w:val="24"/>
        </w:rPr>
        <w:t> </w:t>
      </w:r>
      <w:r>
        <w:rPr>
          <w:sz w:val="24"/>
        </w:rPr>
        <w:t>ataques</w:t>
      </w:r>
      <w:r>
        <w:rPr>
          <w:spacing w:val="-13"/>
          <w:sz w:val="24"/>
        </w:rPr>
        <w:t> </w:t>
      </w:r>
      <w:r>
        <w:rPr>
          <w:sz w:val="24"/>
        </w:rPr>
        <w:t>a</w:t>
      </w:r>
      <w:r>
        <w:rPr>
          <w:spacing w:val="-12"/>
          <w:sz w:val="24"/>
        </w:rPr>
        <w:t> </w:t>
      </w:r>
      <w:r>
        <w:rPr>
          <w:sz w:val="24"/>
        </w:rPr>
        <w:t>otras</w:t>
      </w:r>
      <w:r>
        <w:rPr>
          <w:spacing w:val="-11"/>
          <w:sz w:val="24"/>
        </w:rPr>
        <w:t> </w:t>
      </w:r>
      <w:r>
        <w:rPr>
          <w:sz w:val="24"/>
        </w:rPr>
        <w:t>personas</w:t>
      </w:r>
      <w:r>
        <w:rPr>
          <w:spacing w:val="-11"/>
          <w:sz w:val="24"/>
        </w:rPr>
        <w:t> </w:t>
      </w:r>
      <w:r>
        <w:rPr>
          <w:sz w:val="24"/>
        </w:rPr>
        <w:t>o</w:t>
      </w:r>
      <w:r>
        <w:rPr>
          <w:spacing w:val="-12"/>
          <w:sz w:val="24"/>
        </w:rPr>
        <w:t> </w:t>
      </w:r>
      <w:r>
        <w:rPr>
          <w:sz w:val="24"/>
        </w:rPr>
        <w:t>animales,</w:t>
      </w:r>
      <w:r>
        <w:rPr>
          <w:spacing w:val="-13"/>
          <w:sz w:val="24"/>
        </w:rPr>
        <w:t> </w:t>
      </w:r>
      <w:r>
        <w:rPr>
          <w:sz w:val="24"/>
        </w:rPr>
        <w:t>o</w:t>
      </w:r>
      <w:r>
        <w:rPr>
          <w:spacing w:val="-10"/>
          <w:sz w:val="24"/>
        </w:rPr>
        <w:t> </w:t>
      </w:r>
      <w:r>
        <w:rPr>
          <w:sz w:val="24"/>
        </w:rPr>
        <w:t>azuzarlo;</w:t>
      </w:r>
      <w:r>
        <w:rPr>
          <w:spacing w:val="-10"/>
          <w:sz w:val="24"/>
        </w:rPr>
        <w:t> </w:t>
      </w:r>
      <w:r>
        <w:rPr>
          <w:sz w:val="24"/>
        </w:rPr>
        <w:t>omitir</w:t>
      </w:r>
      <w:r>
        <w:rPr>
          <w:spacing w:val="-12"/>
          <w:sz w:val="24"/>
        </w:rPr>
        <w:t> </w:t>
      </w:r>
      <w:r>
        <w:rPr>
          <w:sz w:val="24"/>
        </w:rPr>
        <w:t>recoger</w:t>
      </w:r>
      <w:r>
        <w:rPr>
          <w:spacing w:val="-11"/>
          <w:sz w:val="24"/>
        </w:rPr>
        <w:t> </w:t>
      </w:r>
      <w:r>
        <w:rPr>
          <w:sz w:val="24"/>
        </w:rPr>
        <w:t>las heces fecales de sus animales.</w:t>
      </w:r>
    </w:p>
    <w:p>
      <w:pPr>
        <w:pStyle w:val="ListParagraph"/>
        <w:numPr>
          <w:ilvl w:val="0"/>
          <w:numId w:val="24"/>
        </w:numPr>
        <w:tabs>
          <w:tab w:pos="1391" w:val="left" w:leader="none"/>
          <w:tab w:pos="1394" w:val="left" w:leader="none"/>
        </w:tabs>
        <w:spacing w:line="244" w:lineRule="auto" w:before="3" w:after="0"/>
        <w:ind w:left="1394" w:right="1051" w:hanging="706"/>
        <w:jc w:val="both"/>
        <w:rPr>
          <w:sz w:val="24"/>
        </w:rPr>
      </w:pPr>
      <w:r>
        <w:rPr>
          <w:sz w:val="24"/>
        </w:rPr>
        <w:t>El</w:t>
      </w:r>
      <w:r>
        <w:rPr>
          <w:spacing w:val="-1"/>
          <w:sz w:val="24"/>
        </w:rPr>
        <w:t> </w:t>
      </w:r>
      <w:r>
        <w:rPr>
          <w:sz w:val="24"/>
        </w:rPr>
        <w:t>no</w:t>
      </w:r>
      <w:r>
        <w:rPr>
          <w:spacing w:val="-2"/>
          <w:sz w:val="24"/>
        </w:rPr>
        <w:t> </w:t>
      </w:r>
      <w:r>
        <w:rPr>
          <w:sz w:val="24"/>
        </w:rPr>
        <w:t>portar</w:t>
      </w:r>
      <w:r>
        <w:rPr>
          <w:spacing w:val="-1"/>
          <w:sz w:val="24"/>
        </w:rPr>
        <w:t> </w:t>
      </w:r>
      <w:r>
        <w:rPr>
          <w:sz w:val="24"/>
        </w:rPr>
        <w:t>cubre</w:t>
      </w:r>
      <w:r>
        <w:rPr>
          <w:spacing w:val="-3"/>
          <w:sz w:val="24"/>
        </w:rPr>
        <w:t> </w:t>
      </w:r>
      <w:r>
        <w:rPr>
          <w:sz w:val="24"/>
        </w:rPr>
        <w:t>bocas en</w:t>
      </w:r>
      <w:r>
        <w:rPr>
          <w:spacing w:val="-2"/>
          <w:sz w:val="24"/>
        </w:rPr>
        <w:t> </w:t>
      </w:r>
      <w:r>
        <w:rPr>
          <w:sz w:val="24"/>
        </w:rPr>
        <w:t>vías y</w:t>
      </w:r>
      <w:r>
        <w:rPr>
          <w:spacing w:val="-3"/>
          <w:sz w:val="24"/>
        </w:rPr>
        <w:t> </w:t>
      </w:r>
      <w:r>
        <w:rPr>
          <w:sz w:val="24"/>
        </w:rPr>
        <w:t>espacios</w:t>
      </w:r>
      <w:r>
        <w:rPr>
          <w:spacing w:val="-2"/>
          <w:sz w:val="24"/>
        </w:rPr>
        <w:t> </w:t>
      </w:r>
      <w:r>
        <w:rPr>
          <w:sz w:val="24"/>
        </w:rPr>
        <w:t>públicos</w:t>
      </w:r>
      <w:r>
        <w:rPr>
          <w:spacing w:val="-3"/>
          <w:sz w:val="24"/>
        </w:rPr>
        <w:t> </w:t>
      </w:r>
      <w:r>
        <w:rPr>
          <w:sz w:val="24"/>
        </w:rPr>
        <w:t>o</w:t>
      </w:r>
      <w:r>
        <w:rPr>
          <w:spacing w:val="-2"/>
          <w:sz w:val="24"/>
        </w:rPr>
        <w:t> </w:t>
      </w:r>
      <w:r>
        <w:rPr>
          <w:sz w:val="24"/>
        </w:rPr>
        <w:t>de</w:t>
      </w:r>
      <w:r>
        <w:rPr>
          <w:spacing w:val="-2"/>
          <w:sz w:val="24"/>
        </w:rPr>
        <w:t> </w:t>
      </w:r>
      <w:r>
        <w:rPr>
          <w:sz w:val="24"/>
        </w:rPr>
        <w:t>uso común,</w:t>
      </w:r>
      <w:r>
        <w:rPr>
          <w:spacing w:val="-2"/>
          <w:sz w:val="24"/>
        </w:rPr>
        <w:t> </w:t>
      </w:r>
      <w:r>
        <w:rPr>
          <w:sz w:val="24"/>
        </w:rPr>
        <w:t>en</w:t>
      </w:r>
      <w:r>
        <w:rPr>
          <w:spacing w:val="-2"/>
          <w:sz w:val="24"/>
        </w:rPr>
        <w:t> </w:t>
      </w:r>
      <w:r>
        <w:rPr>
          <w:sz w:val="24"/>
        </w:rPr>
        <w:t>el interior de establecimientos ya sean de comercio, industria o servicios, centros de trabajo de cualquier ramo, centros comerciales, así como para usuarios,</w:t>
      </w:r>
      <w:r>
        <w:rPr>
          <w:spacing w:val="-6"/>
          <w:sz w:val="24"/>
        </w:rPr>
        <w:t> </w:t>
      </w:r>
      <w:r>
        <w:rPr>
          <w:sz w:val="24"/>
        </w:rPr>
        <w:t>operadores</w:t>
      </w:r>
      <w:r>
        <w:rPr>
          <w:spacing w:val="-7"/>
          <w:sz w:val="24"/>
        </w:rPr>
        <w:t> </w:t>
      </w:r>
      <w:r>
        <w:rPr>
          <w:sz w:val="24"/>
        </w:rPr>
        <w:t>y</w:t>
      </w:r>
      <w:r>
        <w:rPr>
          <w:spacing w:val="-9"/>
          <w:sz w:val="24"/>
        </w:rPr>
        <w:t> </w:t>
      </w:r>
      <w:r>
        <w:rPr>
          <w:sz w:val="24"/>
        </w:rPr>
        <w:t>conductores</w:t>
      </w:r>
      <w:r>
        <w:rPr>
          <w:spacing w:val="-2"/>
          <w:sz w:val="24"/>
        </w:rPr>
        <w:t> </w:t>
      </w:r>
      <w:r>
        <w:rPr>
          <w:sz w:val="24"/>
        </w:rPr>
        <w:t>de</w:t>
      </w:r>
      <w:r>
        <w:rPr>
          <w:spacing w:val="-6"/>
          <w:sz w:val="24"/>
        </w:rPr>
        <w:t> </w:t>
      </w:r>
      <w:r>
        <w:rPr>
          <w:sz w:val="24"/>
        </w:rPr>
        <w:t>los</w:t>
      </w:r>
      <w:r>
        <w:rPr>
          <w:spacing w:val="-6"/>
          <w:sz w:val="24"/>
        </w:rPr>
        <w:t> </w:t>
      </w:r>
      <w:r>
        <w:rPr>
          <w:sz w:val="24"/>
        </w:rPr>
        <w:t>servicios</w:t>
      </w:r>
      <w:r>
        <w:rPr>
          <w:spacing w:val="-6"/>
          <w:sz w:val="24"/>
        </w:rPr>
        <w:t> </w:t>
      </w:r>
      <w:r>
        <w:rPr>
          <w:sz w:val="24"/>
        </w:rPr>
        <w:t>de</w:t>
      </w:r>
      <w:r>
        <w:rPr>
          <w:spacing w:val="-6"/>
          <w:sz w:val="24"/>
        </w:rPr>
        <w:t> </w:t>
      </w:r>
      <w:r>
        <w:rPr>
          <w:sz w:val="24"/>
        </w:rPr>
        <w:t>transporte</w:t>
      </w:r>
      <w:r>
        <w:rPr>
          <w:spacing w:val="-6"/>
          <w:sz w:val="24"/>
        </w:rPr>
        <w:t> </w:t>
      </w:r>
      <w:r>
        <w:rPr>
          <w:sz w:val="24"/>
        </w:rPr>
        <w:t>público</w:t>
      </w:r>
      <w:r>
        <w:rPr>
          <w:spacing w:val="-6"/>
          <w:sz w:val="24"/>
        </w:rPr>
        <w:t> </w:t>
      </w:r>
      <w:r>
        <w:rPr>
          <w:sz w:val="24"/>
        </w:rPr>
        <w:t>o privado de pasajeros o de carga.</w:t>
      </w:r>
    </w:p>
    <w:p>
      <w:pPr>
        <w:pStyle w:val="ListParagraph"/>
        <w:spacing w:after="0" w:line="244" w:lineRule="auto"/>
        <w:jc w:val="both"/>
        <w:rPr>
          <w:sz w:val="24"/>
        </w:rPr>
        <w:sectPr>
          <w:pgSz w:w="12240" w:h="15840"/>
          <w:pgMar w:header="607" w:footer="1030" w:top="1880" w:bottom="1220" w:left="1440" w:right="360"/>
        </w:sectPr>
      </w:pPr>
    </w:p>
    <w:p>
      <w:pPr>
        <w:pStyle w:val="BodyText"/>
        <w:jc w:val="left"/>
      </w:pPr>
    </w:p>
    <w:p>
      <w:pPr>
        <w:pStyle w:val="BodyText"/>
        <w:spacing w:before="136"/>
        <w:jc w:val="left"/>
      </w:pPr>
    </w:p>
    <w:p>
      <w:pPr>
        <w:pStyle w:val="BodyText"/>
        <w:spacing w:line="244" w:lineRule="auto"/>
        <w:ind w:left="1404" w:right="1048" w:hanging="10"/>
      </w:pPr>
      <w:r>
        <w:rPr/>
        <w:t>La fracción VIII del presente artículo será aplicable en todo caso que la autoridad estatal en materia de salud declare emergencia sanitaria provocada por una enfermedad contagiosa, exceptuando del uso de cubre bocas</w:t>
      </w:r>
      <w:r>
        <w:rPr>
          <w:spacing w:val="-3"/>
        </w:rPr>
        <w:t> </w:t>
      </w:r>
      <w:r>
        <w:rPr/>
        <w:t>a los</w:t>
      </w:r>
      <w:r>
        <w:rPr>
          <w:spacing w:val="-5"/>
        </w:rPr>
        <w:t> </w:t>
      </w:r>
      <w:r>
        <w:rPr/>
        <w:t>menores</w:t>
      </w:r>
      <w:r>
        <w:rPr>
          <w:spacing w:val="-1"/>
        </w:rPr>
        <w:t> </w:t>
      </w:r>
      <w:r>
        <w:rPr/>
        <w:t>de</w:t>
      </w:r>
      <w:r>
        <w:rPr>
          <w:spacing w:val="-1"/>
        </w:rPr>
        <w:t> </w:t>
      </w:r>
      <w:r>
        <w:rPr/>
        <w:t>2</w:t>
      </w:r>
      <w:r>
        <w:rPr>
          <w:spacing w:val="-1"/>
        </w:rPr>
        <w:t> </w:t>
      </w:r>
      <w:r>
        <w:rPr/>
        <w:t>años</w:t>
      </w:r>
      <w:r>
        <w:rPr>
          <w:spacing w:val="-1"/>
        </w:rPr>
        <w:t> </w:t>
      </w:r>
      <w:r>
        <w:rPr/>
        <w:t>y</w:t>
      </w:r>
      <w:r>
        <w:rPr>
          <w:spacing w:val="-2"/>
        </w:rPr>
        <w:t> </w:t>
      </w:r>
      <w:r>
        <w:rPr/>
        <w:t>permanecerá</w:t>
      </w:r>
      <w:r>
        <w:rPr>
          <w:spacing w:val="-1"/>
        </w:rPr>
        <w:t> </w:t>
      </w:r>
      <w:r>
        <w:rPr/>
        <w:t>vigente hasta que</w:t>
      </w:r>
      <w:r>
        <w:rPr>
          <w:spacing w:val="-1"/>
        </w:rPr>
        <w:t> </w:t>
      </w:r>
      <w:r>
        <w:rPr/>
        <w:t>la</w:t>
      </w:r>
      <w:r>
        <w:rPr>
          <w:spacing w:val="-2"/>
        </w:rPr>
        <w:t> </w:t>
      </w:r>
      <w:r>
        <w:rPr/>
        <w:t>misma autoridad declare de manera oficial su conclusión.</w:t>
      </w:r>
    </w:p>
    <w:p>
      <w:pPr>
        <w:pStyle w:val="ListParagraph"/>
        <w:numPr>
          <w:ilvl w:val="0"/>
          <w:numId w:val="24"/>
        </w:numPr>
        <w:tabs>
          <w:tab w:pos="1253" w:val="left" w:leader="none"/>
        </w:tabs>
        <w:spacing w:line="266" w:lineRule="exact" w:before="0" w:after="0"/>
        <w:ind w:left="1253" w:right="0" w:hanging="718"/>
        <w:jc w:val="both"/>
        <w:rPr>
          <w:sz w:val="24"/>
        </w:rPr>
      </w:pPr>
      <w:r>
        <w:rPr>
          <w:sz w:val="24"/>
        </w:rPr>
        <w:t>La</w:t>
      </w:r>
      <w:r>
        <w:rPr>
          <w:spacing w:val="-1"/>
          <w:sz w:val="24"/>
        </w:rPr>
        <w:t> </w:t>
      </w:r>
      <w:r>
        <w:rPr>
          <w:sz w:val="24"/>
        </w:rPr>
        <w:t>falta de</w:t>
      </w:r>
      <w:r>
        <w:rPr>
          <w:spacing w:val="2"/>
          <w:sz w:val="24"/>
        </w:rPr>
        <w:t> </w:t>
      </w:r>
      <w:r>
        <w:rPr>
          <w:sz w:val="24"/>
        </w:rPr>
        <w:t>limpieza</w:t>
      </w:r>
      <w:r>
        <w:rPr>
          <w:spacing w:val="1"/>
          <w:sz w:val="24"/>
        </w:rPr>
        <w:t> </w:t>
      </w:r>
      <w:r>
        <w:rPr>
          <w:sz w:val="24"/>
        </w:rPr>
        <w:t>de lotes baldíos</w:t>
      </w:r>
      <w:r>
        <w:rPr>
          <w:spacing w:val="1"/>
          <w:sz w:val="24"/>
        </w:rPr>
        <w:t> </w:t>
      </w:r>
      <w:r>
        <w:rPr>
          <w:sz w:val="24"/>
        </w:rPr>
        <w:t>o casas</w:t>
      </w:r>
      <w:r>
        <w:rPr>
          <w:spacing w:val="-1"/>
          <w:sz w:val="24"/>
        </w:rPr>
        <w:t> </w:t>
      </w:r>
      <w:r>
        <w:rPr>
          <w:spacing w:val="-2"/>
          <w:sz w:val="24"/>
        </w:rPr>
        <w:t>desocupadas.</w:t>
      </w:r>
    </w:p>
    <w:p>
      <w:pPr>
        <w:pStyle w:val="BodyText"/>
        <w:jc w:val="left"/>
      </w:pPr>
    </w:p>
    <w:p>
      <w:pPr>
        <w:pStyle w:val="BodyText"/>
        <w:jc w:val="left"/>
      </w:pPr>
    </w:p>
    <w:p>
      <w:pPr>
        <w:pStyle w:val="BodyText"/>
        <w:spacing w:before="240"/>
        <w:jc w:val="left"/>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40.</w:t>
      </w:r>
      <w:r>
        <w:rPr>
          <w:rFonts w:ascii="Arial" w:hAnsi="Arial"/>
          <w:b/>
          <w:spacing w:val="74"/>
          <w:sz w:val="24"/>
        </w:rPr>
        <w:t>    </w:t>
      </w:r>
      <w:r>
        <w:rPr>
          <w:sz w:val="24"/>
        </w:rPr>
        <w:t>CONTRA</w:t>
      </w:r>
      <w:r>
        <w:rPr>
          <w:spacing w:val="4"/>
          <w:sz w:val="24"/>
        </w:rPr>
        <w:t> </w:t>
      </w:r>
      <w:r>
        <w:rPr>
          <w:sz w:val="24"/>
        </w:rPr>
        <w:t>LA</w:t>
      </w:r>
      <w:r>
        <w:rPr>
          <w:spacing w:val="2"/>
          <w:sz w:val="24"/>
        </w:rPr>
        <w:t> </w:t>
      </w:r>
      <w:r>
        <w:rPr>
          <w:spacing w:val="-2"/>
          <w:sz w:val="24"/>
        </w:rPr>
        <w:t>PROPIEDAD.</w:t>
      </w:r>
    </w:p>
    <w:p>
      <w:pPr>
        <w:pStyle w:val="BodyText"/>
        <w:spacing w:line="254" w:lineRule="auto" w:before="20"/>
        <w:ind w:left="264" w:right="1057" w:hanging="10"/>
      </w:pPr>
      <w:r>
        <w:rPr/>
        <w:t>Son infracciones contra la propiedad en general, realizar cualquier acto de forma intencional o</w:t>
      </w:r>
      <w:r>
        <w:rPr>
          <w:spacing w:val="-1"/>
        </w:rPr>
        <w:t> </w:t>
      </w:r>
      <w:r>
        <w:rPr/>
        <w:t>imprudencial que tenga como consecuencia</w:t>
      </w:r>
      <w:r>
        <w:rPr>
          <w:spacing w:val="-2"/>
        </w:rPr>
        <w:t> </w:t>
      </w:r>
      <w:r>
        <w:rPr/>
        <w:t>dañar,</w:t>
      </w:r>
      <w:r>
        <w:rPr>
          <w:spacing w:val="-3"/>
        </w:rPr>
        <w:t> </w:t>
      </w:r>
      <w:r>
        <w:rPr/>
        <w:t>maltratar,</w:t>
      </w:r>
      <w:r>
        <w:rPr>
          <w:spacing w:val="-3"/>
        </w:rPr>
        <w:t> </w:t>
      </w:r>
      <w:r>
        <w:rPr/>
        <w:t>ensuciar</w:t>
      </w:r>
      <w:r>
        <w:rPr>
          <w:spacing w:val="-3"/>
        </w:rPr>
        <w:t> </w:t>
      </w:r>
      <w:r>
        <w:rPr/>
        <w:t>o hacer uso indebido de fachadas de inmuebles públicos o privados, estatuas, monumentos,</w:t>
      </w:r>
      <w:r>
        <w:rPr>
          <w:spacing w:val="-5"/>
        </w:rPr>
        <w:t> </w:t>
      </w:r>
      <w:r>
        <w:rPr/>
        <w:t>postes,</w:t>
      </w:r>
      <w:r>
        <w:rPr>
          <w:spacing w:val="-8"/>
        </w:rPr>
        <w:t> </w:t>
      </w:r>
      <w:r>
        <w:rPr/>
        <w:t>semáforos,</w:t>
      </w:r>
      <w:r>
        <w:rPr>
          <w:spacing w:val="-8"/>
        </w:rPr>
        <w:t> </w:t>
      </w:r>
      <w:r>
        <w:rPr/>
        <w:t>buzones,</w:t>
      </w:r>
      <w:r>
        <w:rPr>
          <w:spacing w:val="-8"/>
        </w:rPr>
        <w:t> </w:t>
      </w:r>
      <w:r>
        <w:rPr/>
        <w:t>tomas</w:t>
      </w:r>
      <w:r>
        <w:rPr>
          <w:spacing w:val="-8"/>
        </w:rPr>
        <w:t> </w:t>
      </w:r>
      <w:r>
        <w:rPr/>
        <w:t>de</w:t>
      </w:r>
      <w:r>
        <w:rPr>
          <w:spacing w:val="-8"/>
        </w:rPr>
        <w:t> </w:t>
      </w:r>
      <w:r>
        <w:rPr/>
        <w:t>agua,</w:t>
      </w:r>
      <w:r>
        <w:rPr>
          <w:spacing w:val="-5"/>
        </w:rPr>
        <w:t> </w:t>
      </w:r>
      <w:r>
        <w:rPr/>
        <w:t>señalizaciones</w:t>
      </w:r>
      <w:r>
        <w:rPr>
          <w:spacing w:val="-6"/>
        </w:rPr>
        <w:t> </w:t>
      </w:r>
      <w:r>
        <w:rPr/>
        <w:t>viales</w:t>
      </w:r>
      <w:r>
        <w:rPr>
          <w:spacing w:val="-6"/>
        </w:rPr>
        <w:t> </w:t>
      </w:r>
      <w:r>
        <w:rPr/>
        <w:t>o</w:t>
      </w:r>
      <w:r>
        <w:rPr>
          <w:spacing w:val="-5"/>
        </w:rPr>
        <w:t> </w:t>
      </w:r>
      <w:r>
        <w:rPr/>
        <w:t>de obras, plazas, parques, jardines u otros bienes municipales.</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41.</w:t>
      </w:r>
      <w:r>
        <w:rPr>
          <w:rFonts w:ascii="Arial" w:hAnsi="Arial"/>
          <w:b/>
          <w:spacing w:val="74"/>
          <w:sz w:val="24"/>
        </w:rPr>
        <w:t>    </w:t>
      </w:r>
      <w:r>
        <w:rPr>
          <w:sz w:val="24"/>
        </w:rPr>
        <w:t>DE</w:t>
      </w:r>
      <w:r>
        <w:rPr>
          <w:spacing w:val="3"/>
          <w:sz w:val="24"/>
        </w:rPr>
        <w:t> </w:t>
      </w:r>
      <w:r>
        <w:rPr>
          <w:sz w:val="24"/>
        </w:rPr>
        <w:t>CARÁCTER</w:t>
      </w:r>
      <w:r>
        <w:rPr>
          <w:spacing w:val="-1"/>
          <w:sz w:val="24"/>
        </w:rPr>
        <w:t> </w:t>
      </w:r>
      <w:r>
        <w:rPr>
          <w:spacing w:val="-4"/>
          <w:sz w:val="24"/>
        </w:rPr>
        <w:t>VIAL.</w:t>
      </w:r>
    </w:p>
    <w:p>
      <w:pPr>
        <w:pStyle w:val="BodyText"/>
        <w:spacing w:line="254" w:lineRule="auto" w:before="19"/>
        <w:ind w:left="271" w:right="1060" w:hanging="10"/>
      </w:pPr>
      <w:r>
        <w:rPr/>
        <w:t>Son infracciones de carácter vial las contempladas en este y demás reglamentos de tránsito y vialidad del Municipio de San Nicolás de los Garza, N. L. en excepción de los vehículos de transporte de carga pesada</w:t>
      </w:r>
    </w:p>
    <w:p>
      <w:pPr>
        <w:pStyle w:val="BodyText"/>
        <w:spacing w:line="254" w:lineRule="auto" w:before="5"/>
        <w:ind w:left="264" w:right="1048" w:hanging="10"/>
      </w:pPr>
      <w:r>
        <w:rPr/>
        <w:t>Para los efectos de este artículo, el Policía y/o el Policía Tránsito Municipal deberán poner al presunto infractor a disposición del Juez Cívico en turno para la realización del procedimiento administrativo establecido en este Reglamento, quien aplicará la sanción correspondiente atendiendo a lo establecido en el Reglamento de Tránsito y Vialidad del Municipio de San Nicolás de los Garza, N.L.</w:t>
      </w:r>
    </w:p>
    <w:p>
      <w:pPr>
        <w:pStyle w:val="BodyText"/>
        <w:spacing w:before="3"/>
        <w:ind w:left="254"/>
      </w:pPr>
      <w:r>
        <w:rPr/>
        <w:t>Para</w:t>
      </w:r>
      <w:r>
        <w:rPr>
          <w:spacing w:val="-2"/>
        </w:rPr>
        <w:t> </w:t>
      </w:r>
      <w:r>
        <w:rPr/>
        <w:t>la</w:t>
      </w:r>
      <w:r>
        <w:rPr>
          <w:spacing w:val="-3"/>
        </w:rPr>
        <w:t> </w:t>
      </w:r>
      <w:r>
        <w:rPr/>
        <w:t>aplicación de</w:t>
      </w:r>
      <w:r>
        <w:rPr>
          <w:spacing w:val="-1"/>
        </w:rPr>
        <w:t> </w:t>
      </w:r>
      <w:r>
        <w:rPr/>
        <w:t>este artículo deberá</w:t>
      </w:r>
      <w:r>
        <w:rPr>
          <w:spacing w:val="-2"/>
        </w:rPr>
        <w:t> </w:t>
      </w:r>
      <w:r>
        <w:rPr/>
        <w:t>entenderse</w:t>
      </w:r>
      <w:r>
        <w:rPr>
          <w:spacing w:val="-1"/>
        </w:rPr>
        <w:t> </w:t>
      </w:r>
      <w:r>
        <w:rPr>
          <w:spacing w:val="-4"/>
        </w:rPr>
        <w:t>por:</w:t>
      </w:r>
    </w:p>
    <w:p>
      <w:pPr>
        <w:pStyle w:val="BodyText"/>
        <w:spacing w:before="43"/>
        <w:jc w:val="left"/>
      </w:pPr>
    </w:p>
    <w:p>
      <w:pPr>
        <w:pStyle w:val="ListParagraph"/>
        <w:numPr>
          <w:ilvl w:val="1"/>
          <w:numId w:val="24"/>
        </w:numPr>
        <w:tabs>
          <w:tab w:pos="968" w:val="left" w:leader="none"/>
          <w:tab w:pos="970" w:val="left" w:leader="none"/>
        </w:tabs>
        <w:spacing w:line="252" w:lineRule="auto" w:before="0" w:after="0"/>
        <w:ind w:left="970" w:right="1050" w:hanging="348"/>
        <w:jc w:val="both"/>
        <w:rPr>
          <w:sz w:val="24"/>
        </w:rPr>
      </w:pPr>
      <w:r>
        <w:rPr>
          <w:rFonts w:ascii="Arial" w:hAnsi="Arial"/>
          <w:b/>
          <w:sz w:val="24"/>
        </w:rPr>
        <w:t>CONDUCTOR.</w:t>
      </w:r>
      <w:r>
        <w:rPr>
          <w:rFonts w:ascii="Arial" w:hAnsi="Arial"/>
          <w:b/>
          <w:spacing w:val="-1"/>
          <w:sz w:val="24"/>
        </w:rPr>
        <w:t> </w:t>
      </w:r>
      <w:r>
        <w:rPr>
          <w:sz w:val="24"/>
        </w:rPr>
        <w:t>Toda persona que conduce,</w:t>
      </w:r>
      <w:r>
        <w:rPr>
          <w:spacing w:val="-1"/>
          <w:sz w:val="24"/>
        </w:rPr>
        <w:t> </w:t>
      </w:r>
      <w:r>
        <w:rPr>
          <w:sz w:val="24"/>
        </w:rPr>
        <w:t>maneja o tiene control físico de un vehículo automotor, de propulsión animal o humana en la vía pública o lugar </w:t>
      </w:r>
      <w:r>
        <w:rPr>
          <w:spacing w:val="-2"/>
          <w:sz w:val="24"/>
        </w:rPr>
        <w:t>público.</w:t>
      </w:r>
    </w:p>
    <w:p>
      <w:pPr>
        <w:pStyle w:val="BodyText"/>
        <w:spacing w:before="32"/>
        <w:jc w:val="left"/>
      </w:pPr>
    </w:p>
    <w:p>
      <w:pPr>
        <w:pStyle w:val="ListParagraph"/>
        <w:numPr>
          <w:ilvl w:val="1"/>
          <w:numId w:val="24"/>
        </w:numPr>
        <w:tabs>
          <w:tab w:pos="968" w:val="left" w:leader="none"/>
          <w:tab w:pos="970" w:val="left" w:leader="none"/>
        </w:tabs>
        <w:spacing w:line="254" w:lineRule="auto" w:before="0" w:after="0"/>
        <w:ind w:left="970" w:right="1049" w:hanging="348"/>
        <w:jc w:val="both"/>
        <w:rPr>
          <w:sz w:val="24"/>
        </w:rPr>
      </w:pPr>
      <w:r>
        <w:rPr>
          <w:rFonts w:ascii="Arial" w:hAnsi="Arial"/>
          <w:b/>
          <w:sz w:val="24"/>
        </w:rPr>
        <w:t>ESTADO</w:t>
      </w:r>
      <w:r>
        <w:rPr>
          <w:rFonts w:ascii="Arial" w:hAnsi="Arial"/>
          <w:b/>
          <w:spacing w:val="-12"/>
          <w:sz w:val="24"/>
        </w:rPr>
        <w:t> </w:t>
      </w:r>
      <w:r>
        <w:rPr>
          <w:rFonts w:ascii="Arial" w:hAnsi="Arial"/>
          <w:b/>
          <w:sz w:val="24"/>
        </w:rPr>
        <w:t>DE</w:t>
      </w:r>
      <w:r>
        <w:rPr>
          <w:rFonts w:ascii="Arial" w:hAnsi="Arial"/>
          <w:b/>
          <w:spacing w:val="-12"/>
          <w:sz w:val="24"/>
        </w:rPr>
        <w:t> </w:t>
      </w:r>
      <w:r>
        <w:rPr>
          <w:rFonts w:ascii="Arial" w:hAnsi="Arial"/>
          <w:b/>
          <w:sz w:val="24"/>
        </w:rPr>
        <w:t>EBRIEDAD</w:t>
      </w:r>
      <w:r>
        <w:rPr>
          <w:rFonts w:ascii="Arial" w:hAnsi="Arial"/>
          <w:b/>
          <w:spacing w:val="-10"/>
          <w:sz w:val="24"/>
        </w:rPr>
        <w:t> </w:t>
      </w:r>
      <w:r>
        <w:rPr>
          <w:rFonts w:ascii="Arial" w:hAnsi="Arial"/>
          <w:b/>
          <w:sz w:val="24"/>
        </w:rPr>
        <w:t>INCOMPLETO.</w:t>
      </w:r>
      <w:r>
        <w:rPr>
          <w:rFonts w:ascii="Arial" w:hAnsi="Arial"/>
          <w:b/>
          <w:spacing w:val="-9"/>
          <w:sz w:val="24"/>
        </w:rPr>
        <w:t> </w:t>
      </w:r>
      <w:r>
        <w:rPr>
          <w:sz w:val="24"/>
        </w:rPr>
        <w:t>Condición</w:t>
      </w:r>
      <w:r>
        <w:rPr>
          <w:spacing w:val="-12"/>
          <w:sz w:val="24"/>
        </w:rPr>
        <w:t> </w:t>
      </w:r>
      <w:r>
        <w:rPr>
          <w:sz w:val="24"/>
        </w:rPr>
        <w:t>física</w:t>
      </w:r>
      <w:r>
        <w:rPr>
          <w:spacing w:val="-8"/>
          <w:sz w:val="24"/>
        </w:rPr>
        <w:t> </w:t>
      </w:r>
      <w:r>
        <w:rPr>
          <w:sz w:val="24"/>
        </w:rPr>
        <w:t>y</w:t>
      </w:r>
      <w:r>
        <w:rPr>
          <w:spacing w:val="-11"/>
          <w:sz w:val="24"/>
        </w:rPr>
        <w:t> </w:t>
      </w:r>
      <w:r>
        <w:rPr>
          <w:sz w:val="24"/>
        </w:rPr>
        <w:t>mental</w:t>
      </w:r>
      <w:r>
        <w:rPr>
          <w:spacing w:val="-11"/>
          <w:sz w:val="24"/>
        </w:rPr>
        <w:t> </w:t>
      </w:r>
      <w:r>
        <w:rPr>
          <w:sz w:val="24"/>
        </w:rPr>
        <w:t>ocasionada por la ingesta de alcohol etílico que se presenta en una persona cuando su organismo contiene entre 0.80 y menos de 1.5 gramos de alcohol por litro de sangre, o su equivalente en algún otro sistema de medición.</w:t>
      </w:r>
      <w:r>
        <w:rPr>
          <w:spacing w:val="40"/>
          <w:sz w:val="24"/>
        </w:rPr>
        <w:t> </w:t>
      </w:r>
      <w:r>
        <w:rPr>
          <w:sz w:val="24"/>
        </w:rPr>
        <w:t>Se aplicará lo dispuesto en la Ley para la Prevención y Combate al Abuso del Alcohol y de Regulación</w:t>
      </w:r>
      <w:r>
        <w:rPr>
          <w:spacing w:val="-12"/>
          <w:sz w:val="24"/>
        </w:rPr>
        <w:t> </w:t>
      </w:r>
      <w:r>
        <w:rPr>
          <w:sz w:val="24"/>
        </w:rPr>
        <w:t>para</w:t>
      </w:r>
      <w:r>
        <w:rPr>
          <w:spacing w:val="-13"/>
          <w:sz w:val="24"/>
        </w:rPr>
        <w:t> </w:t>
      </w:r>
      <w:r>
        <w:rPr>
          <w:sz w:val="24"/>
        </w:rPr>
        <w:t>su</w:t>
      </w:r>
      <w:r>
        <w:rPr>
          <w:spacing w:val="-12"/>
          <w:sz w:val="24"/>
        </w:rPr>
        <w:t> </w:t>
      </w:r>
      <w:r>
        <w:rPr>
          <w:sz w:val="24"/>
        </w:rPr>
        <w:t>venta</w:t>
      </w:r>
      <w:r>
        <w:rPr>
          <w:spacing w:val="-12"/>
          <w:sz w:val="24"/>
        </w:rPr>
        <w:t> </w:t>
      </w:r>
      <w:r>
        <w:rPr>
          <w:sz w:val="24"/>
        </w:rPr>
        <w:t>y</w:t>
      </w:r>
      <w:r>
        <w:rPr>
          <w:spacing w:val="-14"/>
          <w:sz w:val="24"/>
        </w:rPr>
        <w:t> </w:t>
      </w:r>
      <w:r>
        <w:rPr>
          <w:sz w:val="24"/>
        </w:rPr>
        <w:t>consumo</w:t>
      </w:r>
      <w:r>
        <w:rPr>
          <w:spacing w:val="-12"/>
          <w:sz w:val="24"/>
        </w:rPr>
        <w:t> </w:t>
      </w:r>
      <w:r>
        <w:rPr>
          <w:sz w:val="24"/>
        </w:rPr>
        <w:t>para</w:t>
      </w:r>
      <w:r>
        <w:rPr>
          <w:spacing w:val="-13"/>
          <w:sz w:val="24"/>
        </w:rPr>
        <w:t> </w:t>
      </w:r>
      <w:r>
        <w:rPr>
          <w:sz w:val="24"/>
        </w:rPr>
        <w:t>el</w:t>
      </w:r>
      <w:r>
        <w:rPr>
          <w:spacing w:val="-15"/>
          <w:sz w:val="24"/>
        </w:rPr>
        <w:t> </w:t>
      </w:r>
      <w:r>
        <w:rPr>
          <w:sz w:val="24"/>
        </w:rPr>
        <w:t>Estado</w:t>
      </w:r>
      <w:r>
        <w:rPr>
          <w:spacing w:val="-12"/>
          <w:sz w:val="24"/>
        </w:rPr>
        <w:t> </w:t>
      </w:r>
      <w:r>
        <w:rPr>
          <w:sz w:val="24"/>
        </w:rPr>
        <w:t>de</w:t>
      </w:r>
      <w:r>
        <w:rPr>
          <w:spacing w:val="-12"/>
          <w:sz w:val="24"/>
        </w:rPr>
        <w:t> </w:t>
      </w:r>
      <w:r>
        <w:rPr>
          <w:sz w:val="24"/>
        </w:rPr>
        <w:t>Nuevo</w:t>
      </w:r>
      <w:r>
        <w:rPr>
          <w:spacing w:val="-12"/>
          <w:sz w:val="24"/>
        </w:rPr>
        <w:t> </w:t>
      </w:r>
      <w:r>
        <w:rPr>
          <w:sz w:val="24"/>
        </w:rPr>
        <w:t>León,</w:t>
      </w:r>
      <w:r>
        <w:rPr>
          <w:spacing w:val="-13"/>
          <w:sz w:val="24"/>
        </w:rPr>
        <w:t> </w:t>
      </w:r>
      <w:r>
        <w:rPr>
          <w:sz w:val="24"/>
        </w:rPr>
        <w:t>en</w:t>
      </w:r>
      <w:r>
        <w:rPr>
          <w:spacing w:val="-12"/>
          <w:sz w:val="24"/>
        </w:rPr>
        <w:t> </w:t>
      </w:r>
      <w:r>
        <w:rPr>
          <w:sz w:val="24"/>
        </w:rPr>
        <w:t>relación con el estado de ebriedad incompleto, cuando se trate de conductores de servicio público de transporte, y la persona contenga en su organismo 0.0 y menos de 1.5 gramos de alcohol por litro de sangre.</w:t>
      </w:r>
    </w:p>
    <w:p>
      <w:pPr>
        <w:pStyle w:val="ListParagraph"/>
        <w:spacing w:after="0" w:line="254" w:lineRule="auto"/>
        <w:jc w:val="both"/>
        <w:rPr>
          <w:sz w:val="24"/>
        </w:rPr>
        <w:sectPr>
          <w:pgSz w:w="12240" w:h="15840"/>
          <w:pgMar w:header="607" w:footer="1030" w:top="1880" w:bottom="1220" w:left="1440" w:right="360"/>
        </w:sectPr>
      </w:pPr>
    </w:p>
    <w:p>
      <w:pPr>
        <w:pStyle w:val="BodyText"/>
        <w:jc w:val="left"/>
      </w:pPr>
    </w:p>
    <w:p>
      <w:pPr>
        <w:pStyle w:val="BodyText"/>
        <w:spacing w:before="132"/>
        <w:jc w:val="left"/>
      </w:pPr>
    </w:p>
    <w:p>
      <w:pPr>
        <w:pStyle w:val="ListParagraph"/>
        <w:numPr>
          <w:ilvl w:val="1"/>
          <w:numId w:val="24"/>
        </w:numPr>
        <w:tabs>
          <w:tab w:pos="970" w:val="left" w:leader="none"/>
        </w:tabs>
        <w:spacing w:line="254" w:lineRule="auto" w:before="0" w:after="0"/>
        <w:ind w:left="970" w:right="1052" w:hanging="348"/>
        <w:jc w:val="both"/>
        <w:rPr>
          <w:sz w:val="24"/>
        </w:rPr>
      </w:pPr>
      <w:r>
        <w:rPr>
          <w:rFonts w:ascii="Arial" w:hAnsi="Arial"/>
          <w:b/>
          <w:sz w:val="24"/>
        </w:rPr>
        <w:t>ESTADO DE EBRIEDAD COMPLETO. </w:t>
      </w:r>
      <w:r>
        <w:rPr>
          <w:sz w:val="24"/>
        </w:rPr>
        <w:t>Condición física y mental ocasionada por la ingesta de alcohol etílico que se presenta en una persona cuando su organismo contiene 1.5 o más gramos de alcohol por litro de sangre o su equivalente en algún otro sistema de medición.</w:t>
      </w:r>
    </w:p>
    <w:p>
      <w:pPr>
        <w:pStyle w:val="BodyText"/>
        <w:spacing w:before="24"/>
        <w:jc w:val="left"/>
      </w:pPr>
    </w:p>
    <w:p>
      <w:pPr>
        <w:pStyle w:val="ListParagraph"/>
        <w:numPr>
          <w:ilvl w:val="1"/>
          <w:numId w:val="24"/>
        </w:numPr>
        <w:tabs>
          <w:tab w:pos="968" w:val="left" w:leader="none"/>
          <w:tab w:pos="970" w:val="left" w:leader="none"/>
        </w:tabs>
        <w:spacing w:line="254" w:lineRule="auto" w:before="0" w:after="0"/>
        <w:ind w:left="970" w:right="1050" w:hanging="348"/>
        <w:jc w:val="both"/>
        <w:rPr>
          <w:sz w:val="24"/>
        </w:rPr>
      </w:pPr>
      <w:r>
        <w:rPr>
          <w:rFonts w:ascii="Arial" w:hAnsi="Arial"/>
          <w:b/>
          <w:sz w:val="24"/>
        </w:rPr>
        <w:t>EVIDENTE ESTADO DE EBRIEDAD. </w:t>
      </w:r>
      <w:r>
        <w:rPr>
          <w:sz w:val="24"/>
        </w:rPr>
        <w:t>Cuando a través de los sentidos por las manifestaciones</w:t>
      </w:r>
      <w:r>
        <w:rPr>
          <w:spacing w:val="-5"/>
          <w:sz w:val="24"/>
        </w:rPr>
        <w:t> </w:t>
      </w:r>
      <w:r>
        <w:rPr>
          <w:sz w:val="24"/>
        </w:rPr>
        <w:t>externas</w:t>
      </w:r>
      <w:r>
        <w:rPr>
          <w:spacing w:val="-3"/>
          <w:sz w:val="24"/>
        </w:rPr>
        <w:t> </w:t>
      </w:r>
      <w:r>
        <w:rPr>
          <w:sz w:val="24"/>
        </w:rPr>
        <w:t>aparentes,</w:t>
      </w:r>
      <w:r>
        <w:rPr>
          <w:spacing w:val="-4"/>
          <w:sz w:val="24"/>
        </w:rPr>
        <w:t> </w:t>
      </w:r>
      <w:r>
        <w:rPr>
          <w:sz w:val="24"/>
        </w:rPr>
        <w:t>razonablemente</w:t>
      </w:r>
      <w:r>
        <w:rPr>
          <w:spacing w:val="-2"/>
          <w:sz w:val="24"/>
        </w:rPr>
        <w:t> </w:t>
      </w:r>
      <w:r>
        <w:rPr>
          <w:sz w:val="24"/>
        </w:rPr>
        <w:t>se</w:t>
      </w:r>
      <w:r>
        <w:rPr>
          <w:spacing w:val="-4"/>
          <w:sz w:val="24"/>
        </w:rPr>
        <w:t> </w:t>
      </w:r>
      <w:r>
        <w:rPr>
          <w:sz w:val="24"/>
        </w:rPr>
        <w:t>puede</w:t>
      </w:r>
      <w:r>
        <w:rPr>
          <w:spacing w:val="-4"/>
          <w:sz w:val="24"/>
        </w:rPr>
        <w:t> </w:t>
      </w:r>
      <w:r>
        <w:rPr>
          <w:sz w:val="24"/>
        </w:rPr>
        <w:t>apreciar</w:t>
      </w:r>
      <w:r>
        <w:rPr>
          <w:spacing w:val="-3"/>
          <w:sz w:val="24"/>
        </w:rPr>
        <w:t> </w:t>
      </w:r>
      <w:r>
        <w:rPr>
          <w:sz w:val="24"/>
        </w:rPr>
        <w:t>que</w:t>
      </w:r>
      <w:r>
        <w:rPr>
          <w:spacing w:val="-2"/>
          <w:sz w:val="24"/>
        </w:rPr>
        <w:t> </w:t>
      </w:r>
      <w:r>
        <w:rPr>
          <w:sz w:val="24"/>
        </w:rPr>
        <w:t>la conducta o la condición física de una persona presenta alteraciones en la coordinación, en la respuesta de reflejos, en el equilibrio o en el lenguaje, con motivo del consumo de alcohol etílico.</w:t>
      </w:r>
    </w:p>
    <w:p>
      <w:pPr>
        <w:pStyle w:val="BodyText"/>
        <w:spacing w:before="28"/>
        <w:jc w:val="left"/>
      </w:pPr>
    </w:p>
    <w:p>
      <w:pPr>
        <w:pStyle w:val="BodyText"/>
        <w:spacing w:line="254" w:lineRule="auto" w:before="1"/>
        <w:ind w:left="991" w:right="1054" w:hanging="10"/>
      </w:pPr>
      <w:r>
        <w:rPr/>
        <w:t>El evidente estado de ebriedad se demostrará ante la autoridad municipal cuando</w:t>
      </w:r>
      <w:r>
        <w:rPr>
          <w:spacing w:val="-2"/>
        </w:rPr>
        <w:t> </w:t>
      </w:r>
      <w:r>
        <w:rPr/>
        <w:t>derivado</w:t>
      </w:r>
      <w:r>
        <w:rPr>
          <w:spacing w:val="-2"/>
        </w:rPr>
        <w:t> </w:t>
      </w:r>
      <w:r>
        <w:rPr/>
        <w:t>del</w:t>
      </w:r>
      <w:r>
        <w:rPr>
          <w:spacing w:val="-3"/>
        </w:rPr>
        <w:t> </w:t>
      </w:r>
      <w:r>
        <w:rPr/>
        <w:t>consumo</w:t>
      </w:r>
      <w:r>
        <w:rPr>
          <w:spacing w:val="-4"/>
        </w:rPr>
        <w:t> </w:t>
      </w:r>
      <w:r>
        <w:rPr/>
        <w:t>de</w:t>
      </w:r>
      <w:r>
        <w:rPr>
          <w:spacing w:val="-2"/>
        </w:rPr>
        <w:t> </w:t>
      </w:r>
      <w:r>
        <w:rPr/>
        <w:t>alcohol</w:t>
      </w:r>
      <w:r>
        <w:rPr>
          <w:spacing w:val="-5"/>
        </w:rPr>
        <w:t> </w:t>
      </w:r>
      <w:r>
        <w:rPr/>
        <w:t>etílico</w:t>
      </w:r>
      <w:r>
        <w:rPr>
          <w:spacing w:val="-2"/>
        </w:rPr>
        <w:t> </w:t>
      </w:r>
      <w:r>
        <w:rPr/>
        <w:t>o</w:t>
      </w:r>
      <w:r>
        <w:rPr>
          <w:spacing w:val="-2"/>
        </w:rPr>
        <w:t> </w:t>
      </w:r>
      <w:r>
        <w:rPr/>
        <w:t>sustancias,</w:t>
      </w:r>
      <w:r>
        <w:rPr>
          <w:spacing w:val="-2"/>
        </w:rPr>
        <w:t> </w:t>
      </w:r>
      <w:r>
        <w:rPr/>
        <w:t>se</w:t>
      </w:r>
      <w:r>
        <w:rPr>
          <w:spacing w:val="-2"/>
        </w:rPr>
        <w:t> </w:t>
      </w:r>
      <w:r>
        <w:rPr/>
        <w:t>aprecie</w:t>
      </w:r>
      <w:r>
        <w:rPr>
          <w:spacing w:val="-2"/>
        </w:rPr>
        <w:t> </w:t>
      </w:r>
      <w:r>
        <w:rPr/>
        <w:t>que</w:t>
      </w:r>
      <w:r>
        <w:rPr>
          <w:spacing w:val="-2"/>
        </w:rPr>
        <w:t> </w:t>
      </w:r>
      <w:r>
        <w:rPr/>
        <w:t>la persona presenta alteraciones en la coordinación, la respuesta a reflejos, la alteración del equilibrio o del lenguaje.</w:t>
      </w:r>
    </w:p>
    <w:p>
      <w:pPr>
        <w:pStyle w:val="BodyText"/>
        <w:spacing w:before="28"/>
        <w:jc w:val="left"/>
      </w:pPr>
    </w:p>
    <w:p>
      <w:pPr>
        <w:pStyle w:val="BodyText"/>
        <w:spacing w:line="254" w:lineRule="auto"/>
        <w:ind w:left="991" w:right="1055" w:hanging="10"/>
      </w:pPr>
      <w:r>
        <w:rPr/>
        <w:t>El estado de ebriedad se acreditará mediante el dictamen médico </w:t>
      </w:r>
      <w:r>
        <w:rPr>
          <w:spacing w:val="-2"/>
        </w:rPr>
        <w:t>correspondiente.</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42.</w:t>
      </w:r>
      <w:r>
        <w:rPr>
          <w:rFonts w:ascii="Arial" w:hAnsi="Arial"/>
          <w:b/>
          <w:spacing w:val="71"/>
          <w:sz w:val="24"/>
        </w:rPr>
        <w:t>    </w:t>
      </w:r>
      <w:r>
        <w:rPr>
          <w:sz w:val="24"/>
        </w:rPr>
        <w:t>DE</w:t>
      </w:r>
      <w:r>
        <w:rPr>
          <w:spacing w:val="1"/>
          <w:sz w:val="24"/>
        </w:rPr>
        <w:t> </w:t>
      </w:r>
      <w:r>
        <w:rPr>
          <w:sz w:val="24"/>
        </w:rPr>
        <w:t>LA</w:t>
      </w:r>
      <w:r>
        <w:rPr>
          <w:spacing w:val="2"/>
          <w:sz w:val="24"/>
        </w:rPr>
        <w:t> </w:t>
      </w:r>
      <w:r>
        <w:rPr>
          <w:sz w:val="24"/>
        </w:rPr>
        <w:t>PRESCRIPCIÓN DE</w:t>
      </w:r>
      <w:r>
        <w:rPr>
          <w:spacing w:val="1"/>
          <w:sz w:val="24"/>
        </w:rPr>
        <w:t> </w:t>
      </w:r>
      <w:r>
        <w:rPr>
          <w:sz w:val="24"/>
        </w:rPr>
        <w:t>LAS</w:t>
      </w:r>
      <w:r>
        <w:rPr>
          <w:spacing w:val="-1"/>
          <w:sz w:val="24"/>
        </w:rPr>
        <w:t> </w:t>
      </w:r>
      <w:r>
        <w:rPr>
          <w:spacing w:val="-2"/>
          <w:sz w:val="24"/>
        </w:rPr>
        <w:t>INFRACCIONES</w:t>
      </w:r>
    </w:p>
    <w:p>
      <w:pPr>
        <w:pStyle w:val="BodyText"/>
        <w:spacing w:line="254" w:lineRule="auto" w:before="21"/>
        <w:ind w:left="264" w:right="1057" w:hanging="10"/>
      </w:pPr>
      <w:r>
        <w:rPr/>
        <w:t>Por la prescripción se extinguen la acción y el derecho para ejecutar sanciones. La prescripción es personal y para ello bastará el simple transcurso del tiempo señalado por la ley.</w:t>
      </w:r>
    </w:p>
    <w:p>
      <w:pPr>
        <w:pStyle w:val="BodyText"/>
        <w:spacing w:before="31"/>
        <w:jc w:val="left"/>
      </w:pPr>
    </w:p>
    <w:p>
      <w:pPr>
        <w:pStyle w:val="ListParagraph"/>
        <w:numPr>
          <w:ilvl w:val="0"/>
          <w:numId w:val="25"/>
        </w:numPr>
        <w:tabs>
          <w:tab w:pos="1255" w:val="left" w:leader="none"/>
        </w:tabs>
        <w:spacing w:line="252" w:lineRule="auto" w:before="0" w:after="0"/>
        <w:ind w:left="1255" w:right="1054" w:hanging="720"/>
        <w:jc w:val="both"/>
        <w:rPr>
          <w:sz w:val="24"/>
        </w:rPr>
      </w:pPr>
      <w:r>
        <w:rPr>
          <w:sz w:val="24"/>
        </w:rPr>
        <w:t>La</w:t>
      </w:r>
      <w:r>
        <w:rPr>
          <w:spacing w:val="-10"/>
          <w:sz w:val="24"/>
        </w:rPr>
        <w:t> </w:t>
      </w:r>
      <w:r>
        <w:rPr>
          <w:sz w:val="24"/>
        </w:rPr>
        <w:t>prescripción</w:t>
      </w:r>
      <w:r>
        <w:rPr>
          <w:spacing w:val="-10"/>
          <w:sz w:val="24"/>
        </w:rPr>
        <w:t> </w:t>
      </w:r>
      <w:r>
        <w:rPr>
          <w:sz w:val="24"/>
        </w:rPr>
        <w:t>producirá</w:t>
      </w:r>
      <w:r>
        <w:rPr>
          <w:spacing w:val="-10"/>
          <w:sz w:val="24"/>
        </w:rPr>
        <w:t> </w:t>
      </w:r>
      <w:r>
        <w:rPr>
          <w:sz w:val="24"/>
        </w:rPr>
        <w:t>su</w:t>
      </w:r>
      <w:r>
        <w:rPr>
          <w:spacing w:val="-10"/>
          <w:sz w:val="24"/>
        </w:rPr>
        <w:t> </w:t>
      </w:r>
      <w:r>
        <w:rPr>
          <w:sz w:val="24"/>
        </w:rPr>
        <w:t>efecto,</w:t>
      </w:r>
      <w:r>
        <w:rPr>
          <w:spacing w:val="-13"/>
          <w:sz w:val="24"/>
        </w:rPr>
        <w:t> </w:t>
      </w:r>
      <w:r>
        <w:rPr>
          <w:sz w:val="24"/>
        </w:rPr>
        <w:t>aunque</w:t>
      </w:r>
      <w:r>
        <w:rPr>
          <w:spacing w:val="-12"/>
          <w:sz w:val="24"/>
        </w:rPr>
        <w:t> </w:t>
      </w:r>
      <w:r>
        <w:rPr>
          <w:sz w:val="24"/>
        </w:rPr>
        <w:t>no</w:t>
      </w:r>
      <w:r>
        <w:rPr>
          <w:spacing w:val="-10"/>
          <w:sz w:val="24"/>
        </w:rPr>
        <w:t> </w:t>
      </w:r>
      <w:r>
        <w:rPr>
          <w:sz w:val="24"/>
        </w:rPr>
        <w:t>lo</w:t>
      </w:r>
      <w:r>
        <w:rPr>
          <w:spacing w:val="-10"/>
          <w:sz w:val="24"/>
        </w:rPr>
        <w:t> </w:t>
      </w:r>
      <w:r>
        <w:rPr>
          <w:sz w:val="24"/>
        </w:rPr>
        <w:t>alegue</w:t>
      </w:r>
      <w:r>
        <w:rPr>
          <w:spacing w:val="-12"/>
          <w:sz w:val="24"/>
        </w:rPr>
        <w:t> </w:t>
      </w:r>
      <w:r>
        <w:rPr>
          <w:sz w:val="24"/>
        </w:rPr>
        <w:t>el</w:t>
      </w:r>
      <w:r>
        <w:rPr>
          <w:spacing w:val="-11"/>
          <w:sz w:val="24"/>
        </w:rPr>
        <w:t> </w:t>
      </w:r>
      <w:r>
        <w:rPr>
          <w:sz w:val="24"/>
        </w:rPr>
        <w:t>probable</w:t>
      </w:r>
      <w:r>
        <w:rPr>
          <w:spacing w:val="-13"/>
          <w:sz w:val="24"/>
        </w:rPr>
        <w:t> </w:t>
      </w:r>
      <w:r>
        <w:rPr>
          <w:sz w:val="24"/>
        </w:rPr>
        <w:t>infractor o sancionado;</w:t>
      </w:r>
    </w:p>
    <w:p>
      <w:pPr>
        <w:pStyle w:val="ListParagraph"/>
        <w:numPr>
          <w:ilvl w:val="0"/>
          <w:numId w:val="25"/>
        </w:numPr>
        <w:tabs>
          <w:tab w:pos="1253" w:val="left" w:leader="none"/>
          <w:tab w:pos="1255" w:val="left" w:leader="none"/>
        </w:tabs>
        <w:spacing w:line="254" w:lineRule="auto" w:before="8" w:after="0"/>
        <w:ind w:left="1255" w:right="1056" w:hanging="720"/>
        <w:jc w:val="both"/>
        <w:rPr>
          <w:sz w:val="24"/>
        </w:rPr>
      </w:pPr>
      <w:r>
        <w:rPr>
          <w:sz w:val="24"/>
        </w:rPr>
        <w:t>Los términos para la presentación de la queja serán de 60 días naturales, contados</w:t>
      </w:r>
      <w:r>
        <w:rPr>
          <w:spacing w:val="-3"/>
          <w:sz w:val="24"/>
        </w:rPr>
        <w:t> </w:t>
      </w:r>
      <w:r>
        <w:rPr>
          <w:sz w:val="24"/>
        </w:rPr>
        <w:t>a</w:t>
      </w:r>
      <w:r>
        <w:rPr>
          <w:spacing w:val="-5"/>
          <w:sz w:val="24"/>
        </w:rPr>
        <w:t> </w:t>
      </w:r>
      <w:r>
        <w:rPr>
          <w:sz w:val="24"/>
        </w:rPr>
        <w:t>partir</w:t>
      </w:r>
      <w:r>
        <w:rPr>
          <w:spacing w:val="-4"/>
          <w:sz w:val="24"/>
        </w:rPr>
        <w:t> </w:t>
      </w:r>
      <w:r>
        <w:rPr>
          <w:sz w:val="24"/>
        </w:rPr>
        <w:t>de</w:t>
      </w:r>
      <w:r>
        <w:rPr>
          <w:spacing w:val="-3"/>
          <w:sz w:val="24"/>
        </w:rPr>
        <w:t> </w:t>
      </w:r>
      <w:r>
        <w:rPr>
          <w:sz w:val="24"/>
        </w:rPr>
        <w:t>la</w:t>
      </w:r>
      <w:r>
        <w:rPr>
          <w:spacing w:val="-5"/>
          <w:sz w:val="24"/>
        </w:rPr>
        <w:t> </w:t>
      </w:r>
      <w:r>
        <w:rPr>
          <w:sz w:val="24"/>
        </w:rPr>
        <w:t>comisión</w:t>
      </w:r>
      <w:r>
        <w:rPr>
          <w:spacing w:val="-5"/>
          <w:sz w:val="24"/>
        </w:rPr>
        <w:t> </w:t>
      </w:r>
      <w:r>
        <w:rPr>
          <w:sz w:val="24"/>
        </w:rPr>
        <w:t>de</w:t>
      </w:r>
      <w:r>
        <w:rPr>
          <w:spacing w:val="-3"/>
          <w:sz w:val="24"/>
        </w:rPr>
        <w:t> </w:t>
      </w:r>
      <w:r>
        <w:rPr>
          <w:sz w:val="24"/>
        </w:rPr>
        <w:t>la</w:t>
      </w:r>
      <w:r>
        <w:rPr>
          <w:spacing w:val="-3"/>
          <w:sz w:val="24"/>
        </w:rPr>
        <w:t> </w:t>
      </w:r>
      <w:r>
        <w:rPr>
          <w:sz w:val="24"/>
        </w:rPr>
        <w:t>probable</w:t>
      </w:r>
      <w:r>
        <w:rPr>
          <w:spacing w:val="-3"/>
          <w:sz w:val="24"/>
        </w:rPr>
        <w:t> </w:t>
      </w:r>
      <w:r>
        <w:rPr>
          <w:sz w:val="24"/>
        </w:rPr>
        <w:t>infracción.</w:t>
      </w:r>
      <w:r>
        <w:rPr>
          <w:spacing w:val="-5"/>
          <w:sz w:val="24"/>
        </w:rPr>
        <w:t> </w:t>
      </w:r>
      <w:r>
        <w:rPr>
          <w:sz w:val="24"/>
        </w:rPr>
        <w:t>La</w:t>
      </w:r>
      <w:r>
        <w:rPr>
          <w:spacing w:val="-3"/>
          <w:sz w:val="24"/>
        </w:rPr>
        <w:t> </w:t>
      </w:r>
      <w:r>
        <w:rPr>
          <w:sz w:val="24"/>
        </w:rPr>
        <w:t>prescripción</w:t>
      </w:r>
      <w:r>
        <w:rPr>
          <w:spacing w:val="-2"/>
          <w:sz w:val="24"/>
        </w:rPr>
        <w:t> </w:t>
      </w:r>
      <w:r>
        <w:rPr>
          <w:sz w:val="24"/>
        </w:rPr>
        <w:t>se interrumpirá por la formulación de la queja;</w:t>
      </w:r>
    </w:p>
    <w:p>
      <w:pPr>
        <w:pStyle w:val="ListParagraph"/>
        <w:numPr>
          <w:ilvl w:val="0"/>
          <w:numId w:val="25"/>
        </w:numPr>
        <w:tabs>
          <w:tab w:pos="1253" w:val="left" w:leader="none"/>
          <w:tab w:pos="1255" w:val="left" w:leader="none"/>
        </w:tabs>
        <w:spacing w:line="252" w:lineRule="auto" w:before="5" w:after="0"/>
        <w:ind w:left="1255" w:right="1058" w:hanging="720"/>
        <w:jc w:val="both"/>
        <w:rPr>
          <w:sz w:val="24"/>
        </w:rPr>
      </w:pPr>
      <w:r>
        <w:rPr>
          <w:sz w:val="24"/>
        </w:rPr>
        <w:t>Los términos para la prescripción de acción, será de un año y comenzará a contar a partir de la presentación de la queja, y</w:t>
      </w:r>
    </w:p>
    <w:p>
      <w:pPr>
        <w:pStyle w:val="ListParagraph"/>
        <w:numPr>
          <w:ilvl w:val="0"/>
          <w:numId w:val="25"/>
        </w:numPr>
        <w:tabs>
          <w:tab w:pos="1253" w:val="left" w:leader="none"/>
          <w:tab w:pos="1255" w:val="left" w:leader="none"/>
        </w:tabs>
        <w:spacing w:line="254" w:lineRule="auto" w:before="8" w:after="0"/>
        <w:ind w:left="1255" w:right="1056" w:hanging="720"/>
        <w:jc w:val="both"/>
        <w:rPr>
          <w:sz w:val="24"/>
        </w:rPr>
      </w:pPr>
      <w:r>
        <w:rPr>
          <w:sz w:val="24"/>
        </w:rPr>
        <w:t>Los términos para la prescripción de la sanción, será de un año y correrá desde el día siguiente a que el sancionado se sustraiga de la acción de la </w:t>
      </w:r>
      <w:r>
        <w:rPr>
          <w:spacing w:val="-2"/>
          <w:sz w:val="24"/>
        </w:rPr>
        <w:t>autoridad.</w:t>
      </w:r>
    </w:p>
    <w:p>
      <w:pPr>
        <w:pStyle w:val="BodyText"/>
        <w:spacing w:before="28"/>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43.</w:t>
      </w:r>
      <w:r>
        <w:rPr>
          <w:rFonts w:ascii="Arial" w:hAnsi="Arial"/>
          <w:b/>
          <w:spacing w:val="71"/>
          <w:sz w:val="24"/>
        </w:rPr>
        <w:t>    </w:t>
      </w:r>
      <w:r>
        <w:rPr>
          <w:sz w:val="24"/>
        </w:rPr>
        <w:t>DE</w:t>
      </w:r>
      <w:r>
        <w:rPr>
          <w:spacing w:val="3"/>
          <w:sz w:val="24"/>
        </w:rPr>
        <w:t> </w:t>
      </w:r>
      <w:r>
        <w:rPr>
          <w:sz w:val="24"/>
        </w:rPr>
        <w:t>LA</w:t>
      </w:r>
      <w:r>
        <w:rPr>
          <w:spacing w:val="1"/>
          <w:sz w:val="24"/>
        </w:rPr>
        <w:t> </w:t>
      </w:r>
      <w:r>
        <w:rPr>
          <w:sz w:val="24"/>
        </w:rPr>
        <w:t>REINCIDENCIA</w:t>
      </w:r>
      <w:r>
        <w:rPr>
          <w:spacing w:val="1"/>
          <w:sz w:val="24"/>
        </w:rPr>
        <w:t> </w:t>
      </w:r>
      <w:r>
        <w:rPr>
          <w:sz w:val="24"/>
        </w:rPr>
        <w:t>Y</w:t>
      </w:r>
      <w:r>
        <w:rPr>
          <w:spacing w:val="-1"/>
          <w:sz w:val="24"/>
        </w:rPr>
        <w:t> </w:t>
      </w:r>
      <w:r>
        <w:rPr>
          <w:spacing w:val="-2"/>
          <w:sz w:val="24"/>
        </w:rPr>
        <w:t>HABITUALIDAD</w:t>
      </w:r>
    </w:p>
    <w:p>
      <w:pPr>
        <w:pStyle w:val="BodyText"/>
        <w:spacing w:line="254" w:lineRule="auto" w:before="21"/>
        <w:ind w:left="264" w:right="1055" w:hanging="10"/>
      </w:pPr>
      <w:r>
        <w:rPr/>
        <w:t>Hay</w:t>
      </w:r>
      <w:r>
        <w:rPr>
          <w:spacing w:val="-3"/>
        </w:rPr>
        <w:t> </w:t>
      </w:r>
      <w:r>
        <w:rPr/>
        <w:t>reincidencia, cuando la persona sancionada por</w:t>
      </w:r>
      <w:r>
        <w:rPr>
          <w:spacing w:val="-1"/>
        </w:rPr>
        <w:t> </w:t>
      </w:r>
      <w:r>
        <w:rPr/>
        <w:t>resolución de</w:t>
      </w:r>
      <w:r>
        <w:rPr>
          <w:spacing w:val="-2"/>
        </w:rPr>
        <w:t> </w:t>
      </w:r>
      <w:r>
        <w:rPr/>
        <w:t>un Juzgado Cívico de la República Mexicana o del extranjero, en los casos señalados por este Reglamento,</w:t>
      </w:r>
      <w:r>
        <w:rPr>
          <w:spacing w:val="-6"/>
        </w:rPr>
        <w:t> </w:t>
      </w:r>
      <w:r>
        <w:rPr/>
        <w:t>cometa</w:t>
      </w:r>
      <w:r>
        <w:rPr>
          <w:spacing w:val="-8"/>
        </w:rPr>
        <w:t> </w:t>
      </w:r>
      <w:r>
        <w:rPr/>
        <w:t>una</w:t>
      </w:r>
      <w:r>
        <w:rPr>
          <w:spacing w:val="-6"/>
        </w:rPr>
        <w:t> </w:t>
      </w:r>
      <w:r>
        <w:rPr/>
        <w:t>nueva</w:t>
      </w:r>
      <w:r>
        <w:rPr>
          <w:spacing w:val="-9"/>
        </w:rPr>
        <w:t> </w:t>
      </w:r>
      <w:r>
        <w:rPr/>
        <w:t>falta</w:t>
      </w:r>
      <w:r>
        <w:rPr>
          <w:spacing w:val="-9"/>
        </w:rPr>
        <w:t> </w:t>
      </w:r>
      <w:r>
        <w:rPr/>
        <w:t>administrativa,</w:t>
      </w:r>
      <w:r>
        <w:rPr>
          <w:spacing w:val="-6"/>
        </w:rPr>
        <w:t> </w:t>
      </w:r>
      <w:r>
        <w:rPr/>
        <w:t>si</w:t>
      </w:r>
      <w:r>
        <w:rPr>
          <w:spacing w:val="-7"/>
        </w:rPr>
        <w:t> </w:t>
      </w:r>
      <w:r>
        <w:rPr/>
        <w:t>no</w:t>
      </w:r>
      <w:r>
        <w:rPr>
          <w:spacing w:val="-9"/>
        </w:rPr>
        <w:t> </w:t>
      </w:r>
      <w:r>
        <w:rPr/>
        <w:t>han</w:t>
      </w:r>
      <w:r>
        <w:rPr>
          <w:spacing w:val="-8"/>
        </w:rPr>
        <w:t> </w:t>
      </w:r>
      <w:r>
        <w:rPr/>
        <w:t>transcurrido</w:t>
      </w:r>
      <w:r>
        <w:rPr>
          <w:spacing w:val="-6"/>
        </w:rPr>
        <w:t> </w:t>
      </w:r>
      <w:r>
        <w:rPr/>
        <w:t>seis</w:t>
      </w:r>
      <w:r>
        <w:rPr>
          <w:spacing w:val="-10"/>
        </w:rPr>
        <w:t> </w:t>
      </w:r>
      <w:r>
        <w:rPr/>
        <w:t>meses desde</w:t>
      </w:r>
      <w:r>
        <w:rPr>
          <w:spacing w:val="40"/>
        </w:rPr>
        <w:t> </w:t>
      </w:r>
      <w:r>
        <w:rPr/>
        <w:t>que</w:t>
      </w:r>
      <w:r>
        <w:rPr>
          <w:spacing w:val="40"/>
        </w:rPr>
        <w:t> </w:t>
      </w:r>
      <w:r>
        <w:rPr/>
        <w:t>causó</w:t>
      </w:r>
      <w:r>
        <w:rPr>
          <w:spacing w:val="40"/>
        </w:rPr>
        <w:t> </w:t>
      </w:r>
      <w:r>
        <w:rPr/>
        <w:t>ejecutoria</w:t>
      </w:r>
      <w:r>
        <w:rPr>
          <w:spacing w:val="39"/>
        </w:rPr>
        <w:t> </w:t>
      </w:r>
      <w:r>
        <w:rPr/>
        <w:t>dicho</w:t>
      </w:r>
      <w:r>
        <w:rPr>
          <w:spacing w:val="38"/>
        </w:rPr>
        <w:t> </w:t>
      </w:r>
      <w:r>
        <w:rPr/>
        <w:t>fallo.</w:t>
      </w:r>
      <w:r>
        <w:rPr>
          <w:spacing w:val="40"/>
        </w:rPr>
        <w:t> </w:t>
      </w:r>
      <w:r>
        <w:rPr/>
        <w:t>No</w:t>
      </w:r>
      <w:r>
        <w:rPr>
          <w:spacing w:val="40"/>
        </w:rPr>
        <w:t> </w:t>
      </w:r>
      <w:r>
        <w:rPr/>
        <w:t>se</w:t>
      </w:r>
      <w:r>
        <w:rPr>
          <w:spacing w:val="40"/>
        </w:rPr>
        <w:t> </w:t>
      </w:r>
      <w:r>
        <w:rPr/>
        <w:t>considerará</w:t>
      </w:r>
      <w:r>
        <w:rPr>
          <w:spacing w:val="39"/>
        </w:rPr>
        <w:t> </w:t>
      </w:r>
      <w:r>
        <w:rPr/>
        <w:t>reincidencia</w:t>
      </w:r>
      <w:r>
        <w:rPr>
          <w:spacing w:val="39"/>
        </w:rPr>
        <w:t> </w:t>
      </w:r>
      <w:r>
        <w:rPr/>
        <w:t>la</w:t>
      </w:r>
      <w:r>
        <w:rPr>
          <w:spacing w:val="39"/>
        </w:rPr>
        <w:t> </w:t>
      </w:r>
      <w:r>
        <w:rPr/>
        <w:t>sanción</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7"/>
      </w:pPr>
      <w:r>
        <w:rPr/>
        <w:t>anterior por falta administrativa dolosa, cuando el nuevo hecho fuere culposo y no exista culpa grave por conducir en estado de voluntaria intoxicación; lo mismo se observará si ambos hechos fueren culposos y no exista culpa grave,</w:t>
      </w:r>
    </w:p>
    <w:p>
      <w:pPr>
        <w:pStyle w:val="BodyText"/>
        <w:spacing w:line="254" w:lineRule="auto" w:before="3"/>
        <w:ind w:left="264" w:right="1049" w:hanging="10"/>
      </w:pPr>
      <w:r>
        <w:rPr/>
        <w:t>Se considera habitual a la persona que en un período no mayor a 1 año haya sido sancionado por tres o más faltas administrativas de la misma o distinta naturaleza, cuando la esencia y modalidad de los hechos cometidos, los motivos determinantes, las condiciones personales y el género de vida llevado por la misma persona, demuestren en ella una tendencia persistente a cometer conductas antisociales. En términos</w:t>
      </w:r>
      <w:r>
        <w:rPr>
          <w:spacing w:val="-5"/>
        </w:rPr>
        <w:t> </w:t>
      </w:r>
      <w:r>
        <w:rPr/>
        <w:t>de</w:t>
      </w:r>
      <w:r>
        <w:rPr>
          <w:spacing w:val="-4"/>
        </w:rPr>
        <w:t> </w:t>
      </w:r>
      <w:r>
        <w:rPr/>
        <w:t>lo</w:t>
      </w:r>
      <w:r>
        <w:rPr>
          <w:spacing w:val="-4"/>
        </w:rPr>
        <w:t> </w:t>
      </w:r>
      <w:r>
        <w:rPr/>
        <w:t>dispuesto</w:t>
      </w:r>
      <w:r>
        <w:rPr>
          <w:spacing w:val="-4"/>
        </w:rPr>
        <w:t> </w:t>
      </w:r>
      <w:r>
        <w:rPr/>
        <w:t>en</w:t>
      </w:r>
      <w:r>
        <w:rPr>
          <w:spacing w:val="-4"/>
        </w:rPr>
        <w:t> </w:t>
      </w:r>
      <w:r>
        <w:rPr/>
        <w:t>la</w:t>
      </w:r>
      <w:r>
        <w:rPr>
          <w:spacing w:val="-4"/>
        </w:rPr>
        <w:t> </w:t>
      </w:r>
      <w:r>
        <w:rPr/>
        <w:t>Ley</w:t>
      </w:r>
      <w:r>
        <w:rPr>
          <w:spacing w:val="-7"/>
        </w:rPr>
        <w:t> </w:t>
      </w:r>
      <w:r>
        <w:rPr/>
        <w:t>para</w:t>
      </w:r>
      <w:r>
        <w:rPr>
          <w:spacing w:val="-5"/>
        </w:rPr>
        <w:t> </w:t>
      </w:r>
      <w:r>
        <w:rPr/>
        <w:t>la</w:t>
      </w:r>
      <w:r>
        <w:rPr>
          <w:spacing w:val="-4"/>
        </w:rPr>
        <w:t> </w:t>
      </w:r>
      <w:r>
        <w:rPr/>
        <w:t>Prevención</w:t>
      </w:r>
      <w:r>
        <w:rPr>
          <w:spacing w:val="-4"/>
        </w:rPr>
        <w:t> </w:t>
      </w:r>
      <w:r>
        <w:rPr/>
        <w:t>y</w:t>
      </w:r>
      <w:r>
        <w:rPr>
          <w:spacing w:val="-7"/>
        </w:rPr>
        <w:t> </w:t>
      </w:r>
      <w:r>
        <w:rPr/>
        <w:t>Combate</w:t>
      </w:r>
      <w:r>
        <w:rPr>
          <w:spacing w:val="-6"/>
        </w:rPr>
        <w:t> </w:t>
      </w:r>
      <w:r>
        <w:rPr/>
        <w:t>al</w:t>
      </w:r>
      <w:r>
        <w:rPr>
          <w:spacing w:val="-5"/>
        </w:rPr>
        <w:t> </w:t>
      </w:r>
      <w:r>
        <w:rPr/>
        <w:t>Abuso</w:t>
      </w:r>
      <w:r>
        <w:rPr>
          <w:spacing w:val="-4"/>
        </w:rPr>
        <w:t> </w:t>
      </w:r>
      <w:r>
        <w:rPr/>
        <w:t>del</w:t>
      </w:r>
      <w:r>
        <w:rPr>
          <w:spacing w:val="-5"/>
        </w:rPr>
        <w:t> </w:t>
      </w:r>
      <w:r>
        <w:rPr/>
        <w:t>Alcohol y</w:t>
      </w:r>
      <w:r>
        <w:rPr>
          <w:spacing w:val="-16"/>
        </w:rPr>
        <w:t> </w:t>
      </w:r>
      <w:r>
        <w:rPr/>
        <w:t>de</w:t>
      </w:r>
      <w:r>
        <w:rPr>
          <w:spacing w:val="-13"/>
        </w:rPr>
        <w:t> </w:t>
      </w:r>
      <w:r>
        <w:rPr/>
        <w:t>Regulación</w:t>
      </w:r>
      <w:r>
        <w:rPr>
          <w:spacing w:val="-13"/>
        </w:rPr>
        <w:t> </w:t>
      </w:r>
      <w:r>
        <w:rPr/>
        <w:t>para</w:t>
      </w:r>
      <w:r>
        <w:rPr>
          <w:spacing w:val="-13"/>
        </w:rPr>
        <w:t> </w:t>
      </w:r>
      <w:r>
        <w:rPr/>
        <w:t>su</w:t>
      </w:r>
      <w:r>
        <w:rPr>
          <w:spacing w:val="-13"/>
        </w:rPr>
        <w:t> </w:t>
      </w:r>
      <w:r>
        <w:rPr/>
        <w:t>Venta</w:t>
      </w:r>
      <w:r>
        <w:rPr>
          <w:spacing w:val="-12"/>
        </w:rPr>
        <w:t> </w:t>
      </w:r>
      <w:r>
        <w:rPr/>
        <w:t>y</w:t>
      </w:r>
      <w:r>
        <w:rPr>
          <w:spacing w:val="-16"/>
        </w:rPr>
        <w:t> </w:t>
      </w:r>
      <w:r>
        <w:rPr/>
        <w:t>Consumo</w:t>
      </w:r>
      <w:r>
        <w:rPr>
          <w:spacing w:val="-13"/>
        </w:rPr>
        <w:t> </w:t>
      </w:r>
      <w:r>
        <w:rPr/>
        <w:t>para</w:t>
      </w:r>
      <w:r>
        <w:rPr>
          <w:spacing w:val="-13"/>
        </w:rPr>
        <w:t> </w:t>
      </w:r>
      <w:r>
        <w:rPr/>
        <w:t>el</w:t>
      </w:r>
      <w:r>
        <w:rPr>
          <w:spacing w:val="-14"/>
        </w:rPr>
        <w:t> </w:t>
      </w:r>
      <w:r>
        <w:rPr/>
        <w:t>Estado</w:t>
      </w:r>
      <w:r>
        <w:rPr>
          <w:spacing w:val="-13"/>
        </w:rPr>
        <w:t> </w:t>
      </w:r>
      <w:r>
        <w:rPr/>
        <w:t>de</w:t>
      </w:r>
      <w:r>
        <w:rPr>
          <w:spacing w:val="-13"/>
        </w:rPr>
        <w:t> </w:t>
      </w:r>
      <w:r>
        <w:rPr/>
        <w:t>Nuevo</w:t>
      </w:r>
      <w:r>
        <w:rPr>
          <w:spacing w:val="-13"/>
        </w:rPr>
        <w:t> </w:t>
      </w:r>
      <w:r>
        <w:rPr/>
        <w:t>León,</w:t>
      </w:r>
      <w:r>
        <w:rPr>
          <w:spacing w:val="-13"/>
        </w:rPr>
        <w:t> </w:t>
      </w:r>
      <w:r>
        <w:rPr/>
        <w:t>en</w:t>
      </w:r>
      <w:r>
        <w:rPr>
          <w:spacing w:val="-13"/>
        </w:rPr>
        <w:t> </w:t>
      </w:r>
      <w:r>
        <w:rPr/>
        <w:t>los</w:t>
      </w:r>
      <w:r>
        <w:rPr>
          <w:spacing w:val="-13"/>
        </w:rPr>
        <w:t> </w:t>
      </w:r>
      <w:r>
        <w:rPr/>
        <w:t>casos de las faltas de carácter vial cometidas por conductores en estado de ebriedad, el período será de 2 años.</w:t>
      </w:r>
    </w:p>
    <w:p>
      <w:pPr>
        <w:pStyle w:val="BodyText"/>
        <w:spacing w:before="25"/>
        <w:jc w:val="left"/>
      </w:pPr>
    </w:p>
    <w:p>
      <w:pPr>
        <w:pStyle w:val="Heading1"/>
        <w:spacing w:line="259" w:lineRule="auto"/>
        <w:ind w:left="3632" w:right="4439" w:firstLine="362"/>
        <w:jc w:val="left"/>
      </w:pPr>
      <w:r>
        <w:rPr/>
        <w:t>CAPÍTULO VIII DE</w:t>
      </w:r>
      <w:r>
        <w:rPr>
          <w:spacing w:val="-17"/>
        </w:rPr>
        <w:t> </w:t>
      </w:r>
      <w:r>
        <w:rPr/>
        <w:t>LAS</w:t>
      </w:r>
      <w:r>
        <w:rPr>
          <w:spacing w:val="-17"/>
        </w:rPr>
        <w:t> </w:t>
      </w:r>
      <w:r>
        <w:rPr/>
        <w:t>SANCIONES</w:t>
      </w:r>
    </w:p>
    <w:p>
      <w:pPr>
        <w:pStyle w:val="BodyText"/>
        <w:spacing w:before="21"/>
        <w:jc w:val="left"/>
        <w:rPr>
          <w:rFonts w:ascii="Arial"/>
          <w:b/>
        </w:rPr>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44.</w:t>
      </w:r>
      <w:r>
        <w:rPr>
          <w:rFonts w:ascii="Arial" w:hAnsi="Arial"/>
          <w:b/>
          <w:spacing w:val="73"/>
          <w:sz w:val="24"/>
        </w:rPr>
        <w:t>    </w:t>
      </w:r>
      <w:r>
        <w:rPr>
          <w:sz w:val="24"/>
        </w:rPr>
        <w:t>DE</w:t>
      </w:r>
      <w:r>
        <w:rPr>
          <w:spacing w:val="2"/>
          <w:sz w:val="24"/>
        </w:rPr>
        <w:t> </w:t>
      </w:r>
      <w:r>
        <w:rPr>
          <w:sz w:val="24"/>
        </w:rPr>
        <w:t>LAS SACIONES</w:t>
      </w:r>
      <w:r>
        <w:rPr>
          <w:spacing w:val="2"/>
          <w:sz w:val="24"/>
        </w:rPr>
        <w:t> </w:t>
      </w:r>
      <w:r>
        <w:rPr>
          <w:sz w:val="24"/>
        </w:rPr>
        <w:t>EN MATERIA DE</w:t>
      </w:r>
      <w:r>
        <w:rPr>
          <w:spacing w:val="2"/>
          <w:sz w:val="24"/>
        </w:rPr>
        <w:t> </w:t>
      </w:r>
      <w:r>
        <w:rPr>
          <w:sz w:val="24"/>
        </w:rPr>
        <w:t>JUSTICIA</w:t>
      </w:r>
      <w:r>
        <w:rPr>
          <w:spacing w:val="2"/>
          <w:sz w:val="24"/>
        </w:rPr>
        <w:t> </w:t>
      </w:r>
      <w:r>
        <w:rPr>
          <w:spacing w:val="-2"/>
          <w:sz w:val="24"/>
        </w:rPr>
        <w:t>CÍVICA.</w:t>
      </w:r>
    </w:p>
    <w:p>
      <w:pPr>
        <w:pStyle w:val="BodyText"/>
        <w:spacing w:before="18"/>
        <w:ind w:left="254"/>
      </w:pPr>
      <w:r>
        <w:rPr/>
        <w:t>Las</w:t>
      </w:r>
      <w:r>
        <w:rPr>
          <w:spacing w:val="-5"/>
        </w:rPr>
        <w:t> </w:t>
      </w:r>
      <w:r>
        <w:rPr/>
        <w:t>sanciones</w:t>
      </w:r>
      <w:r>
        <w:rPr>
          <w:spacing w:val="-4"/>
        </w:rPr>
        <w:t> </w:t>
      </w:r>
      <w:r>
        <w:rPr/>
        <w:t>aplicables</w:t>
      </w:r>
      <w:r>
        <w:rPr>
          <w:spacing w:val="-4"/>
        </w:rPr>
        <w:t> </w:t>
      </w:r>
      <w:r>
        <w:rPr/>
        <w:t>a</w:t>
      </w:r>
      <w:r>
        <w:rPr>
          <w:spacing w:val="-2"/>
        </w:rPr>
        <w:t> </w:t>
      </w:r>
      <w:r>
        <w:rPr/>
        <w:t>las</w:t>
      </w:r>
      <w:r>
        <w:rPr>
          <w:spacing w:val="-6"/>
        </w:rPr>
        <w:t> </w:t>
      </w:r>
      <w:r>
        <w:rPr/>
        <w:t>infracciones</w:t>
      </w:r>
      <w:r>
        <w:rPr>
          <w:spacing w:val="-5"/>
        </w:rPr>
        <w:t> </w:t>
      </w:r>
      <w:r>
        <w:rPr/>
        <w:t>administrativas</w:t>
      </w:r>
      <w:r>
        <w:rPr>
          <w:spacing w:val="-4"/>
        </w:rPr>
        <w:t> </w:t>
      </w:r>
      <w:r>
        <w:rPr/>
        <w:t>o</w:t>
      </w:r>
      <w:r>
        <w:rPr>
          <w:spacing w:val="-4"/>
        </w:rPr>
        <w:t> </w:t>
      </w:r>
      <w:r>
        <w:rPr/>
        <w:t>faltas</w:t>
      </w:r>
      <w:r>
        <w:rPr>
          <w:spacing w:val="-8"/>
        </w:rPr>
        <w:t> </w:t>
      </w:r>
      <w:r>
        <w:rPr/>
        <w:t>cívicas</w:t>
      </w:r>
      <w:r>
        <w:rPr>
          <w:spacing w:val="-3"/>
        </w:rPr>
        <w:t> </w:t>
      </w:r>
      <w:r>
        <w:rPr>
          <w:spacing w:val="-4"/>
        </w:rPr>
        <w:t>son:</w:t>
      </w:r>
    </w:p>
    <w:p>
      <w:pPr>
        <w:pStyle w:val="BodyText"/>
        <w:spacing w:before="43"/>
        <w:jc w:val="left"/>
      </w:pPr>
    </w:p>
    <w:p>
      <w:pPr>
        <w:pStyle w:val="ListParagraph"/>
        <w:numPr>
          <w:ilvl w:val="1"/>
          <w:numId w:val="25"/>
        </w:numPr>
        <w:tabs>
          <w:tab w:pos="1676" w:val="left" w:leader="none"/>
          <w:tab w:pos="1680" w:val="left" w:leader="none"/>
        </w:tabs>
        <w:spacing w:line="256" w:lineRule="auto" w:before="0" w:after="0"/>
        <w:ind w:left="1680" w:right="1651" w:hanging="720"/>
        <w:jc w:val="both"/>
        <w:rPr>
          <w:sz w:val="24"/>
        </w:rPr>
      </w:pPr>
      <w:r>
        <w:rPr>
          <w:rFonts w:ascii="Arial" w:hAnsi="Arial"/>
          <w:b/>
          <w:sz w:val="24"/>
        </w:rPr>
        <w:t>AMONESTACIÓN.</w:t>
      </w:r>
      <w:r>
        <w:rPr>
          <w:rFonts w:ascii="Arial" w:hAnsi="Arial"/>
          <w:b/>
          <w:spacing w:val="-4"/>
          <w:sz w:val="24"/>
        </w:rPr>
        <w:t> </w:t>
      </w:r>
      <w:r>
        <w:rPr>
          <w:sz w:val="24"/>
        </w:rPr>
        <w:t>La</w:t>
      </w:r>
      <w:r>
        <w:rPr>
          <w:spacing w:val="-3"/>
          <w:sz w:val="24"/>
        </w:rPr>
        <w:t> </w:t>
      </w:r>
      <w:r>
        <w:rPr>
          <w:sz w:val="24"/>
        </w:rPr>
        <w:t>reconvención,</w:t>
      </w:r>
      <w:r>
        <w:rPr>
          <w:spacing w:val="-4"/>
          <w:sz w:val="24"/>
        </w:rPr>
        <w:t> </w:t>
      </w:r>
      <w:r>
        <w:rPr>
          <w:sz w:val="24"/>
        </w:rPr>
        <w:t>pública</w:t>
      </w:r>
      <w:r>
        <w:rPr>
          <w:spacing w:val="-4"/>
          <w:sz w:val="24"/>
        </w:rPr>
        <w:t> </w:t>
      </w:r>
      <w:r>
        <w:rPr>
          <w:sz w:val="24"/>
        </w:rPr>
        <w:t>o</w:t>
      </w:r>
      <w:r>
        <w:rPr>
          <w:spacing w:val="-3"/>
          <w:sz w:val="24"/>
        </w:rPr>
        <w:t> </w:t>
      </w:r>
      <w:r>
        <w:rPr>
          <w:sz w:val="24"/>
        </w:rPr>
        <w:t>privada</w:t>
      </w:r>
      <w:r>
        <w:rPr>
          <w:spacing w:val="-3"/>
          <w:sz w:val="24"/>
        </w:rPr>
        <w:t> </w:t>
      </w:r>
      <w:r>
        <w:rPr>
          <w:sz w:val="24"/>
        </w:rPr>
        <w:t>que</w:t>
      </w:r>
      <w:r>
        <w:rPr>
          <w:spacing w:val="-4"/>
          <w:sz w:val="24"/>
        </w:rPr>
        <w:t> </w:t>
      </w:r>
      <w:r>
        <w:rPr>
          <w:sz w:val="24"/>
        </w:rPr>
        <w:t>el</w:t>
      </w:r>
      <w:r>
        <w:rPr>
          <w:spacing w:val="-3"/>
          <w:sz w:val="24"/>
        </w:rPr>
        <w:t> </w:t>
      </w:r>
      <w:r>
        <w:rPr>
          <w:sz w:val="24"/>
        </w:rPr>
        <w:t>Juez Cívico haga al infractor;</w:t>
      </w:r>
    </w:p>
    <w:p>
      <w:pPr>
        <w:pStyle w:val="ListParagraph"/>
        <w:numPr>
          <w:ilvl w:val="1"/>
          <w:numId w:val="25"/>
        </w:numPr>
        <w:tabs>
          <w:tab w:pos="1676" w:val="left" w:leader="none"/>
          <w:tab w:pos="1678" w:val="left" w:leader="none"/>
        </w:tabs>
        <w:spacing w:line="254" w:lineRule="auto" w:before="1" w:after="0"/>
        <w:ind w:left="1678" w:right="1055" w:hanging="718"/>
        <w:jc w:val="both"/>
        <w:rPr>
          <w:sz w:val="24"/>
        </w:rPr>
      </w:pPr>
      <w:r>
        <w:rPr>
          <w:rFonts w:ascii="Arial" w:hAnsi="Arial"/>
          <w:b/>
          <w:sz w:val="24"/>
        </w:rPr>
        <w:t>MULTA.</w:t>
      </w:r>
      <w:r>
        <w:rPr>
          <w:rFonts w:ascii="Arial" w:hAnsi="Arial"/>
          <w:b/>
          <w:spacing w:val="-6"/>
          <w:sz w:val="24"/>
        </w:rPr>
        <w:t> </w:t>
      </w:r>
      <w:r>
        <w:rPr>
          <w:sz w:val="24"/>
        </w:rPr>
        <w:t>La</w:t>
      </w:r>
      <w:r>
        <w:rPr>
          <w:spacing w:val="-4"/>
          <w:sz w:val="24"/>
        </w:rPr>
        <w:t> </w:t>
      </w:r>
      <w:r>
        <w:rPr>
          <w:sz w:val="24"/>
        </w:rPr>
        <w:t>cantidad</w:t>
      </w:r>
      <w:r>
        <w:rPr>
          <w:spacing w:val="-7"/>
          <w:sz w:val="24"/>
        </w:rPr>
        <w:t> </w:t>
      </w:r>
      <w:r>
        <w:rPr>
          <w:sz w:val="24"/>
        </w:rPr>
        <w:t>en</w:t>
      </w:r>
      <w:r>
        <w:rPr>
          <w:spacing w:val="-4"/>
          <w:sz w:val="24"/>
        </w:rPr>
        <w:t> </w:t>
      </w:r>
      <w:r>
        <w:rPr>
          <w:sz w:val="24"/>
        </w:rPr>
        <w:t>dinero</w:t>
      </w:r>
      <w:r>
        <w:rPr>
          <w:spacing w:val="-4"/>
          <w:sz w:val="24"/>
        </w:rPr>
        <w:t> </w:t>
      </w:r>
      <w:r>
        <w:rPr>
          <w:sz w:val="24"/>
        </w:rPr>
        <w:t>que</w:t>
      </w:r>
      <w:r>
        <w:rPr>
          <w:spacing w:val="-4"/>
          <w:sz w:val="24"/>
        </w:rPr>
        <w:t> </w:t>
      </w:r>
      <w:r>
        <w:rPr>
          <w:sz w:val="24"/>
        </w:rPr>
        <w:t>el</w:t>
      </w:r>
      <w:r>
        <w:rPr>
          <w:spacing w:val="-5"/>
          <w:sz w:val="24"/>
        </w:rPr>
        <w:t> </w:t>
      </w:r>
      <w:r>
        <w:rPr>
          <w:sz w:val="24"/>
        </w:rPr>
        <w:t>infractor</w:t>
      </w:r>
      <w:r>
        <w:rPr>
          <w:spacing w:val="-6"/>
          <w:sz w:val="24"/>
        </w:rPr>
        <w:t> </w:t>
      </w:r>
      <w:r>
        <w:rPr>
          <w:sz w:val="24"/>
        </w:rPr>
        <w:t>debe</w:t>
      </w:r>
      <w:r>
        <w:rPr>
          <w:spacing w:val="-6"/>
          <w:sz w:val="24"/>
        </w:rPr>
        <w:t> </w:t>
      </w:r>
      <w:r>
        <w:rPr>
          <w:sz w:val="24"/>
        </w:rPr>
        <w:t>pagar</w:t>
      </w:r>
      <w:r>
        <w:rPr>
          <w:spacing w:val="-6"/>
          <w:sz w:val="24"/>
        </w:rPr>
        <w:t> </w:t>
      </w:r>
      <w:r>
        <w:rPr>
          <w:sz w:val="24"/>
        </w:rPr>
        <w:t>a</w:t>
      </w:r>
      <w:r>
        <w:rPr>
          <w:spacing w:val="-4"/>
          <w:sz w:val="24"/>
        </w:rPr>
        <w:t> </w:t>
      </w:r>
      <w:r>
        <w:rPr>
          <w:sz w:val="24"/>
        </w:rPr>
        <w:t>la</w:t>
      </w:r>
      <w:r>
        <w:rPr>
          <w:spacing w:val="-7"/>
          <w:sz w:val="24"/>
        </w:rPr>
        <w:t> </w:t>
      </w:r>
      <w:r>
        <w:rPr>
          <w:sz w:val="24"/>
        </w:rPr>
        <w:t>Tesorería Municipal y que no podrá exceder de 60 veces la Unidad de Medida (UMA), en los términos de los párrafos cuarto, quinto y</w:t>
      </w:r>
      <w:r>
        <w:rPr>
          <w:spacing w:val="-1"/>
          <w:sz w:val="24"/>
        </w:rPr>
        <w:t> </w:t>
      </w:r>
      <w:r>
        <w:rPr>
          <w:sz w:val="24"/>
        </w:rPr>
        <w:t>sexto del artículo 21 de la Constitución Política de los Estados Unidos Mexicanos;</w:t>
      </w:r>
    </w:p>
    <w:p>
      <w:pPr>
        <w:pStyle w:val="ListParagraph"/>
        <w:numPr>
          <w:ilvl w:val="1"/>
          <w:numId w:val="25"/>
        </w:numPr>
        <w:tabs>
          <w:tab w:pos="1676" w:val="left" w:leader="none"/>
          <w:tab w:pos="1678" w:val="left" w:leader="none"/>
        </w:tabs>
        <w:spacing w:line="254" w:lineRule="auto" w:before="0" w:after="0"/>
        <w:ind w:left="1678" w:right="1053" w:hanging="718"/>
        <w:jc w:val="both"/>
        <w:rPr>
          <w:sz w:val="24"/>
        </w:rPr>
      </w:pPr>
      <w:r>
        <w:rPr>
          <w:rFonts w:ascii="Arial" w:hAnsi="Arial"/>
          <w:b/>
          <w:sz w:val="24"/>
        </w:rPr>
        <w:t>ARRESTO.</w:t>
      </w:r>
      <w:r>
        <w:rPr>
          <w:rFonts w:ascii="Arial" w:hAnsi="Arial"/>
          <w:b/>
          <w:spacing w:val="-2"/>
          <w:sz w:val="24"/>
        </w:rPr>
        <w:t> </w:t>
      </w:r>
      <w:r>
        <w:rPr>
          <w:sz w:val="24"/>
        </w:rPr>
        <w:t>La</w:t>
      </w:r>
      <w:r>
        <w:rPr>
          <w:spacing w:val="-1"/>
          <w:sz w:val="24"/>
        </w:rPr>
        <w:t> </w:t>
      </w:r>
      <w:r>
        <w:rPr>
          <w:sz w:val="24"/>
        </w:rPr>
        <w:t>privación de</w:t>
      </w:r>
      <w:r>
        <w:rPr>
          <w:spacing w:val="-1"/>
          <w:sz w:val="24"/>
        </w:rPr>
        <w:t> </w:t>
      </w:r>
      <w:r>
        <w:rPr>
          <w:sz w:val="24"/>
        </w:rPr>
        <w:t>la</w:t>
      </w:r>
      <w:r>
        <w:rPr>
          <w:spacing w:val="-3"/>
          <w:sz w:val="24"/>
        </w:rPr>
        <w:t> </w:t>
      </w:r>
      <w:r>
        <w:rPr>
          <w:sz w:val="24"/>
        </w:rPr>
        <w:t>libertad</w:t>
      </w:r>
      <w:r>
        <w:rPr>
          <w:spacing w:val="-1"/>
          <w:sz w:val="24"/>
        </w:rPr>
        <w:t> </w:t>
      </w:r>
      <w:r>
        <w:rPr>
          <w:sz w:val="24"/>
        </w:rPr>
        <w:t>por</w:t>
      </w:r>
      <w:r>
        <w:rPr>
          <w:spacing w:val="-2"/>
          <w:sz w:val="24"/>
        </w:rPr>
        <w:t> </w:t>
      </w:r>
      <w:r>
        <w:rPr>
          <w:sz w:val="24"/>
        </w:rPr>
        <w:t>un</w:t>
      </w:r>
      <w:r>
        <w:rPr>
          <w:spacing w:val="-3"/>
          <w:sz w:val="24"/>
        </w:rPr>
        <w:t> </w:t>
      </w:r>
      <w:r>
        <w:rPr>
          <w:sz w:val="24"/>
        </w:rPr>
        <w:t>periodo</w:t>
      </w:r>
      <w:r>
        <w:rPr>
          <w:spacing w:val="-1"/>
          <w:sz w:val="24"/>
        </w:rPr>
        <w:t> </w:t>
      </w:r>
      <w:r>
        <w:rPr>
          <w:sz w:val="24"/>
        </w:rPr>
        <w:t>de</w:t>
      </w:r>
      <w:r>
        <w:rPr>
          <w:spacing w:val="-1"/>
          <w:sz w:val="24"/>
        </w:rPr>
        <w:t> </w:t>
      </w:r>
      <w:r>
        <w:rPr>
          <w:sz w:val="24"/>
        </w:rPr>
        <w:t>hasta</w:t>
      </w:r>
      <w:r>
        <w:rPr>
          <w:spacing w:val="-3"/>
          <w:sz w:val="24"/>
        </w:rPr>
        <w:t> </w:t>
      </w:r>
      <w:r>
        <w:rPr>
          <w:sz w:val="24"/>
        </w:rPr>
        <w:t>36</w:t>
      </w:r>
      <w:r>
        <w:rPr>
          <w:spacing w:val="-1"/>
          <w:sz w:val="24"/>
        </w:rPr>
        <w:t> </w:t>
      </w:r>
      <w:r>
        <w:rPr>
          <w:sz w:val="24"/>
        </w:rPr>
        <w:t>horas, que se cumplirá en lugares diferentes de los destinados a la detención de indiciados, procesados o sentenciados separando los lugares de arresto para varones y para mujeres;</w:t>
      </w:r>
    </w:p>
    <w:p>
      <w:pPr>
        <w:pStyle w:val="ListParagraph"/>
        <w:numPr>
          <w:ilvl w:val="1"/>
          <w:numId w:val="25"/>
        </w:numPr>
        <w:tabs>
          <w:tab w:pos="1675" w:val="left" w:leader="none"/>
          <w:tab w:pos="1678" w:val="left" w:leader="none"/>
        </w:tabs>
        <w:spacing w:line="254" w:lineRule="auto" w:before="0" w:after="0"/>
        <w:ind w:left="1678" w:right="1054" w:hanging="718"/>
        <w:jc w:val="both"/>
        <w:rPr>
          <w:sz w:val="24"/>
        </w:rPr>
      </w:pPr>
      <w:r>
        <w:rPr>
          <w:rFonts w:ascii="Arial" w:hAnsi="Arial"/>
          <w:b/>
          <w:sz w:val="24"/>
        </w:rPr>
        <w:t>TRABAJO EN FAVOR DE LA COMUNIDAD. </w:t>
      </w:r>
      <w:r>
        <w:rPr>
          <w:sz w:val="24"/>
        </w:rPr>
        <w:t>El número de horas que deberá servir el infractor a la comunidad en los programas preestablecidos al respecto. El cumplimiento de una sanción de trabajo en favor de la comunidad, conmutará el arresto. En caso de incumplimiento del número</w:t>
      </w:r>
      <w:r>
        <w:rPr>
          <w:spacing w:val="-2"/>
          <w:sz w:val="24"/>
        </w:rPr>
        <w:t> </w:t>
      </w:r>
      <w:r>
        <w:rPr>
          <w:sz w:val="24"/>
        </w:rPr>
        <w:t>de</w:t>
      </w:r>
      <w:r>
        <w:rPr>
          <w:spacing w:val="-1"/>
          <w:sz w:val="24"/>
        </w:rPr>
        <w:t> </w:t>
      </w:r>
      <w:r>
        <w:rPr>
          <w:sz w:val="24"/>
        </w:rPr>
        <w:t>horas</w:t>
      </w:r>
      <w:r>
        <w:rPr>
          <w:spacing w:val="-1"/>
          <w:sz w:val="24"/>
        </w:rPr>
        <w:t> </w:t>
      </w:r>
      <w:r>
        <w:rPr>
          <w:sz w:val="24"/>
        </w:rPr>
        <w:t>establecido para el trabajo</w:t>
      </w:r>
      <w:r>
        <w:rPr>
          <w:spacing w:val="-1"/>
          <w:sz w:val="24"/>
        </w:rPr>
        <w:t> </w:t>
      </w:r>
      <w:r>
        <w:rPr>
          <w:sz w:val="24"/>
        </w:rPr>
        <w:t>en</w:t>
      </w:r>
      <w:r>
        <w:rPr>
          <w:spacing w:val="-3"/>
          <w:sz w:val="24"/>
        </w:rPr>
        <w:t> </w:t>
      </w:r>
      <w:r>
        <w:rPr>
          <w:sz w:val="24"/>
        </w:rPr>
        <w:t>favor de la comunidad, se cumplirán las 36 horas de arresto correspondiente; </w:t>
      </w:r>
      <w:r>
        <w:rPr>
          <w:spacing w:val="-6"/>
          <w:sz w:val="24"/>
        </w:rPr>
        <w:t>y,</w:t>
      </w:r>
    </w:p>
    <w:p>
      <w:pPr>
        <w:pStyle w:val="Heading1"/>
        <w:numPr>
          <w:ilvl w:val="1"/>
          <w:numId w:val="25"/>
        </w:numPr>
        <w:tabs>
          <w:tab w:pos="1677" w:val="left" w:leader="none"/>
        </w:tabs>
        <w:spacing w:line="272" w:lineRule="exact" w:before="0" w:after="0"/>
        <w:ind w:left="1677" w:right="0" w:hanging="717"/>
        <w:jc w:val="left"/>
        <w:rPr>
          <w:rFonts w:ascii="Microsoft Sans Serif"/>
          <w:b w:val="0"/>
        </w:rPr>
      </w:pPr>
      <w:r>
        <w:rPr/>
        <w:t>MEDIDAS</w:t>
      </w:r>
      <w:r>
        <w:rPr>
          <w:spacing w:val="49"/>
          <w:w w:val="150"/>
        </w:rPr>
        <w:t> </w:t>
      </w:r>
      <w:r>
        <w:rPr/>
        <w:t>PARA</w:t>
      </w:r>
      <w:r>
        <w:rPr>
          <w:spacing w:val="47"/>
          <w:w w:val="150"/>
        </w:rPr>
        <w:t> </w:t>
      </w:r>
      <w:r>
        <w:rPr/>
        <w:t>MEJORAR</w:t>
      </w:r>
      <w:r>
        <w:rPr>
          <w:spacing w:val="49"/>
          <w:w w:val="150"/>
        </w:rPr>
        <w:t> </w:t>
      </w:r>
      <w:r>
        <w:rPr/>
        <w:t>LA</w:t>
      </w:r>
      <w:r>
        <w:rPr>
          <w:spacing w:val="79"/>
        </w:rPr>
        <w:t> </w:t>
      </w:r>
      <w:r>
        <w:rPr/>
        <w:t>CONVIVENCIA</w:t>
      </w:r>
      <w:r>
        <w:rPr>
          <w:spacing w:val="77"/>
        </w:rPr>
        <w:t> </w:t>
      </w:r>
      <w:r>
        <w:rPr/>
        <w:t>COTIDIANA.</w:t>
      </w:r>
      <w:r>
        <w:rPr>
          <w:spacing w:val="60"/>
          <w:w w:val="150"/>
        </w:rPr>
        <w:t> </w:t>
      </w:r>
      <w:r>
        <w:rPr>
          <w:rFonts w:ascii="Microsoft Sans Serif"/>
          <w:b w:val="0"/>
          <w:spacing w:val="-5"/>
        </w:rPr>
        <w:t>Son</w:t>
      </w:r>
    </w:p>
    <w:p>
      <w:pPr>
        <w:pStyle w:val="BodyText"/>
        <w:spacing w:line="254" w:lineRule="auto" w:before="14"/>
        <w:ind w:left="1678" w:right="1056"/>
      </w:pPr>
      <w:r>
        <w:rPr/>
        <w:t>acciones dirigidas a infractores con perfiles de riesgo, que buscan contribuir a la atención de las causas subyacentes que originan las conductas conflictivas o antisociales, que se definen a través del Portafolio</w:t>
      </w:r>
      <w:r>
        <w:rPr>
          <w:spacing w:val="40"/>
        </w:rPr>
        <w:t> </w:t>
      </w:r>
      <w:r>
        <w:rPr/>
        <w:t>de</w:t>
      </w:r>
      <w:r>
        <w:rPr>
          <w:spacing w:val="40"/>
        </w:rPr>
        <w:t> </w:t>
      </w:r>
      <w:r>
        <w:rPr/>
        <w:t>Soluciones</w:t>
      </w:r>
      <w:r>
        <w:rPr>
          <w:spacing w:val="40"/>
        </w:rPr>
        <w:t> </w:t>
      </w:r>
      <w:r>
        <w:rPr/>
        <w:t>en</w:t>
      </w:r>
      <w:r>
        <w:rPr>
          <w:spacing w:val="40"/>
        </w:rPr>
        <w:t> </w:t>
      </w:r>
      <w:r>
        <w:rPr/>
        <w:t>materia</w:t>
      </w:r>
      <w:r>
        <w:rPr>
          <w:spacing w:val="40"/>
        </w:rPr>
        <w:t> </w:t>
      </w:r>
      <w:r>
        <w:rPr/>
        <w:t>Justicia</w:t>
      </w:r>
      <w:r>
        <w:rPr>
          <w:spacing w:val="40"/>
        </w:rPr>
        <w:t> </w:t>
      </w:r>
      <w:r>
        <w:rPr/>
        <w:t>Cívica</w:t>
      </w:r>
      <w:r>
        <w:rPr>
          <w:spacing w:val="40"/>
        </w:rPr>
        <w:t> </w:t>
      </w:r>
      <w:r>
        <w:rPr/>
        <w:t>como</w:t>
      </w:r>
      <w:r>
        <w:rPr>
          <w:spacing w:val="40"/>
        </w:rPr>
        <w:t> </w:t>
      </w:r>
      <w:r>
        <w:rPr/>
        <w:t>programas,</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2" w:lineRule="auto"/>
        <w:ind w:left="1678" w:right="1055"/>
        <w:jc w:val="left"/>
      </w:pPr>
      <w:r>
        <w:rPr/>
        <w:t>acciones</w:t>
      </w:r>
      <w:r>
        <w:rPr>
          <w:spacing w:val="80"/>
          <w:w w:val="150"/>
        </w:rPr>
        <w:t> </w:t>
      </w:r>
      <w:r>
        <w:rPr/>
        <w:t>y</w:t>
      </w:r>
      <w:r>
        <w:rPr>
          <w:spacing w:val="80"/>
          <w:w w:val="150"/>
        </w:rPr>
        <w:t> </w:t>
      </w:r>
      <w:r>
        <w:rPr/>
        <w:t>actividades</w:t>
      </w:r>
      <w:r>
        <w:rPr>
          <w:spacing w:val="80"/>
          <w:w w:val="150"/>
        </w:rPr>
        <w:t> </w:t>
      </w:r>
      <w:r>
        <w:rPr/>
        <w:t>diseñadas</w:t>
      </w:r>
      <w:r>
        <w:rPr>
          <w:spacing w:val="80"/>
          <w:w w:val="150"/>
        </w:rPr>
        <w:t> </w:t>
      </w:r>
      <w:r>
        <w:rPr/>
        <w:t>para</w:t>
      </w:r>
      <w:r>
        <w:rPr>
          <w:spacing w:val="80"/>
          <w:w w:val="150"/>
        </w:rPr>
        <w:t> </w:t>
      </w:r>
      <w:r>
        <w:rPr/>
        <w:t>corregir</w:t>
      </w:r>
      <w:r>
        <w:rPr>
          <w:spacing w:val="80"/>
          <w:w w:val="150"/>
        </w:rPr>
        <w:t> </w:t>
      </w:r>
      <w:r>
        <w:rPr/>
        <w:t>positivamente</w:t>
      </w:r>
      <w:r>
        <w:rPr>
          <w:spacing w:val="80"/>
          <w:w w:val="150"/>
        </w:rPr>
        <w:t> </w:t>
      </w:r>
      <w:r>
        <w:rPr/>
        <w:t>el comportamiento del infractor.</w:t>
      </w:r>
    </w:p>
    <w:p>
      <w:pPr>
        <w:pStyle w:val="BodyText"/>
        <w:spacing w:before="30"/>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45.</w:t>
      </w:r>
      <w:r>
        <w:rPr>
          <w:rFonts w:ascii="Arial" w:hAnsi="Arial"/>
          <w:b/>
          <w:sz w:val="24"/>
        </w:rPr>
        <w:tab/>
      </w:r>
      <w:r>
        <w:rPr>
          <w:sz w:val="24"/>
        </w:rPr>
        <w:t>DEL</w:t>
      </w:r>
      <w:r>
        <w:rPr>
          <w:spacing w:val="-3"/>
          <w:sz w:val="24"/>
        </w:rPr>
        <w:t> </w:t>
      </w:r>
      <w:r>
        <w:rPr>
          <w:sz w:val="24"/>
        </w:rPr>
        <w:t>CATÁLOGO</w:t>
      </w:r>
      <w:r>
        <w:rPr>
          <w:spacing w:val="-2"/>
          <w:sz w:val="24"/>
        </w:rPr>
        <w:t> </w:t>
      </w:r>
      <w:r>
        <w:rPr>
          <w:sz w:val="24"/>
        </w:rPr>
        <w:t>DE</w:t>
      </w:r>
      <w:r>
        <w:rPr>
          <w:spacing w:val="-4"/>
          <w:sz w:val="24"/>
        </w:rPr>
        <w:t> </w:t>
      </w:r>
      <w:r>
        <w:rPr>
          <w:spacing w:val="-2"/>
          <w:sz w:val="24"/>
        </w:rPr>
        <w:t>INFRACCIONES.</w:t>
      </w:r>
    </w:p>
    <w:p>
      <w:pPr>
        <w:pStyle w:val="BodyText"/>
        <w:spacing w:line="254" w:lineRule="auto" w:before="21"/>
        <w:ind w:left="264" w:right="1055" w:hanging="10"/>
        <w:jc w:val="left"/>
      </w:pPr>
      <w:r>
        <w:rPr/>
        <w:t>Para la imposición de las sanciones establecidas en el presente Reglamento, el Juez Cívico se someterá a los siguientes parámetros:</w:t>
      </w:r>
    </w:p>
    <w:p>
      <w:pPr>
        <w:pStyle w:val="BodyText"/>
        <w:spacing w:before="27"/>
        <w:jc w:val="left"/>
      </w:pPr>
    </w:p>
    <w:p>
      <w:pPr>
        <w:pStyle w:val="ListParagraph"/>
        <w:numPr>
          <w:ilvl w:val="0"/>
          <w:numId w:val="26"/>
        </w:numPr>
        <w:tabs>
          <w:tab w:pos="968" w:val="left" w:leader="none"/>
          <w:tab w:pos="970" w:val="left" w:leader="none"/>
        </w:tabs>
        <w:spacing w:line="254" w:lineRule="auto" w:before="0" w:after="0"/>
        <w:ind w:left="970" w:right="1051" w:hanging="348"/>
        <w:jc w:val="both"/>
        <w:rPr>
          <w:sz w:val="24"/>
        </w:rPr>
      </w:pPr>
      <w:r>
        <w:rPr>
          <w:rFonts w:ascii="Arial" w:hAnsi="Arial"/>
          <w:b/>
          <w:sz w:val="24"/>
        </w:rPr>
        <w:t>Infracciones</w:t>
      </w:r>
      <w:r>
        <w:rPr>
          <w:rFonts w:ascii="Arial" w:hAnsi="Arial"/>
          <w:b/>
          <w:spacing w:val="-16"/>
          <w:sz w:val="24"/>
        </w:rPr>
        <w:t> </w:t>
      </w:r>
      <w:r>
        <w:rPr>
          <w:rFonts w:ascii="Arial" w:hAnsi="Arial"/>
          <w:b/>
          <w:sz w:val="24"/>
        </w:rPr>
        <w:t>Clase</w:t>
      </w:r>
      <w:r>
        <w:rPr>
          <w:rFonts w:ascii="Arial" w:hAnsi="Arial"/>
          <w:b/>
          <w:spacing w:val="-16"/>
          <w:sz w:val="24"/>
        </w:rPr>
        <w:t> </w:t>
      </w:r>
      <w:r>
        <w:rPr>
          <w:rFonts w:ascii="Arial" w:hAnsi="Arial"/>
          <w:b/>
          <w:sz w:val="24"/>
        </w:rPr>
        <w:t>A:</w:t>
      </w:r>
      <w:r>
        <w:rPr>
          <w:rFonts w:ascii="Arial" w:hAnsi="Arial"/>
          <w:b/>
          <w:spacing w:val="-11"/>
          <w:sz w:val="24"/>
        </w:rPr>
        <w:t> </w:t>
      </w:r>
      <w:r>
        <w:rPr>
          <w:sz w:val="24"/>
        </w:rPr>
        <w:t>Se</w:t>
      </w:r>
      <w:r>
        <w:rPr>
          <w:spacing w:val="-13"/>
          <w:sz w:val="24"/>
        </w:rPr>
        <w:t> </w:t>
      </w:r>
      <w:r>
        <w:rPr>
          <w:sz w:val="24"/>
        </w:rPr>
        <w:t>sancionarán</w:t>
      </w:r>
      <w:r>
        <w:rPr>
          <w:spacing w:val="-12"/>
          <w:sz w:val="24"/>
        </w:rPr>
        <w:t> </w:t>
      </w:r>
      <w:r>
        <w:rPr>
          <w:sz w:val="24"/>
        </w:rPr>
        <w:t>con</w:t>
      </w:r>
      <w:r>
        <w:rPr>
          <w:spacing w:val="-15"/>
          <w:sz w:val="24"/>
        </w:rPr>
        <w:t> </w:t>
      </w:r>
      <w:r>
        <w:rPr>
          <w:sz w:val="24"/>
        </w:rPr>
        <w:t>una</w:t>
      </w:r>
      <w:r>
        <w:rPr>
          <w:spacing w:val="-15"/>
          <w:sz w:val="24"/>
        </w:rPr>
        <w:t> </w:t>
      </w:r>
      <w:r>
        <w:rPr>
          <w:sz w:val="24"/>
        </w:rPr>
        <w:t>multa</w:t>
      </w:r>
      <w:r>
        <w:rPr>
          <w:spacing w:val="-12"/>
          <w:sz w:val="24"/>
        </w:rPr>
        <w:t> </w:t>
      </w:r>
      <w:r>
        <w:rPr>
          <w:sz w:val="24"/>
        </w:rPr>
        <w:t>de</w:t>
      </w:r>
      <w:r>
        <w:rPr>
          <w:spacing w:val="-15"/>
          <w:sz w:val="24"/>
        </w:rPr>
        <w:t> </w:t>
      </w:r>
      <w:r>
        <w:rPr>
          <w:sz w:val="24"/>
        </w:rPr>
        <w:t>5</w:t>
      </w:r>
      <w:r>
        <w:rPr>
          <w:spacing w:val="-12"/>
          <w:sz w:val="24"/>
        </w:rPr>
        <w:t> </w:t>
      </w:r>
      <w:r>
        <w:rPr>
          <w:sz w:val="24"/>
        </w:rPr>
        <w:t>a</w:t>
      </w:r>
      <w:r>
        <w:rPr>
          <w:spacing w:val="-15"/>
          <w:sz w:val="24"/>
        </w:rPr>
        <w:t> </w:t>
      </w:r>
      <w:r>
        <w:rPr>
          <w:sz w:val="24"/>
        </w:rPr>
        <w:t>20</w:t>
      </w:r>
      <w:r>
        <w:rPr>
          <w:spacing w:val="-12"/>
          <w:sz w:val="24"/>
        </w:rPr>
        <w:t> </w:t>
      </w:r>
      <w:r>
        <w:rPr>
          <w:sz w:val="24"/>
        </w:rPr>
        <w:t>veces</w:t>
      </w:r>
      <w:r>
        <w:rPr>
          <w:spacing w:val="-13"/>
          <w:sz w:val="24"/>
        </w:rPr>
        <w:t> </w:t>
      </w:r>
      <w:r>
        <w:rPr>
          <w:sz w:val="24"/>
        </w:rPr>
        <w:t>la</w:t>
      </w:r>
      <w:r>
        <w:rPr>
          <w:spacing w:val="-13"/>
          <w:sz w:val="24"/>
        </w:rPr>
        <w:t> </w:t>
      </w:r>
      <w:r>
        <w:rPr>
          <w:sz w:val="24"/>
        </w:rPr>
        <w:t>Unidad de</w:t>
      </w:r>
      <w:r>
        <w:rPr>
          <w:spacing w:val="-3"/>
          <w:sz w:val="24"/>
        </w:rPr>
        <w:t> </w:t>
      </w:r>
      <w:r>
        <w:rPr>
          <w:sz w:val="24"/>
        </w:rPr>
        <w:t>Medida</w:t>
      </w:r>
      <w:r>
        <w:rPr>
          <w:spacing w:val="-3"/>
          <w:sz w:val="24"/>
        </w:rPr>
        <w:t> </w:t>
      </w:r>
      <w:r>
        <w:rPr>
          <w:sz w:val="24"/>
        </w:rPr>
        <w:t>(UMA)</w:t>
      </w:r>
      <w:r>
        <w:rPr>
          <w:spacing w:val="-6"/>
          <w:sz w:val="24"/>
        </w:rPr>
        <w:t> </w:t>
      </w:r>
      <w:r>
        <w:rPr>
          <w:sz w:val="24"/>
        </w:rPr>
        <w:t>y/o</w:t>
      </w:r>
      <w:r>
        <w:rPr>
          <w:spacing w:val="-3"/>
          <w:sz w:val="24"/>
        </w:rPr>
        <w:t> </w:t>
      </w:r>
      <w:r>
        <w:rPr>
          <w:sz w:val="24"/>
        </w:rPr>
        <w:t>arresto</w:t>
      </w:r>
      <w:r>
        <w:rPr>
          <w:spacing w:val="-3"/>
          <w:sz w:val="24"/>
        </w:rPr>
        <w:t> </w:t>
      </w:r>
      <w:r>
        <w:rPr>
          <w:sz w:val="24"/>
        </w:rPr>
        <w:t>de</w:t>
      </w:r>
      <w:r>
        <w:rPr>
          <w:spacing w:val="-6"/>
          <w:sz w:val="24"/>
        </w:rPr>
        <w:t> </w:t>
      </w:r>
      <w:r>
        <w:rPr>
          <w:sz w:val="24"/>
        </w:rPr>
        <w:t>6</w:t>
      </w:r>
      <w:r>
        <w:rPr>
          <w:spacing w:val="-3"/>
          <w:sz w:val="24"/>
        </w:rPr>
        <w:t> </w:t>
      </w:r>
      <w:r>
        <w:rPr>
          <w:sz w:val="24"/>
        </w:rPr>
        <w:t>a</w:t>
      </w:r>
      <w:r>
        <w:rPr>
          <w:spacing w:val="-6"/>
          <w:sz w:val="24"/>
        </w:rPr>
        <w:t> </w:t>
      </w:r>
      <w:r>
        <w:rPr>
          <w:sz w:val="24"/>
        </w:rPr>
        <w:t>12</w:t>
      </w:r>
      <w:r>
        <w:rPr>
          <w:spacing w:val="-6"/>
          <w:sz w:val="24"/>
        </w:rPr>
        <w:t> </w:t>
      </w:r>
      <w:r>
        <w:rPr>
          <w:sz w:val="24"/>
        </w:rPr>
        <w:t>horas,</w:t>
      </w:r>
      <w:r>
        <w:rPr>
          <w:spacing w:val="-6"/>
          <w:sz w:val="24"/>
        </w:rPr>
        <w:t> </w:t>
      </w:r>
      <w:r>
        <w:rPr>
          <w:sz w:val="24"/>
        </w:rPr>
        <w:t>que</w:t>
      </w:r>
      <w:r>
        <w:rPr>
          <w:spacing w:val="-3"/>
          <w:sz w:val="24"/>
        </w:rPr>
        <w:t> </w:t>
      </w:r>
      <w:r>
        <w:rPr>
          <w:sz w:val="24"/>
        </w:rPr>
        <w:t>podrán</w:t>
      </w:r>
      <w:r>
        <w:rPr>
          <w:spacing w:val="-3"/>
          <w:sz w:val="24"/>
        </w:rPr>
        <w:t> </w:t>
      </w:r>
      <w:r>
        <w:rPr>
          <w:sz w:val="24"/>
        </w:rPr>
        <w:t>ser</w:t>
      </w:r>
      <w:r>
        <w:rPr>
          <w:spacing w:val="-5"/>
          <w:sz w:val="24"/>
        </w:rPr>
        <w:t> </w:t>
      </w:r>
      <w:r>
        <w:rPr>
          <w:sz w:val="24"/>
        </w:rPr>
        <w:t>conmutable</w:t>
      </w:r>
      <w:r>
        <w:rPr>
          <w:spacing w:val="-3"/>
          <w:sz w:val="24"/>
        </w:rPr>
        <w:t> </w:t>
      </w:r>
      <w:r>
        <w:rPr>
          <w:sz w:val="24"/>
        </w:rPr>
        <w:t>por</w:t>
      </w:r>
      <w:r>
        <w:rPr>
          <w:spacing w:val="-7"/>
          <w:sz w:val="24"/>
        </w:rPr>
        <w:t> </w:t>
      </w:r>
      <w:r>
        <w:rPr>
          <w:sz w:val="24"/>
        </w:rPr>
        <w:t>3 a 6 horas de Trabajo en Favor de la Comunidad.</w:t>
      </w:r>
    </w:p>
    <w:p>
      <w:pPr>
        <w:pStyle w:val="ListParagraph"/>
        <w:numPr>
          <w:ilvl w:val="0"/>
          <w:numId w:val="26"/>
        </w:numPr>
        <w:tabs>
          <w:tab w:pos="968" w:val="left" w:leader="none"/>
          <w:tab w:pos="970" w:val="left" w:leader="none"/>
        </w:tabs>
        <w:spacing w:line="254" w:lineRule="auto" w:before="0" w:after="0"/>
        <w:ind w:left="970" w:right="1052" w:hanging="348"/>
        <w:jc w:val="both"/>
        <w:rPr>
          <w:sz w:val="24"/>
        </w:rPr>
      </w:pPr>
      <w:r>
        <w:rPr>
          <w:rFonts w:ascii="Arial" w:hAnsi="Arial"/>
          <w:b/>
          <w:sz w:val="24"/>
        </w:rPr>
        <w:t>Infracciones</w:t>
      </w:r>
      <w:r>
        <w:rPr>
          <w:rFonts w:ascii="Arial" w:hAnsi="Arial"/>
          <w:b/>
          <w:sz w:val="24"/>
        </w:rPr>
        <w:t> Clase</w:t>
      </w:r>
      <w:r>
        <w:rPr>
          <w:rFonts w:ascii="Arial" w:hAnsi="Arial"/>
          <w:b/>
          <w:sz w:val="24"/>
        </w:rPr>
        <w:t> B:</w:t>
      </w:r>
      <w:r>
        <w:rPr>
          <w:rFonts w:ascii="Arial" w:hAnsi="Arial"/>
          <w:b/>
          <w:sz w:val="24"/>
        </w:rPr>
        <w:t> </w:t>
      </w:r>
      <w:r>
        <w:rPr>
          <w:sz w:val="24"/>
        </w:rPr>
        <w:t>Se</w:t>
      </w:r>
      <w:r>
        <w:rPr>
          <w:sz w:val="24"/>
        </w:rPr>
        <w:t> sancionarán con una multa de 20 a 40 veces la Unidad de Medida (UMA)</w:t>
      </w:r>
      <w:r>
        <w:rPr>
          <w:sz w:val="24"/>
        </w:rPr>
        <w:t> y/o arresto de 12 a 24 horas, que podrán ser conmutable por 6 a 12 horas de Trabajo en Favor de la Comunidad.</w:t>
      </w:r>
    </w:p>
    <w:p>
      <w:pPr>
        <w:pStyle w:val="ListParagraph"/>
        <w:numPr>
          <w:ilvl w:val="0"/>
          <w:numId w:val="26"/>
        </w:numPr>
        <w:tabs>
          <w:tab w:pos="970" w:val="left" w:leader="none"/>
        </w:tabs>
        <w:spacing w:line="252" w:lineRule="auto" w:before="0" w:after="0"/>
        <w:ind w:left="970" w:right="1048" w:hanging="348"/>
        <w:jc w:val="both"/>
        <w:rPr>
          <w:sz w:val="24"/>
        </w:rPr>
      </w:pPr>
      <w:r>
        <w:rPr>
          <w:rFonts w:ascii="Arial" w:hAnsi="Arial"/>
          <w:b/>
          <w:sz w:val="24"/>
        </w:rPr>
        <w:t>Infracciones</w:t>
      </w:r>
      <w:r>
        <w:rPr>
          <w:rFonts w:ascii="Arial" w:hAnsi="Arial"/>
          <w:b/>
          <w:sz w:val="24"/>
        </w:rPr>
        <w:t> Clase</w:t>
      </w:r>
      <w:r>
        <w:rPr>
          <w:rFonts w:ascii="Arial" w:hAnsi="Arial"/>
          <w:b/>
          <w:sz w:val="24"/>
        </w:rPr>
        <w:t> C:</w:t>
      </w:r>
      <w:r>
        <w:rPr>
          <w:rFonts w:ascii="Arial" w:hAnsi="Arial"/>
          <w:b/>
          <w:sz w:val="24"/>
        </w:rPr>
        <w:t> </w:t>
      </w:r>
      <w:r>
        <w:rPr>
          <w:sz w:val="24"/>
        </w:rPr>
        <w:t>Se</w:t>
      </w:r>
      <w:r>
        <w:rPr>
          <w:sz w:val="24"/>
        </w:rPr>
        <w:t> sancionarán con una multa de 40 a 60 veces la Unidad de Medida (UMA)</w:t>
      </w:r>
      <w:r>
        <w:rPr>
          <w:sz w:val="24"/>
        </w:rPr>
        <w:t> y/o arresto de 24 a 36 horas, que podrán ser conmutable por 12 a 18 horas de Trabajo en Favor de la Comunidad.</w:t>
      </w:r>
    </w:p>
    <w:p>
      <w:pPr>
        <w:pStyle w:val="BodyText"/>
        <w:spacing w:before="35"/>
        <w:jc w:val="left"/>
      </w:pPr>
    </w:p>
    <w:p>
      <w:pPr>
        <w:pStyle w:val="BodyText"/>
        <w:spacing w:line="254" w:lineRule="auto"/>
        <w:ind w:left="264" w:right="1055" w:hanging="10"/>
        <w:jc w:val="left"/>
      </w:pPr>
      <w:r>
        <w:rPr/>
        <w:t>Para</w:t>
      </w:r>
      <w:r>
        <w:rPr>
          <w:spacing w:val="80"/>
        </w:rPr>
        <w:t> </w:t>
      </w:r>
      <w:r>
        <w:rPr/>
        <w:t>efectos</w:t>
      </w:r>
      <w:r>
        <w:rPr>
          <w:spacing w:val="78"/>
        </w:rPr>
        <w:t> </w:t>
      </w:r>
      <w:r>
        <w:rPr/>
        <w:t>de</w:t>
      </w:r>
      <w:r>
        <w:rPr>
          <w:spacing w:val="80"/>
        </w:rPr>
        <w:t> </w:t>
      </w:r>
      <w:r>
        <w:rPr/>
        <w:t>lo</w:t>
      </w:r>
      <w:r>
        <w:rPr>
          <w:spacing w:val="79"/>
        </w:rPr>
        <w:t> </w:t>
      </w:r>
      <w:r>
        <w:rPr/>
        <w:t>anterior,</w:t>
      </w:r>
      <w:r>
        <w:rPr>
          <w:spacing w:val="80"/>
        </w:rPr>
        <w:t> </w:t>
      </w:r>
      <w:r>
        <w:rPr/>
        <w:t>las</w:t>
      </w:r>
      <w:r>
        <w:rPr>
          <w:spacing w:val="80"/>
        </w:rPr>
        <w:t> </w:t>
      </w:r>
      <w:r>
        <w:rPr/>
        <w:t>infracciones</w:t>
      </w:r>
      <w:r>
        <w:rPr>
          <w:spacing w:val="80"/>
        </w:rPr>
        <w:t> </w:t>
      </w:r>
      <w:r>
        <w:rPr/>
        <w:t>administrativas</w:t>
      </w:r>
      <w:r>
        <w:rPr>
          <w:spacing w:val="80"/>
        </w:rPr>
        <w:t> </w:t>
      </w:r>
      <w:r>
        <w:rPr/>
        <w:t>o</w:t>
      </w:r>
      <w:r>
        <w:rPr>
          <w:spacing w:val="80"/>
        </w:rPr>
        <w:t> </w:t>
      </w:r>
      <w:r>
        <w:rPr/>
        <w:t>faltas</w:t>
      </w:r>
      <w:r>
        <w:rPr>
          <w:spacing w:val="80"/>
        </w:rPr>
        <w:t> </w:t>
      </w:r>
      <w:r>
        <w:rPr/>
        <w:t>cívicas</w:t>
      </w:r>
      <w:r>
        <w:rPr>
          <w:spacing w:val="80"/>
        </w:rPr>
        <w:t> </w:t>
      </w:r>
      <w:r>
        <w:rPr/>
        <w:t>se clasificarán de acuerdo al siguiente cuadro:</w:t>
      </w:r>
    </w:p>
    <w:p>
      <w:pPr>
        <w:pStyle w:val="BodyText"/>
        <w:jc w:val="left"/>
        <w:rPr>
          <w:sz w:val="20"/>
        </w:rPr>
      </w:pPr>
    </w:p>
    <w:p>
      <w:pPr>
        <w:pStyle w:val="BodyText"/>
        <w:spacing w:before="147" w:after="1"/>
        <w:jc w:val="left"/>
        <w:rPr>
          <w:sz w:val="20"/>
        </w:rPr>
      </w:pP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0"/>
        <w:gridCol w:w="1375"/>
        <w:gridCol w:w="1425"/>
        <w:gridCol w:w="947"/>
        <w:gridCol w:w="974"/>
        <w:gridCol w:w="1322"/>
        <w:gridCol w:w="1642"/>
        <w:gridCol w:w="1265"/>
      </w:tblGrid>
      <w:tr>
        <w:trPr>
          <w:trHeight w:val="465" w:hRule="atLeast"/>
        </w:trPr>
        <w:tc>
          <w:tcPr>
            <w:tcW w:w="10080" w:type="dxa"/>
            <w:gridSpan w:val="8"/>
            <w:shd w:val="clear" w:color="auto" w:fill="D9D9D9"/>
          </w:tcPr>
          <w:p>
            <w:pPr>
              <w:pStyle w:val="TableParagraph"/>
              <w:spacing w:before="5"/>
              <w:ind w:left="348"/>
              <w:jc w:val="center"/>
              <w:rPr>
                <w:rFonts w:ascii="Arial" w:hAnsi="Arial"/>
                <w:b/>
                <w:sz w:val="24"/>
              </w:rPr>
            </w:pPr>
            <w:r>
              <w:rPr>
                <w:rFonts w:ascii="Arial" w:hAnsi="Arial"/>
                <w:b/>
                <w:sz w:val="24"/>
              </w:rPr>
              <w:t>Catálogo</w:t>
            </w:r>
            <w:r>
              <w:rPr>
                <w:rFonts w:ascii="Arial" w:hAnsi="Arial"/>
                <w:b/>
                <w:spacing w:val="-4"/>
                <w:sz w:val="24"/>
              </w:rPr>
              <w:t> </w:t>
            </w:r>
            <w:r>
              <w:rPr>
                <w:rFonts w:ascii="Arial" w:hAnsi="Arial"/>
                <w:b/>
                <w:sz w:val="24"/>
              </w:rPr>
              <w:t>de</w:t>
            </w:r>
            <w:r>
              <w:rPr>
                <w:rFonts w:ascii="Arial" w:hAnsi="Arial"/>
                <w:b/>
                <w:spacing w:val="-2"/>
                <w:sz w:val="24"/>
              </w:rPr>
              <w:t> </w:t>
            </w:r>
            <w:r>
              <w:rPr>
                <w:rFonts w:ascii="Arial" w:hAnsi="Arial"/>
                <w:b/>
                <w:sz w:val="24"/>
              </w:rPr>
              <w:t>Infracciones Administrativas</w:t>
            </w:r>
            <w:r>
              <w:rPr>
                <w:rFonts w:ascii="Arial" w:hAnsi="Arial"/>
                <w:b/>
                <w:spacing w:val="-2"/>
                <w:sz w:val="24"/>
              </w:rPr>
              <w:t> </w:t>
            </w:r>
            <w:r>
              <w:rPr>
                <w:rFonts w:ascii="Arial" w:hAnsi="Arial"/>
                <w:b/>
                <w:sz w:val="24"/>
              </w:rPr>
              <w:t>o</w:t>
            </w:r>
            <w:r>
              <w:rPr>
                <w:rFonts w:ascii="Arial" w:hAnsi="Arial"/>
                <w:b/>
                <w:spacing w:val="-2"/>
                <w:sz w:val="24"/>
              </w:rPr>
              <w:t> </w:t>
            </w:r>
            <w:r>
              <w:rPr>
                <w:rFonts w:ascii="Arial" w:hAnsi="Arial"/>
                <w:b/>
                <w:sz w:val="24"/>
              </w:rPr>
              <w:t>Faltas</w:t>
            </w:r>
            <w:r>
              <w:rPr>
                <w:rFonts w:ascii="Arial" w:hAnsi="Arial"/>
                <w:b/>
                <w:spacing w:val="-1"/>
                <w:sz w:val="24"/>
              </w:rPr>
              <w:t> </w:t>
            </w:r>
            <w:r>
              <w:rPr>
                <w:rFonts w:ascii="Arial" w:hAnsi="Arial"/>
                <w:b/>
                <w:spacing w:val="-2"/>
                <w:sz w:val="24"/>
              </w:rPr>
              <w:t>Cívicas</w:t>
            </w:r>
          </w:p>
        </w:tc>
      </w:tr>
      <w:tr>
        <w:trPr>
          <w:trHeight w:val="1197" w:hRule="atLeast"/>
        </w:trPr>
        <w:tc>
          <w:tcPr>
            <w:tcW w:w="1130" w:type="dxa"/>
            <w:shd w:val="clear" w:color="auto" w:fill="D9D9D9"/>
          </w:tcPr>
          <w:p>
            <w:pPr>
              <w:pStyle w:val="TableParagraph"/>
              <w:spacing w:before="32"/>
              <w:rPr>
                <w:sz w:val="24"/>
              </w:rPr>
            </w:pPr>
          </w:p>
          <w:p>
            <w:pPr>
              <w:pStyle w:val="TableParagraph"/>
              <w:spacing w:line="264" w:lineRule="auto"/>
              <w:ind w:left="191" w:right="125" w:firstLine="26"/>
              <w:rPr>
                <w:sz w:val="24"/>
              </w:rPr>
            </w:pPr>
            <w:r>
              <w:rPr>
                <w:spacing w:val="-2"/>
                <w:sz w:val="24"/>
              </w:rPr>
              <w:t>FALTA CÍVICA</w:t>
            </w:r>
          </w:p>
        </w:tc>
        <w:tc>
          <w:tcPr>
            <w:tcW w:w="1375" w:type="dxa"/>
            <w:shd w:val="clear" w:color="auto" w:fill="D9D9D9"/>
          </w:tcPr>
          <w:p>
            <w:pPr>
              <w:pStyle w:val="TableParagraph"/>
              <w:spacing w:before="181"/>
              <w:rPr>
                <w:sz w:val="24"/>
              </w:rPr>
            </w:pPr>
          </w:p>
          <w:p>
            <w:pPr>
              <w:pStyle w:val="TableParagraph"/>
              <w:ind w:left="108"/>
              <w:rPr>
                <w:sz w:val="24"/>
              </w:rPr>
            </w:pPr>
            <w:r>
              <w:rPr>
                <w:spacing w:val="-2"/>
                <w:sz w:val="24"/>
              </w:rPr>
              <w:t>ARTÍCULO</w:t>
            </w:r>
          </w:p>
        </w:tc>
        <w:tc>
          <w:tcPr>
            <w:tcW w:w="1425" w:type="dxa"/>
            <w:shd w:val="clear" w:color="auto" w:fill="D9D9D9"/>
          </w:tcPr>
          <w:p>
            <w:pPr>
              <w:pStyle w:val="TableParagraph"/>
              <w:spacing w:before="181"/>
              <w:rPr>
                <w:sz w:val="24"/>
              </w:rPr>
            </w:pPr>
          </w:p>
          <w:p>
            <w:pPr>
              <w:pStyle w:val="TableParagraph"/>
              <w:ind w:left="120"/>
              <w:rPr>
                <w:sz w:val="24"/>
              </w:rPr>
            </w:pPr>
            <w:r>
              <w:rPr>
                <w:spacing w:val="-2"/>
                <w:sz w:val="24"/>
              </w:rPr>
              <w:t>FRACCIÓN</w:t>
            </w:r>
          </w:p>
        </w:tc>
        <w:tc>
          <w:tcPr>
            <w:tcW w:w="947" w:type="dxa"/>
            <w:shd w:val="clear" w:color="auto" w:fill="D9D9D9"/>
          </w:tcPr>
          <w:p>
            <w:pPr>
              <w:pStyle w:val="TableParagraph"/>
              <w:spacing w:before="181"/>
              <w:rPr>
                <w:sz w:val="24"/>
              </w:rPr>
            </w:pPr>
          </w:p>
          <w:p>
            <w:pPr>
              <w:pStyle w:val="TableParagraph"/>
              <w:ind w:left="109"/>
              <w:rPr>
                <w:sz w:val="24"/>
              </w:rPr>
            </w:pPr>
            <w:r>
              <w:rPr>
                <w:spacing w:val="-2"/>
                <w:sz w:val="24"/>
              </w:rPr>
              <w:t>CLASE</w:t>
            </w:r>
          </w:p>
        </w:tc>
        <w:tc>
          <w:tcPr>
            <w:tcW w:w="974" w:type="dxa"/>
            <w:shd w:val="clear" w:color="auto" w:fill="D9D9D9"/>
          </w:tcPr>
          <w:p>
            <w:pPr>
              <w:pStyle w:val="TableParagraph"/>
              <w:spacing w:line="264" w:lineRule="auto" w:before="155"/>
              <w:ind w:left="110" w:right="36" w:firstLine="52"/>
              <w:jc w:val="both"/>
              <w:rPr>
                <w:sz w:val="24"/>
              </w:rPr>
            </w:pPr>
            <w:r>
              <w:rPr>
                <w:spacing w:val="-2"/>
                <w:sz w:val="24"/>
              </w:rPr>
              <w:t>“UMA” </w:t>
            </w:r>
            <w:r>
              <w:rPr>
                <w:spacing w:val="-4"/>
                <w:sz w:val="24"/>
              </w:rPr>
              <w:t>COMO </w:t>
            </w:r>
            <w:r>
              <w:rPr>
                <w:spacing w:val="-2"/>
                <w:sz w:val="24"/>
              </w:rPr>
              <w:t>MULTA</w:t>
            </w:r>
          </w:p>
        </w:tc>
        <w:tc>
          <w:tcPr>
            <w:tcW w:w="1322" w:type="dxa"/>
            <w:shd w:val="clear" w:color="auto" w:fill="D9D9D9"/>
          </w:tcPr>
          <w:p>
            <w:pPr>
              <w:pStyle w:val="TableParagraph"/>
              <w:spacing w:before="181"/>
              <w:rPr>
                <w:sz w:val="24"/>
              </w:rPr>
            </w:pPr>
          </w:p>
          <w:p>
            <w:pPr>
              <w:pStyle w:val="TableParagraph"/>
              <w:ind w:left="111"/>
              <w:rPr>
                <w:sz w:val="24"/>
              </w:rPr>
            </w:pPr>
            <w:r>
              <w:rPr>
                <w:spacing w:val="-2"/>
                <w:sz w:val="24"/>
              </w:rPr>
              <w:t>ARRESTO</w:t>
            </w:r>
          </w:p>
        </w:tc>
        <w:tc>
          <w:tcPr>
            <w:tcW w:w="1642" w:type="dxa"/>
            <w:shd w:val="clear" w:color="auto" w:fill="D9D9D9"/>
          </w:tcPr>
          <w:p>
            <w:pPr>
              <w:pStyle w:val="TableParagraph"/>
              <w:spacing w:line="264" w:lineRule="auto" w:before="6"/>
              <w:ind w:left="112" w:right="54"/>
              <w:jc w:val="center"/>
              <w:rPr>
                <w:sz w:val="24"/>
              </w:rPr>
            </w:pPr>
            <w:r>
              <w:rPr>
                <w:sz w:val="24"/>
              </w:rPr>
              <w:t>TRABAJO</w:t>
            </w:r>
            <w:r>
              <w:rPr>
                <w:spacing w:val="-16"/>
                <w:sz w:val="24"/>
              </w:rPr>
              <w:t> </w:t>
            </w:r>
            <w:r>
              <w:rPr>
                <w:sz w:val="24"/>
              </w:rPr>
              <w:t>A FAVOR DE </w:t>
            </w:r>
            <w:r>
              <w:rPr>
                <w:spacing w:val="-6"/>
                <w:sz w:val="24"/>
              </w:rPr>
              <w:t>LA</w:t>
            </w:r>
          </w:p>
          <w:p>
            <w:pPr>
              <w:pStyle w:val="TableParagraph"/>
              <w:spacing w:line="270" w:lineRule="exact"/>
              <w:ind w:left="70"/>
              <w:jc w:val="center"/>
              <w:rPr>
                <w:sz w:val="24"/>
              </w:rPr>
            </w:pPr>
            <w:r>
              <w:rPr>
                <w:spacing w:val="-2"/>
                <w:sz w:val="24"/>
              </w:rPr>
              <w:t>COMUNIDAD</w:t>
            </w:r>
          </w:p>
        </w:tc>
        <w:tc>
          <w:tcPr>
            <w:tcW w:w="1265" w:type="dxa"/>
            <w:shd w:val="clear" w:color="auto" w:fill="D9D9D9"/>
          </w:tcPr>
          <w:p>
            <w:pPr>
              <w:pStyle w:val="TableParagraph"/>
              <w:spacing w:before="32"/>
              <w:rPr>
                <w:sz w:val="24"/>
              </w:rPr>
            </w:pPr>
          </w:p>
          <w:p>
            <w:pPr>
              <w:pStyle w:val="TableParagraph"/>
              <w:spacing w:line="264" w:lineRule="auto"/>
              <w:ind w:left="258" w:right="128" w:hanging="68"/>
              <w:rPr>
                <w:sz w:val="24"/>
              </w:rPr>
            </w:pPr>
            <w:r>
              <w:rPr>
                <w:spacing w:val="-2"/>
                <w:sz w:val="24"/>
              </w:rPr>
              <w:t>MEDIDA CÍVICA</w:t>
            </w:r>
          </w:p>
        </w:tc>
      </w:tr>
    </w:tbl>
    <w:p>
      <w:pPr>
        <w:pStyle w:val="BodyText"/>
        <w:spacing w:before="71"/>
        <w:jc w:val="left"/>
        <w:rPr>
          <w:sz w:val="20"/>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6"/>
        <w:gridCol w:w="1207"/>
        <w:gridCol w:w="1264"/>
        <w:gridCol w:w="858"/>
        <w:gridCol w:w="882"/>
        <w:gridCol w:w="1172"/>
        <w:gridCol w:w="1432"/>
        <w:gridCol w:w="1676"/>
      </w:tblGrid>
      <w:tr>
        <w:trPr>
          <w:trHeight w:val="601" w:hRule="atLeast"/>
        </w:trPr>
        <w:tc>
          <w:tcPr>
            <w:tcW w:w="1586"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58"/>
              <w:rPr>
                <w:sz w:val="24"/>
              </w:rPr>
            </w:pPr>
          </w:p>
          <w:p>
            <w:pPr>
              <w:pStyle w:val="TableParagraph"/>
              <w:spacing w:line="259" w:lineRule="auto" w:before="1"/>
              <w:ind w:left="244" w:right="233" w:firstLine="26"/>
              <w:jc w:val="both"/>
              <w:rPr>
                <w:rFonts w:ascii="Arial"/>
                <w:b/>
                <w:sz w:val="24"/>
              </w:rPr>
            </w:pPr>
            <w:r>
              <w:rPr>
                <w:rFonts w:ascii="Arial"/>
                <w:b/>
                <w:sz w:val="24"/>
              </w:rPr>
              <w:t>Contra</w:t>
            </w:r>
            <w:r>
              <w:rPr>
                <w:rFonts w:ascii="Arial"/>
                <w:b/>
                <w:spacing w:val="-8"/>
                <w:sz w:val="24"/>
              </w:rPr>
              <w:t> </w:t>
            </w:r>
            <w:r>
              <w:rPr>
                <w:rFonts w:ascii="Arial"/>
                <w:b/>
                <w:sz w:val="24"/>
              </w:rPr>
              <w:t>el </w:t>
            </w:r>
            <w:r>
              <w:rPr>
                <w:rFonts w:ascii="Arial"/>
                <w:b/>
                <w:spacing w:val="-2"/>
                <w:sz w:val="24"/>
              </w:rPr>
              <w:t>Bienestar Colectivo</w:t>
            </w:r>
          </w:p>
        </w:tc>
        <w:tc>
          <w:tcPr>
            <w:tcW w:w="1207"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15"/>
              <w:rPr>
                <w:sz w:val="24"/>
              </w:rPr>
            </w:pPr>
          </w:p>
          <w:p>
            <w:pPr>
              <w:pStyle w:val="TableParagraph"/>
              <w:spacing w:before="1"/>
              <w:ind w:left="3"/>
              <w:jc w:val="center"/>
              <w:rPr>
                <w:sz w:val="24"/>
              </w:rPr>
            </w:pPr>
            <w:r>
              <w:rPr>
                <w:spacing w:val="-5"/>
                <w:sz w:val="24"/>
              </w:rPr>
              <w:t>36</w:t>
            </w:r>
          </w:p>
        </w:tc>
        <w:tc>
          <w:tcPr>
            <w:tcW w:w="1264" w:type="dxa"/>
          </w:tcPr>
          <w:p>
            <w:pPr>
              <w:pStyle w:val="TableParagraph"/>
              <w:spacing w:before="157"/>
              <w:ind w:left="11"/>
              <w:jc w:val="center"/>
              <w:rPr>
                <w:sz w:val="24"/>
              </w:rPr>
            </w:pPr>
            <w:r>
              <w:rPr>
                <w:sz w:val="24"/>
              </w:rPr>
              <w:t>VII</w:t>
            </w:r>
            <w:r>
              <w:rPr>
                <w:spacing w:val="3"/>
                <w:sz w:val="24"/>
              </w:rPr>
              <w:t> </w:t>
            </w:r>
            <w:r>
              <w:rPr>
                <w:sz w:val="24"/>
              </w:rPr>
              <w:t>y</w:t>
            </w:r>
            <w:r>
              <w:rPr>
                <w:spacing w:val="1"/>
                <w:sz w:val="24"/>
              </w:rPr>
              <w:t> </w:t>
            </w:r>
            <w:r>
              <w:rPr>
                <w:spacing w:val="-5"/>
                <w:sz w:val="24"/>
              </w:rPr>
              <w:t>IX</w:t>
            </w:r>
          </w:p>
        </w:tc>
        <w:tc>
          <w:tcPr>
            <w:tcW w:w="858" w:type="dxa"/>
          </w:tcPr>
          <w:p>
            <w:pPr>
              <w:pStyle w:val="TableParagraph"/>
              <w:spacing w:before="154"/>
              <w:ind w:left="15"/>
              <w:jc w:val="center"/>
              <w:rPr>
                <w:rFonts w:ascii="Arial"/>
                <w:b/>
                <w:sz w:val="24"/>
              </w:rPr>
            </w:pPr>
            <w:r>
              <w:rPr>
                <w:rFonts w:ascii="Arial"/>
                <w:b/>
                <w:spacing w:val="-10"/>
                <w:sz w:val="24"/>
              </w:rPr>
              <w:t>A</w:t>
            </w:r>
          </w:p>
        </w:tc>
        <w:tc>
          <w:tcPr>
            <w:tcW w:w="882" w:type="dxa"/>
          </w:tcPr>
          <w:p>
            <w:pPr>
              <w:pStyle w:val="TableParagraph"/>
              <w:spacing w:before="9"/>
              <w:ind w:left="171"/>
              <w:rPr>
                <w:sz w:val="24"/>
              </w:rPr>
            </w:pPr>
            <w:r>
              <w:rPr>
                <w:sz w:val="24"/>
              </w:rPr>
              <w:t>5</w:t>
            </w:r>
            <w:r>
              <w:rPr>
                <w:spacing w:val="1"/>
                <w:sz w:val="24"/>
              </w:rPr>
              <w:t> </w:t>
            </w:r>
            <w:r>
              <w:rPr>
                <w:spacing w:val="-10"/>
                <w:sz w:val="24"/>
              </w:rPr>
              <w:t>a</w:t>
            </w:r>
          </w:p>
          <w:p>
            <w:pPr>
              <w:pStyle w:val="TableParagraph"/>
              <w:spacing w:before="26"/>
              <w:ind w:left="171"/>
              <w:rPr>
                <w:sz w:val="24"/>
              </w:rPr>
            </w:pPr>
            <w:r>
              <w:rPr>
                <w:spacing w:val="-5"/>
                <w:sz w:val="24"/>
              </w:rPr>
              <w:t>20</w:t>
            </w:r>
          </w:p>
        </w:tc>
        <w:tc>
          <w:tcPr>
            <w:tcW w:w="1172" w:type="dxa"/>
          </w:tcPr>
          <w:p>
            <w:pPr>
              <w:pStyle w:val="TableParagraph"/>
              <w:spacing w:before="9"/>
              <w:ind w:left="285"/>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318"/>
              <w:rPr>
                <w:sz w:val="24"/>
              </w:rPr>
            </w:pPr>
            <w:r>
              <w:rPr>
                <w:spacing w:val="-2"/>
                <w:sz w:val="24"/>
              </w:rPr>
              <w:t>horas</w:t>
            </w:r>
          </w:p>
        </w:tc>
        <w:tc>
          <w:tcPr>
            <w:tcW w:w="1432" w:type="dxa"/>
          </w:tcPr>
          <w:p>
            <w:pPr>
              <w:pStyle w:val="TableParagraph"/>
              <w:spacing w:before="157"/>
              <w:ind w:left="116"/>
              <w:rPr>
                <w:sz w:val="24"/>
              </w:rPr>
            </w:pPr>
            <w:r>
              <w:rPr>
                <w:sz w:val="24"/>
              </w:rPr>
              <w:t>3</w:t>
            </w:r>
            <w:r>
              <w:rPr>
                <w:spacing w:val="2"/>
                <w:sz w:val="24"/>
              </w:rPr>
              <w:t> </w:t>
            </w:r>
            <w:r>
              <w:rPr>
                <w:sz w:val="24"/>
              </w:rPr>
              <w:t>a</w:t>
            </w:r>
            <w:r>
              <w:rPr>
                <w:spacing w:val="1"/>
                <w:sz w:val="24"/>
              </w:rPr>
              <w:t> </w:t>
            </w:r>
            <w:r>
              <w:rPr>
                <w:sz w:val="24"/>
              </w:rPr>
              <w:t>6</w:t>
            </w:r>
            <w:r>
              <w:rPr>
                <w:spacing w:val="2"/>
                <w:sz w:val="24"/>
              </w:rPr>
              <w:t> </w:t>
            </w: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604"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spacing w:before="9"/>
              <w:ind w:left="100" w:right="37"/>
              <w:jc w:val="center"/>
              <w:rPr>
                <w:sz w:val="24"/>
              </w:rPr>
            </w:pPr>
            <w:r>
              <w:rPr>
                <w:sz w:val="24"/>
              </w:rPr>
              <w:t>VI, VIII,</w:t>
            </w:r>
            <w:r>
              <w:rPr>
                <w:spacing w:val="2"/>
                <w:sz w:val="24"/>
              </w:rPr>
              <w:t> </w:t>
            </w:r>
            <w:r>
              <w:rPr>
                <w:spacing w:val="-5"/>
                <w:sz w:val="24"/>
              </w:rPr>
              <w:t>XI</w:t>
            </w:r>
          </w:p>
          <w:p>
            <w:pPr>
              <w:pStyle w:val="TableParagraph"/>
              <w:spacing w:before="26"/>
              <w:ind w:left="101" w:right="37"/>
              <w:jc w:val="center"/>
              <w:rPr>
                <w:sz w:val="24"/>
              </w:rPr>
            </w:pPr>
            <w:r>
              <w:rPr>
                <w:sz w:val="24"/>
              </w:rPr>
              <w:t>y </w:t>
            </w:r>
            <w:r>
              <w:rPr>
                <w:spacing w:val="-5"/>
                <w:sz w:val="24"/>
              </w:rPr>
              <w:t>XII</w:t>
            </w:r>
          </w:p>
        </w:tc>
        <w:tc>
          <w:tcPr>
            <w:tcW w:w="858" w:type="dxa"/>
          </w:tcPr>
          <w:p>
            <w:pPr>
              <w:pStyle w:val="TableParagraph"/>
              <w:spacing w:before="154"/>
              <w:ind w:left="15" w:right="5"/>
              <w:jc w:val="center"/>
              <w:rPr>
                <w:rFonts w:ascii="Arial"/>
                <w:b/>
                <w:sz w:val="24"/>
              </w:rPr>
            </w:pPr>
            <w:r>
              <w:rPr>
                <w:rFonts w:ascii="Arial"/>
                <w:b/>
                <w:spacing w:val="-10"/>
                <w:sz w:val="24"/>
              </w:rPr>
              <w:t>B</w:t>
            </w:r>
          </w:p>
        </w:tc>
        <w:tc>
          <w:tcPr>
            <w:tcW w:w="882" w:type="dxa"/>
          </w:tcPr>
          <w:p>
            <w:pPr>
              <w:pStyle w:val="TableParagraph"/>
              <w:spacing w:before="9"/>
              <w:ind w:left="116"/>
              <w:rPr>
                <w:sz w:val="24"/>
              </w:rPr>
            </w:pPr>
            <w:r>
              <w:rPr>
                <w:sz w:val="24"/>
              </w:rPr>
              <w:t>20 </w:t>
            </w:r>
            <w:r>
              <w:rPr>
                <w:spacing w:val="-10"/>
                <w:sz w:val="24"/>
              </w:rPr>
              <w:t>a</w:t>
            </w:r>
          </w:p>
          <w:p>
            <w:pPr>
              <w:pStyle w:val="TableParagraph"/>
              <w:spacing w:before="26"/>
              <w:ind w:left="116"/>
              <w:rPr>
                <w:sz w:val="24"/>
              </w:rPr>
            </w:pPr>
            <w:r>
              <w:rPr>
                <w:spacing w:val="-5"/>
                <w:sz w:val="24"/>
              </w:rPr>
              <w:t>40</w:t>
            </w:r>
          </w:p>
        </w:tc>
        <w:tc>
          <w:tcPr>
            <w:tcW w:w="1172" w:type="dxa"/>
          </w:tcPr>
          <w:p>
            <w:pPr>
              <w:pStyle w:val="TableParagraph"/>
              <w:spacing w:before="9"/>
              <w:ind w:left="218"/>
              <w:rPr>
                <w:sz w:val="24"/>
              </w:rPr>
            </w:pPr>
            <w:r>
              <w:rPr>
                <w:sz w:val="24"/>
              </w:rPr>
              <w:t>12</w:t>
            </w:r>
            <w:r>
              <w:rPr>
                <w:spacing w:val="1"/>
                <w:sz w:val="24"/>
              </w:rPr>
              <w:t> </w:t>
            </w:r>
            <w:r>
              <w:rPr>
                <w:sz w:val="24"/>
              </w:rPr>
              <w:t>a </w:t>
            </w:r>
            <w:r>
              <w:rPr>
                <w:spacing w:val="-5"/>
                <w:sz w:val="24"/>
              </w:rPr>
              <w:t>24</w:t>
            </w:r>
          </w:p>
          <w:p>
            <w:pPr>
              <w:pStyle w:val="TableParagraph"/>
              <w:spacing w:before="26"/>
              <w:ind w:left="318"/>
              <w:rPr>
                <w:sz w:val="24"/>
              </w:rPr>
            </w:pPr>
            <w:r>
              <w:rPr>
                <w:spacing w:val="-2"/>
                <w:sz w:val="24"/>
              </w:rPr>
              <w:t>horas</w:t>
            </w:r>
          </w:p>
        </w:tc>
        <w:tc>
          <w:tcPr>
            <w:tcW w:w="1432" w:type="dxa"/>
          </w:tcPr>
          <w:p>
            <w:pPr>
              <w:pStyle w:val="TableParagraph"/>
              <w:spacing w:before="9"/>
              <w:ind w:left="171"/>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171"/>
              <w:rPr>
                <w:sz w:val="24"/>
              </w:rPr>
            </w:pP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2008"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rPr>
                <w:sz w:val="24"/>
              </w:rPr>
            </w:pPr>
          </w:p>
          <w:p>
            <w:pPr>
              <w:pStyle w:val="TableParagraph"/>
              <w:spacing w:before="20"/>
              <w:rPr>
                <w:sz w:val="24"/>
              </w:rPr>
            </w:pPr>
          </w:p>
          <w:p>
            <w:pPr>
              <w:pStyle w:val="TableParagraph"/>
              <w:spacing w:line="264" w:lineRule="auto"/>
              <w:ind w:left="116" w:right="107"/>
              <w:jc w:val="center"/>
              <w:rPr>
                <w:sz w:val="24"/>
              </w:rPr>
            </w:pPr>
            <w:r>
              <w:rPr>
                <w:sz w:val="24"/>
              </w:rPr>
              <w:t>I,</w:t>
            </w:r>
            <w:r>
              <w:rPr>
                <w:spacing w:val="-8"/>
                <w:sz w:val="24"/>
              </w:rPr>
              <w:t> </w:t>
            </w:r>
            <w:r>
              <w:rPr>
                <w:sz w:val="24"/>
              </w:rPr>
              <w:t>II,</w:t>
            </w:r>
            <w:r>
              <w:rPr>
                <w:spacing w:val="-10"/>
                <w:sz w:val="24"/>
              </w:rPr>
              <w:t> </w:t>
            </w:r>
            <w:r>
              <w:rPr>
                <w:sz w:val="24"/>
              </w:rPr>
              <w:t>III,</w:t>
            </w:r>
            <w:r>
              <w:rPr>
                <w:spacing w:val="-10"/>
                <w:sz w:val="24"/>
              </w:rPr>
              <w:t> </w:t>
            </w:r>
            <w:r>
              <w:rPr>
                <w:sz w:val="24"/>
              </w:rPr>
              <w:t>V, X, XIII y </w:t>
            </w:r>
            <w:r>
              <w:rPr>
                <w:spacing w:val="-4"/>
                <w:sz w:val="24"/>
              </w:rPr>
              <w:t>XIV</w:t>
            </w:r>
          </w:p>
        </w:tc>
        <w:tc>
          <w:tcPr>
            <w:tcW w:w="858" w:type="dxa"/>
          </w:tcPr>
          <w:p>
            <w:pPr>
              <w:pStyle w:val="TableParagraph"/>
              <w:rPr>
                <w:sz w:val="24"/>
              </w:rPr>
            </w:pPr>
          </w:p>
          <w:p>
            <w:pPr>
              <w:pStyle w:val="TableParagraph"/>
              <w:rPr>
                <w:sz w:val="24"/>
              </w:rPr>
            </w:pPr>
          </w:p>
          <w:p>
            <w:pPr>
              <w:pStyle w:val="TableParagraph"/>
              <w:spacing w:before="42"/>
              <w:rPr>
                <w:sz w:val="24"/>
              </w:rPr>
            </w:pPr>
          </w:p>
          <w:p>
            <w:pPr>
              <w:pStyle w:val="TableParagraph"/>
              <w:ind w:left="15" w:right="5"/>
              <w:jc w:val="center"/>
              <w:rPr>
                <w:rFonts w:ascii="Arial"/>
                <w:b/>
                <w:sz w:val="24"/>
              </w:rPr>
            </w:pPr>
            <w:r>
              <w:rPr>
                <w:rFonts w:ascii="Arial"/>
                <w:b/>
                <w:spacing w:val="-10"/>
                <w:sz w:val="24"/>
              </w:rPr>
              <w:t>C</w:t>
            </w:r>
          </w:p>
        </w:tc>
        <w:tc>
          <w:tcPr>
            <w:tcW w:w="882" w:type="dxa"/>
          </w:tcPr>
          <w:p>
            <w:pPr>
              <w:pStyle w:val="TableParagraph"/>
              <w:rPr>
                <w:sz w:val="24"/>
              </w:rPr>
            </w:pPr>
          </w:p>
          <w:p>
            <w:pPr>
              <w:pStyle w:val="TableParagraph"/>
              <w:spacing w:before="169"/>
              <w:rPr>
                <w:sz w:val="24"/>
              </w:rPr>
            </w:pPr>
          </w:p>
          <w:p>
            <w:pPr>
              <w:pStyle w:val="TableParagraph"/>
              <w:ind w:left="116"/>
              <w:rPr>
                <w:sz w:val="24"/>
              </w:rPr>
            </w:pPr>
            <w:r>
              <w:rPr>
                <w:sz w:val="24"/>
              </w:rPr>
              <w:t>40 </w:t>
            </w:r>
            <w:r>
              <w:rPr>
                <w:spacing w:val="-10"/>
                <w:sz w:val="24"/>
              </w:rPr>
              <w:t>a</w:t>
            </w:r>
          </w:p>
          <w:p>
            <w:pPr>
              <w:pStyle w:val="TableParagraph"/>
              <w:spacing w:before="26"/>
              <w:ind w:left="116"/>
              <w:rPr>
                <w:sz w:val="24"/>
              </w:rPr>
            </w:pPr>
            <w:r>
              <w:rPr>
                <w:spacing w:val="-5"/>
                <w:sz w:val="24"/>
              </w:rPr>
              <w:t>60</w:t>
            </w:r>
          </w:p>
        </w:tc>
        <w:tc>
          <w:tcPr>
            <w:tcW w:w="1172" w:type="dxa"/>
          </w:tcPr>
          <w:p>
            <w:pPr>
              <w:pStyle w:val="TableParagraph"/>
              <w:rPr>
                <w:sz w:val="24"/>
              </w:rPr>
            </w:pPr>
          </w:p>
          <w:p>
            <w:pPr>
              <w:pStyle w:val="TableParagraph"/>
              <w:spacing w:before="169"/>
              <w:rPr>
                <w:sz w:val="24"/>
              </w:rPr>
            </w:pPr>
          </w:p>
          <w:p>
            <w:pPr>
              <w:pStyle w:val="TableParagraph"/>
              <w:ind w:left="218"/>
              <w:rPr>
                <w:sz w:val="24"/>
              </w:rPr>
            </w:pPr>
            <w:r>
              <w:rPr>
                <w:sz w:val="24"/>
              </w:rPr>
              <w:t>24</w:t>
            </w:r>
            <w:r>
              <w:rPr>
                <w:spacing w:val="1"/>
                <w:sz w:val="24"/>
              </w:rPr>
              <w:t> </w:t>
            </w:r>
            <w:r>
              <w:rPr>
                <w:sz w:val="24"/>
              </w:rPr>
              <w:t>a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rPr>
                <w:sz w:val="24"/>
              </w:rPr>
            </w:pPr>
          </w:p>
          <w:p>
            <w:pPr>
              <w:pStyle w:val="TableParagraph"/>
              <w:spacing w:before="169"/>
              <w:rPr>
                <w:sz w:val="24"/>
              </w:rPr>
            </w:pPr>
          </w:p>
          <w:p>
            <w:pPr>
              <w:pStyle w:val="TableParagraph"/>
              <w:ind w:left="116"/>
              <w:rPr>
                <w:sz w:val="24"/>
              </w:rPr>
            </w:pPr>
            <w:r>
              <w:rPr>
                <w:sz w:val="24"/>
              </w:rPr>
              <w:t>12</w:t>
            </w:r>
            <w:r>
              <w:rPr>
                <w:spacing w:val="1"/>
                <w:sz w:val="24"/>
              </w:rPr>
              <w:t> </w:t>
            </w:r>
            <w:r>
              <w:rPr>
                <w:sz w:val="24"/>
              </w:rPr>
              <w:t>a </w:t>
            </w:r>
            <w:r>
              <w:rPr>
                <w:spacing w:val="-5"/>
                <w:sz w:val="24"/>
              </w:rPr>
              <w:t>18</w:t>
            </w:r>
          </w:p>
          <w:p>
            <w:pPr>
              <w:pStyle w:val="TableParagraph"/>
              <w:spacing w:before="26"/>
              <w:ind w:left="116"/>
              <w:rPr>
                <w:sz w:val="24"/>
              </w:rPr>
            </w:pPr>
            <w:r>
              <w:rPr>
                <w:spacing w:val="-2"/>
                <w:sz w:val="24"/>
              </w:rPr>
              <w:t>horas</w:t>
            </w:r>
          </w:p>
        </w:tc>
        <w:tc>
          <w:tcPr>
            <w:tcW w:w="1676" w:type="dxa"/>
          </w:tcPr>
          <w:p>
            <w:pPr>
              <w:pStyle w:val="TableParagraph"/>
              <w:spacing w:line="249" w:lineRule="auto" w:before="9"/>
              <w:ind w:left="117" w:right="38"/>
              <w:jc w:val="center"/>
              <w:rPr>
                <w:sz w:val="24"/>
              </w:rPr>
            </w:pPr>
            <w:r>
              <w:rPr>
                <w:sz w:val="24"/>
              </w:rPr>
              <w:t>* Sujeto a </w:t>
            </w:r>
            <w:r>
              <w:rPr>
                <w:spacing w:val="-2"/>
                <w:sz w:val="24"/>
              </w:rPr>
              <w:t>evaluación psicosocial</w:t>
            </w:r>
            <w:r>
              <w:rPr>
                <w:spacing w:val="40"/>
                <w:sz w:val="24"/>
              </w:rPr>
              <w:t> </w:t>
            </w:r>
            <w:r>
              <w:rPr>
                <w:sz w:val="24"/>
              </w:rPr>
              <w:t>del riesgo por </w:t>
            </w:r>
            <w:r>
              <w:rPr>
                <w:spacing w:val="-2"/>
                <w:sz w:val="24"/>
              </w:rPr>
              <w:t>determinación </w:t>
            </w:r>
            <w:r>
              <w:rPr>
                <w:sz w:val="24"/>
              </w:rPr>
              <w:t>del Juez</w:t>
            </w:r>
          </w:p>
          <w:p>
            <w:pPr>
              <w:pStyle w:val="TableParagraph"/>
              <w:spacing w:before="9"/>
              <w:ind w:left="73"/>
              <w:jc w:val="center"/>
              <w:rPr>
                <w:sz w:val="24"/>
              </w:rPr>
            </w:pPr>
            <w:r>
              <w:rPr>
                <w:spacing w:val="-2"/>
                <w:sz w:val="24"/>
              </w:rPr>
              <w:t>Cívico.</w:t>
            </w:r>
          </w:p>
        </w:tc>
      </w:tr>
      <w:tr>
        <w:trPr>
          <w:trHeight w:val="601"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spacing w:before="157"/>
              <w:ind w:left="11"/>
              <w:jc w:val="center"/>
              <w:rPr>
                <w:sz w:val="24"/>
              </w:rPr>
            </w:pPr>
            <w:r>
              <w:rPr>
                <w:spacing w:val="-5"/>
                <w:sz w:val="24"/>
              </w:rPr>
              <w:t>IV</w:t>
            </w:r>
          </w:p>
        </w:tc>
        <w:tc>
          <w:tcPr>
            <w:tcW w:w="858" w:type="dxa"/>
          </w:tcPr>
          <w:p>
            <w:pPr>
              <w:pStyle w:val="TableParagraph"/>
              <w:spacing w:before="154"/>
              <w:ind w:left="15" w:right="5"/>
              <w:jc w:val="center"/>
              <w:rPr>
                <w:rFonts w:ascii="Arial"/>
                <w:b/>
                <w:sz w:val="24"/>
              </w:rPr>
            </w:pPr>
            <w:r>
              <w:rPr>
                <w:rFonts w:ascii="Arial"/>
                <w:b/>
                <w:spacing w:val="-10"/>
                <w:sz w:val="24"/>
              </w:rPr>
              <w:t>C</w:t>
            </w:r>
          </w:p>
        </w:tc>
        <w:tc>
          <w:tcPr>
            <w:tcW w:w="882" w:type="dxa"/>
          </w:tcPr>
          <w:p>
            <w:pPr>
              <w:pStyle w:val="TableParagraph"/>
              <w:spacing w:before="9"/>
              <w:ind w:left="171"/>
              <w:rPr>
                <w:sz w:val="24"/>
              </w:rPr>
            </w:pPr>
            <w:r>
              <w:rPr>
                <w:sz w:val="24"/>
              </w:rPr>
              <w:t>5</w:t>
            </w:r>
            <w:r>
              <w:rPr>
                <w:spacing w:val="1"/>
                <w:sz w:val="24"/>
              </w:rPr>
              <w:t> </w:t>
            </w:r>
            <w:r>
              <w:rPr>
                <w:spacing w:val="-10"/>
                <w:sz w:val="24"/>
              </w:rPr>
              <w:t>a</w:t>
            </w:r>
          </w:p>
          <w:p>
            <w:pPr>
              <w:pStyle w:val="TableParagraph"/>
              <w:spacing w:before="26"/>
              <w:ind w:left="171"/>
              <w:rPr>
                <w:sz w:val="24"/>
              </w:rPr>
            </w:pPr>
            <w:r>
              <w:rPr>
                <w:spacing w:val="-5"/>
                <w:sz w:val="24"/>
              </w:rPr>
              <w:t>69</w:t>
            </w:r>
          </w:p>
        </w:tc>
        <w:tc>
          <w:tcPr>
            <w:tcW w:w="1172" w:type="dxa"/>
          </w:tcPr>
          <w:p>
            <w:pPr>
              <w:pStyle w:val="TableParagraph"/>
              <w:spacing w:before="9"/>
              <w:ind w:left="218"/>
              <w:rPr>
                <w:sz w:val="24"/>
              </w:rPr>
            </w:pPr>
            <w:r>
              <w:rPr>
                <w:sz w:val="24"/>
              </w:rPr>
              <w:t>24</w:t>
            </w:r>
            <w:r>
              <w:rPr>
                <w:spacing w:val="1"/>
                <w:sz w:val="24"/>
              </w:rPr>
              <w:t> </w:t>
            </w:r>
            <w:r>
              <w:rPr>
                <w:sz w:val="24"/>
              </w:rPr>
              <w:t>a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spacing w:before="9"/>
              <w:ind w:left="171"/>
              <w:rPr>
                <w:sz w:val="24"/>
              </w:rPr>
            </w:pPr>
            <w:r>
              <w:rPr>
                <w:sz w:val="24"/>
              </w:rPr>
              <w:t>3</w:t>
            </w:r>
            <w:r>
              <w:rPr>
                <w:spacing w:val="2"/>
                <w:sz w:val="24"/>
              </w:rPr>
              <w:t> </w:t>
            </w:r>
            <w:r>
              <w:rPr>
                <w:sz w:val="24"/>
              </w:rPr>
              <w:t>a</w:t>
            </w:r>
            <w:r>
              <w:rPr>
                <w:spacing w:val="1"/>
                <w:sz w:val="24"/>
              </w:rPr>
              <w:t> </w:t>
            </w:r>
            <w:r>
              <w:rPr>
                <w:spacing w:val="-5"/>
                <w:sz w:val="24"/>
              </w:rPr>
              <w:t>18</w:t>
            </w:r>
          </w:p>
          <w:p>
            <w:pPr>
              <w:pStyle w:val="TableParagraph"/>
              <w:spacing w:before="26"/>
              <w:ind w:left="171"/>
              <w:rPr>
                <w:sz w:val="24"/>
              </w:rPr>
            </w:pP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bl>
    <w:p>
      <w:pPr>
        <w:pStyle w:val="TableParagraph"/>
        <w:spacing w:after="0"/>
        <w:jc w:val="center"/>
        <w:rPr>
          <w:sz w:val="24"/>
        </w:rPr>
        <w:sectPr>
          <w:pgSz w:w="12240" w:h="15840"/>
          <w:pgMar w:header="607" w:footer="1030" w:top="1880" w:bottom="1220" w:left="1440" w:right="360"/>
        </w:sectPr>
      </w:pPr>
    </w:p>
    <w:p>
      <w:pPr>
        <w:pStyle w:val="BodyText"/>
        <w:spacing w:before="156"/>
        <w:jc w:val="left"/>
        <w:rPr>
          <w:sz w:val="20"/>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6"/>
        <w:gridCol w:w="1207"/>
        <w:gridCol w:w="1264"/>
        <w:gridCol w:w="858"/>
        <w:gridCol w:w="882"/>
        <w:gridCol w:w="1172"/>
        <w:gridCol w:w="1432"/>
        <w:gridCol w:w="1676"/>
      </w:tblGrid>
      <w:tr>
        <w:trPr>
          <w:trHeight w:val="602" w:hRule="atLeast"/>
        </w:trPr>
        <w:tc>
          <w:tcPr>
            <w:tcW w:w="1586" w:type="dxa"/>
            <w:vMerge w:val="restart"/>
          </w:tcPr>
          <w:p>
            <w:pPr>
              <w:pStyle w:val="TableParagraph"/>
              <w:rPr>
                <w:sz w:val="24"/>
              </w:rPr>
            </w:pPr>
          </w:p>
          <w:p>
            <w:pPr>
              <w:pStyle w:val="TableParagraph"/>
              <w:rPr>
                <w:sz w:val="24"/>
              </w:rPr>
            </w:pPr>
          </w:p>
          <w:p>
            <w:pPr>
              <w:pStyle w:val="TableParagraph"/>
              <w:spacing w:before="58"/>
              <w:rPr>
                <w:sz w:val="24"/>
              </w:rPr>
            </w:pPr>
          </w:p>
          <w:p>
            <w:pPr>
              <w:pStyle w:val="TableParagraph"/>
              <w:spacing w:line="259" w:lineRule="auto" w:before="1"/>
              <w:ind w:left="124" w:right="262" w:firstLine="146"/>
              <w:jc w:val="both"/>
              <w:rPr>
                <w:rFonts w:ascii="Arial"/>
                <w:b/>
                <w:sz w:val="24"/>
              </w:rPr>
            </w:pPr>
            <w:r>
              <w:rPr>
                <w:rFonts w:ascii="Arial"/>
                <w:b/>
                <w:sz w:val="24"/>
              </w:rPr>
              <w:t>Contra</w:t>
            </w:r>
            <w:r>
              <w:rPr>
                <w:rFonts w:ascii="Arial"/>
                <w:b/>
                <w:spacing w:val="-17"/>
                <w:sz w:val="24"/>
              </w:rPr>
              <w:t> </w:t>
            </w:r>
            <w:r>
              <w:rPr>
                <w:rFonts w:ascii="Arial"/>
                <w:b/>
                <w:sz w:val="24"/>
              </w:rPr>
              <w:t>la </w:t>
            </w:r>
            <w:r>
              <w:rPr>
                <w:rFonts w:ascii="Arial"/>
                <w:b/>
                <w:spacing w:val="-2"/>
                <w:sz w:val="24"/>
              </w:rPr>
              <w:t>Seguridad </w:t>
            </w:r>
            <w:r>
              <w:rPr>
                <w:rFonts w:ascii="Arial"/>
                <w:b/>
                <w:spacing w:val="-6"/>
                <w:sz w:val="24"/>
              </w:rPr>
              <w:t>de</w:t>
            </w:r>
          </w:p>
          <w:p>
            <w:pPr>
              <w:pStyle w:val="TableParagraph"/>
              <w:spacing w:line="259" w:lineRule="auto"/>
              <w:ind w:left="208" w:firstLine="482"/>
              <w:rPr>
                <w:rFonts w:ascii="Arial"/>
                <w:b/>
                <w:sz w:val="24"/>
              </w:rPr>
            </w:pPr>
            <w:r>
              <w:rPr>
                <w:rFonts w:ascii="Arial"/>
                <w:b/>
                <w:spacing w:val="-6"/>
                <w:sz w:val="24"/>
              </w:rPr>
              <w:t>la </w:t>
            </w:r>
            <w:r>
              <w:rPr>
                <w:rFonts w:ascii="Arial"/>
                <w:b/>
                <w:spacing w:val="-2"/>
                <w:sz w:val="24"/>
              </w:rPr>
              <w:t>Comunidad</w:t>
            </w:r>
          </w:p>
        </w:tc>
        <w:tc>
          <w:tcPr>
            <w:tcW w:w="1207"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66"/>
              <w:rPr>
                <w:sz w:val="24"/>
              </w:rPr>
            </w:pPr>
          </w:p>
          <w:p>
            <w:pPr>
              <w:pStyle w:val="TableParagraph"/>
              <w:ind w:left="3"/>
              <w:jc w:val="center"/>
              <w:rPr>
                <w:sz w:val="24"/>
              </w:rPr>
            </w:pPr>
            <w:r>
              <w:rPr>
                <w:spacing w:val="-5"/>
                <w:sz w:val="24"/>
              </w:rPr>
              <w:t>37</w:t>
            </w:r>
          </w:p>
        </w:tc>
        <w:tc>
          <w:tcPr>
            <w:tcW w:w="1264" w:type="dxa"/>
          </w:tcPr>
          <w:p>
            <w:pPr>
              <w:pStyle w:val="TableParagraph"/>
              <w:spacing w:before="157"/>
              <w:ind w:left="7"/>
              <w:jc w:val="center"/>
              <w:rPr>
                <w:sz w:val="24"/>
              </w:rPr>
            </w:pPr>
            <w:r>
              <w:rPr>
                <w:spacing w:val="-10"/>
                <w:sz w:val="24"/>
              </w:rPr>
              <w:t>V</w:t>
            </w:r>
          </w:p>
        </w:tc>
        <w:tc>
          <w:tcPr>
            <w:tcW w:w="858" w:type="dxa"/>
          </w:tcPr>
          <w:p>
            <w:pPr>
              <w:pStyle w:val="TableParagraph"/>
              <w:spacing w:before="154"/>
              <w:ind w:left="15"/>
              <w:jc w:val="center"/>
              <w:rPr>
                <w:rFonts w:ascii="Arial"/>
                <w:b/>
                <w:sz w:val="24"/>
              </w:rPr>
            </w:pPr>
            <w:r>
              <w:rPr>
                <w:rFonts w:ascii="Arial"/>
                <w:b/>
                <w:spacing w:val="-10"/>
                <w:sz w:val="24"/>
              </w:rPr>
              <w:t>A</w:t>
            </w:r>
          </w:p>
        </w:tc>
        <w:tc>
          <w:tcPr>
            <w:tcW w:w="882" w:type="dxa"/>
          </w:tcPr>
          <w:p>
            <w:pPr>
              <w:pStyle w:val="TableParagraph"/>
              <w:spacing w:before="9"/>
              <w:ind w:left="171"/>
              <w:rPr>
                <w:sz w:val="24"/>
              </w:rPr>
            </w:pPr>
            <w:r>
              <w:rPr>
                <w:sz w:val="24"/>
              </w:rPr>
              <w:t>5</w:t>
            </w:r>
            <w:r>
              <w:rPr>
                <w:spacing w:val="1"/>
                <w:sz w:val="24"/>
              </w:rPr>
              <w:t> </w:t>
            </w:r>
            <w:r>
              <w:rPr>
                <w:spacing w:val="-10"/>
                <w:sz w:val="24"/>
              </w:rPr>
              <w:t>a</w:t>
            </w:r>
          </w:p>
          <w:p>
            <w:pPr>
              <w:pStyle w:val="TableParagraph"/>
              <w:spacing w:before="26"/>
              <w:ind w:left="171"/>
              <w:rPr>
                <w:sz w:val="24"/>
              </w:rPr>
            </w:pPr>
            <w:r>
              <w:rPr>
                <w:spacing w:val="-5"/>
                <w:sz w:val="24"/>
              </w:rPr>
              <w:t>20</w:t>
            </w:r>
          </w:p>
        </w:tc>
        <w:tc>
          <w:tcPr>
            <w:tcW w:w="1172" w:type="dxa"/>
          </w:tcPr>
          <w:p>
            <w:pPr>
              <w:pStyle w:val="TableParagraph"/>
              <w:spacing w:before="9"/>
              <w:ind w:left="285"/>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318"/>
              <w:rPr>
                <w:sz w:val="24"/>
              </w:rPr>
            </w:pPr>
            <w:r>
              <w:rPr>
                <w:spacing w:val="-2"/>
                <w:sz w:val="24"/>
              </w:rPr>
              <w:t>horas</w:t>
            </w:r>
          </w:p>
        </w:tc>
        <w:tc>
          <w:tcPr>
            <w:tcW w:w="1432" w:type="dxa"/>
          </w:tcPr>
          <w:p>
            <w:pPr>
              <w:pStyle w:val="TableParagraph"/>
              <w:spacing w:before="157"/>
              <w:ind w:left="12"/>
              <w:jc w:val="center"/>
              <w:rPr>
                <w:sz w:val="24"/>
              </w:rPr>
            </w:pPr>
            <w:r>
              <w:rPr>
                <w:sz w:val="24"/>
              </w:rPr>
              <w:t>3</w:t>
            </w:r>
            <w:r>
              <w:rPr>
                <w:spacing w:val="2"/>
                <w:sz w:val="24"/>
              </w:rPr>
              <w:t> </w:t>
            </w:r>
            <w:r>
              <w:rPr>
                <w:sz w:val="24"/>
              </w:rPr>
              <w:t>a</w:t>
            </w:r>
            <w:r>
              <w:rPr>
                <w:spacing w:val="1"/>
                <w:sz w:val="24"/>
              </w:rPr>
              <w:t> </w:t>
            </w:r>
            <w:r>
              <w:rPr>
                <w:sz w:val="24"/>
              </w:rPr>
              <w:t>6</w:t>
            </w:r>
            <w:r>
              <w:rPr>
                <w:spacing w:val="2"/>
                <w:sz w:val="24"/>
              </w:rPr>
              <w:t> </w:t>
            </w: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602"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spacing w:before="157"/>
              <w:ind w:left="8"/>
              <w:jc w:val="center"/>
              <w:rPr>
                <w:sz w:val="24"/>
              </w:rPr>
            </w:pPr>
            <w:r>
              <w:rPr>
                <w:sz w:val="24"/>
              </w:rPr>
              <w:t>I,</w:t>
            </w:r>
            <w:r>
              <w:rPr>
                <w:spacing w:val="3"/>
                <w:sz w:val="24"/>
              </w:rPr>
              <w:t> </w:t>
            </w:r>
            <w:r>
              <w:rPr>
                <w:sz w:val="24"/>
              </w:rPr>
              <w:t>II</w:t>
            </w:r>
            <w:r>
              <w:rPr>
                <w:spacing w:val="3"/>
                <w:sz w:val="24"/>
              </w:rPr>
              <w:t> </w:t>
            </w:r>
            <w:r>
              <w:rPr>
                <w:sz w:val="24"/>
              </w:rPr>
              <w:t>y </w:t>
            </w:r>
            <w:r>
              <w:rPr>
                <w:spacing w:val="-5"/>
                <w:sz w:val="24"/>
              </w:rPr>
              <w:t>IV</w:t>
            </w:r>
          </w:p>
        </w:tc>
        <w:tc>
          <w:tcPr>
            <w:tcW w:w="858" w:type="dxa"/>
          </w:tcPr>
          <w:p>
            <w:pPr>
              <w:pStyle w:val="TableParagraph"/>
              <w:spacing w:before="154"/>
              <w:ind w:left="15" w:right="5"/>
              <w:jc w:val="center"/>
              <w:rPr>
                <w:rFonts w:ascii="Arial"/>
                <w:b/>
                <w:sz w:val="24"/>
              </w:rPr>
            </w:pPr>
            <w:r>
              <w:rPr>
                <w:rFonts w:ascii="Arial"/>
                <w:b/>
                <w:spacing w:val="-10"/>
                <w:sz w:val="24"/>
              </w:rPr>
              <w:t>B</w:t>
            </w:r>
          </w:p>
        </w:tc>
        <w:tc>
          <w:tcPr>
            <w:tcW w:w="882" w:type="dxa"/>
          </w:tcPr>
          <w:p>
            <w:pPr>
              <w:pStyle w:val="TableParagraph"/>
              <w:spacing w:before="9"/>
              <w:ind w:left="116"/>
              <w:rPr>
                <w:sz w:val="24"/>
              </w:rPr>
            </w:pPr>
            <w:r>
              <w:rPr>
                <w:sz w:val="24"/>
              </w:rPr>
              <w:t>20 </w:t>
            </w:r>
            <w:r>
              <w:rPr>
                <w:spacing w:val="-10"/>
                <w:sz w:val="24"/>
              </w:rPr>
              <w:t>a</w:t>
            </w:r>
          </w:p>
          <w:p>
            <w:pPr>
              <w:pStyle w:val="TableParagraph"/>
              <w:spacing w:before="26"/>
              <w:ind w:left="116"/>
              <w:rPr>
                <w:sz w:val="24"/>
              </w:rPr>
            </w:pPr>
            <w:r>
              <w:rPr>
                <w:spacing w:val="-5"/>
                <w:sz w:val="24"/>
              </w:rPr>
              <w:t>40</w:t>
            </w:r>
          </w:p>
        </w:tc>
        <w:tc>
          <w:tcPr>
            <w:tcW w:w="1172" w:type="dxa"/>
          </w:tcPr>
          <w:p>
            <w:pPr>
              <w:pStyle w:val="TableParagraph"/>
              <w:spacing w:before="9"/>
              <w:ind w:left="218"/>
              <w:rPr>
                <w:sz w:val="24"/>
              </w:rPr>
            </w:pPr>
            <w:r>
              <w:rPr>
                <w:sz w:val="24"/>
              </w:rPr>
              <w:t>12</w:t>
            </w:r>
            <w:r>
              <w:rPr>
                <w:spacing w:val="1"/>
                <w:sz w:val="24"/>
              </w:rPr>
              <w:t> </w:t>
            </w:r>
            <w:r>
              <w:rPr>
                <w:sz w:val="24"/>
              </w:rPr>
              <w:t>a </w:t>
            </w:r>
            <w:r>
              <w:rPr>
                <w:spacing w:val="-5"/>
                <w:sz w:val="24"/>
              </w:rPr>
              <w:t>24</w:t>
            </w:r>
          </w:p>
          <w:p>
            <w:pPr>
              <w:pStyle w:val="TableParagraph"/>
              <w:spacing w:before="26"/>
              <w:ind w:left="318"/>
              <w:rPr>
                <w:sz w:val="24"/>
              </w:rPr>
            </w:pPr>
            <w:r>
              <w:rPr>
                <w:spacing w:val="-2"/>
                <w:sz w:val="24"/>
              </w:rPr>
              <w:t>horas</w:t>
            </w:r>
          </w:p>
        </w:tc>
        <w:tc>
          <w:tcPr>
            <w:tcW w:w="1432" w:type="dxa"/>
          </w:tcPr>
          <w:p>
            <w:pPr>
              <w:pStyle w:val="TableParagraph"/>
              <w:spacing w:before="9"/>
              <w:ind w:left="171"/>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171"/>
              <w:rPr>
                <w:sz w:val="24"/>
              </w:rPr>
            </w:pP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2009"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rPr>
                <w:sz w:val="24"/>
              </w:rPr>
            </w:pPr>
          </w:p>
          <w:p>
            <w:pPr>
              <w:pStyle w:val="TableParagraph"/>
              <w:spacing w:before="168"/>
              <w:rPr>
                <w:sz w:val="24"/>
              </w:rPr>
            </w:pPr>
          </w:p>
          <w:p>
            <w:pPr>
              <w:pStyle w:val="TableParagraph"/>
              <w:spacing w:line="264" w:lineRule="auto" w:before="1"/>
              <w:ind w:left="384" w:right="56" w:hanging="188"/>
              <w:rPr>
                <w:sz w:val="24"/>
              </w:rPr>
            </w:pPr>
            <w:r>
              <w:rPr>
                <w:sz w:val="24"/>
              </w:rPr>
              <w:t>III,</w:t>
            </w:r>
            <w:r>
              <w:rPr>
                <w:spacing w:val="-16"/>
                <w:sz w:val="24"/>
              </w:rPr>
              <w:t> </w:t>
            </w:r>
            <w:r>
              <w:rPr>
                <w:sz w:val="24"/>
              </w:rPr>
              <w:t>VI,VII y VIII</w:t>
            </w:r>
          </w:p>
        </w:tc>
        <w:tc>
          <w:tcPr>
            <w:tcW w:w="858" w:type="dxa"/>
          </w:tcPr>
          <w:p>
            <w:pPr>
              <w:pStyle w:val="TableParagraph"/>
              <w:rPr>
                <w:sz w:val="24"/>
              </w:rPr>
            </w:pPr>
          </w:p>
          <w:p>
            <w:pPr>
              <w:pStyle w:val="TableParagraph"/>
              <w:rPr>
                <w:sz w:val="24"/>
              </w:rPr>
            </w:pPr>
          </w:p>
          <w:p>
            <w:pPr>
              <w:pStyle w:val="TableParagraph"/>
              <w:spacing w:before="42"/>
              <w:rPr>
                <w:sz w:val="24"/>
              </w:rPr>
            </w:pPr>
          </w:p>
          <w:p>
            <w:pPr>
              <w:pStyle w:val="TableParagraph"/>
              <w:ind w:left="15" w:right="5"/>
              <w:jc w:val="center"/>
              <w:rPr>
                <w:rFonts w:ascii="Arial"/>
                <w:b/>
                <w:sz w:val="24"/>
              </w:rPr>
            </w:pPr>
            <w:r>
              <w:rPr>
                <w:rFonts w:ascii="Arial"/>
                <w:b/>
                <w:spacing w:val="-10"/>
                <w:sz w:val="24"/>
              </w:rPr>
              <w:t>C</w:t>
            </w:r>
          </w:p>
        </w:tc>
        <w:tc>
          <w:tcPr>
            <w:tcW w:w="88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40 </w:t>
            </w:r>
            <w:r>
              <w:rPr>
                <w:spacing w:val="-10"/>
                <w:sz w:val="24"/>
              </w:rPr>
              <w:t>a</w:t>
            </w:r>
          </w:p>
          <w:p>
            <w:pPr>
              <w:pStyle w:val="TableParagraph"/>
              <w:spacing w:before="26"/>
              <w:ind w:left="116"/>
              <w:rPr>
                <w:sz w:val="24"/>
              </w:rPr>
            </w:pPr>
            <w:r>
              <w:rPr>
                <w:spacing w:val="-5"/>
                <w:sz w:val="24"/>
              </w:rPr>
              <w:t>60</w:t>
            </w:r>
          </w:p>
        </w:tc>
        <w:tc>
          <w:tcPr>
            <w:tcW w:w="1172" w:type="dxa"/>
          </w:tcPr>
          <w:p>
            <w:pPr>
              <w:pStyle w:val="TableParagraph"/>
              <w:rPr>
                <w:sz w:val="24"/>
              </w:rPr>
            </w:pPr>
          </w:p>
          <w:p>
            <w:pPr>
              <w:pStyle w:val="TableParagraph"/>
              <w:spacing w:before="168"/>
              <w:rPr>
                <w:sz w:val="24"/>
              </w:rPr>
            </w:pPr>
          </w:p>
          <w:p>
            <w:pPr>
              <w:pStyle w:val="TableParagraph"/>
              <w:spacing w:before="1"/>
              <w:ind w:left="218"/>
              <w:rPr>
                <w:sz w:val="24"/>
              </w:rPr>
            </w:pPr>
            <w:r>
              <w:rPr>
                <w:sz w:val="24"/>
              </w:rPr>
              <w:t>24</w:t>
            </w:r>
            <w:r>
              <w:rPr>
                <w:spacing w:val="1"/>
                <w:sz w:val="24"/>
              </w:rPr>
              <w:t> </w:t>
            </w:r>
            <w:r>
              <w:rPr>
                <w:sz w:val="24"/>
              </w:rPr>
              <w:t>a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12</w:t>
            </w:r>
            <w:r>
              <w:rPr>
                <w:spacing w:val="1"/>
                <w:sz w:val="24"/>
              </w:rPr>
              <w:t> </w:t>
            </w:r>
            <w:r>
              <w:rPr>
                <w:sz w:val="24"/>
              </w:rPr>
              <w:t>a </w:t>
            </w:r>
            <w:r>
              <w:rPr>
                <w:spacing w:val="-5"/>
                <w:sz w:val="24"/>
              </w:rPr>
              <w:t>18</w:t>
            </w:r>
          </w:p>
          <w:p>
            <w:pPr>
              <w:pStyle w:val="TableParagraph"/>
              <w:spacing w:before="26"/>
              <w:ind w:left="116"/>
              <w:rPr>
                <w:sz w:val="24"/>
              </w:rPr>
            </w:pPr>
            <w:r>
              <w:rPr>
                <w:spacing w:val="-2"/>
                <w:sz w:val="24"/>
              </w:rPr>
              <w:t>horas</w:t>
            </w:r>
          </w:p>
        </w:tc>
        <w:tc>
          <w:tcPr>
            <w:tcW w:w="1676" w:type="dxa"/>
          </w:tcPr>
          <w:p>
            <w:pPr>
              <w:pStyle w:val="TableParagraph"/>
              <w:spacing w:line="249" w:lineRule="auto" w:before="9"/>
              <w:ind w:left="117" w:right="38"/>
              <w:jc w:val="center"/>
              <w:rPr>
                <w:sz w:val="24"/>
              </w:rPr>
            </w:pPr>
            <w:r>
              <w:rPr>
                <w:sz w:val="24"/>
              </w:rPr>
              <w:t>* Sujeto a </w:t>
            </w:r>
            <w:r>
              <w:rPr>
                <w:spacing w:val="-2"/>
                <w:sz w:val="24"/>
              </w:rPr>
              <w:t>evaluación psicosocial</w:t>
            </w:r>
            <w:r>
              <w:rPr>
                <w:spacing w:val="40"/>
                <w:sz w:val="24"/>
              </w:rPr>
              <w:t> </w:t>
            </w:r>
            <w:r>
              <w:rPr>
                <w:sz w:val="24"/>
              </w:rPr>
              <w:t>del riesgo por </w:t>
            </w:r>
            <w:r>
              <w:rPr>
                <w:spacing w:val="-2"/>
                <w:sz w:val="24"/>
              </w:rPr>
              <w:t>determinación </w:t>
            </w:r>
            <w:r>
              <w:rPr>
                <w:sz w:val="24"/>
              </w:rPr>
              <w:t>del Juez</w:t>
            </w:r>
          </w:p>
          <w:p>
            <w:pPr>
              <w:pStyle w:val="TableParagraph"/>
              <w:spacing w:before="9"/>
              <w:ind w:left="73"/>
              <w:jc w:val="center"/>
              <w:rPr>
                <w:sz w:val="24"/>
              </w:rPr>
            </w:pPr>
            <w:r>
              <w:rPr>
                <w:spacing w:val="-2"/>
                <w:sz w:val="24"/>
              </w:rPr>
              <w:t>Cívico.</w:t>
            </w:r>
          </w:p>
        </w:tc>
      </w:tr>
      <w:tr>
        <w:trPr>
          <w:trHeight w:val="604" w:hRule="atLeast"/>
        </w:trPr>
        <w:tc>
          <w:tcPr>
            <w:tcW w:w="1586" w:type="dxa"/>
            <w:vMerge w:val="restart"/>
          </w:tcPr>
          <w:p>
            <w:pPr>
              <w:pStyle w:val="TableParagraph"/>
              <w:rPr>
                <w:sz w:val="24"/>
              </w:rPr>
            </w:pPr>
          </w:p>
          <w:p>
            <w:pPr>
              <w:pStyle w:val="TableParagraph"/>
              <w:rPr>
                <w:sz w:val="24"/>
              </w:rPr>
            </w:pPr>
          </w:p>
          <w:p>
            <w:pPr>
              <w:pStyle w:val="TableParagraph"/>
              <w:spacing w:before="61"/>
              <w:rPr>
                <w:sz w:val="24"/>
              </w:rPr>
            </w:pPr>
          </w:p>
          <w:p>
            <w:pPr>
              <w:pStyle w:val="TableParagraph"/>
              <w:spacing w:line="259" w:lineRule="auto"/>
              <w:ind w:left="115" w:right="68" w:hanging="39"/>
              <w:jc w:val="center"/>
              <w:rPr>
                <w:rFonts w:ascii="Arial"/>
                <w:b/>
                <w:sz w:val="24"/>
              </w:rPr>
            </w:pPr>
            <w:r>
              <w:rPr>
                <w:rFonts w:ascii="Arial"/>
                <w:b/>
                <w:sz w:val="24"/>
              </w:rPr>
              <w:t>Contra la Integridad</w:t>
            </w:r>
            <w:r>
              <w:rPr>
                <w:rFonts w:ascii="Arial"/>
                <w:b/>
                <w:spacing w:val="-8"/>
                <w:sz w:val="24"/>
              </w:rPr>
              <w:t> </w:t>
            </w:r>
            <w:r>
              <w:rPr>
                <w:rFonts w:ascii="Arial"/>
                <w:b/>
                <w:sz w:val="24"/>
              </w:rPr>
              <w:t>y Dignidad</w:t>
            </w:r>
            <w:r>
              <w:rPr>
                <w:rFonts w:ascii="Arial"/>
                <w:b/>
                <w:spacing w:val="-17"/>
                <w:sz w:val="24"/>
              </w:rPr>
              <w:t> </w:t>
            </w:r>
            <w:r>
              <w:rPr>
                <w:rFonts w:ascii="Arial"/>
                <w:b/>
                <w:sz w:val="24"/>
              </w:rPr>
              <w:t>de </w:t>
            </w:r>
            <w:r>
              <w:rPr>
                <w:rFonts w:ascii="Arial"/>
                <w:b/>
                <w:spacing w:val="-4"/>
                <w:sz w:val="24"/>
              </w:rPr>
              <w:t>las </w:t>
            </w:r>
            <w:r>
              <w:rPr>
                <w:rFonts w:ascii="Arial"/>
                <w:b/>
                <w:spacing w:val="-2"/>
                <w:sz w:val="24"/>
              </w:rPr>
              <w:t>Personas</w:t>
            </w:r>
          </w:p>
        </w:tc>
        <w:tc>
          <w:tcPr>
            <w:tcW w:w="1207"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17"/>
              <w:rPr>
                <w:sz w:val="24"/>
              </w:rPr>
            </w:pPr>
          </w:p>
          <w:p>
            <w:pPr>
              <w:pStyle w:val="TableParagraph"/>
              <w:ind w:left="3"/>
              <w:jc w:val="center"/>
              <w:rPr>
                <w:sz w:val="24"/>
              </w:rPr>
            </w:pPr>
            <w:r>
              <w:rPr>
                <w:spacing w:val="-5"/>
                <w:sz w:val="24"/>
              </w:rPr>
              <w:t>38</w:t>
            </w:r>
          </w:p>
        </w:tc>
        <w:tc>
          <w:tcPr>
            <w:tcW w:w="1264" w:type="dxa"/>
          </w:tcPr>
          <w:p>
            <w:pPr>
              <w:pStyle w:val="TableParagraph"/>
              <w:spacing w:before="160"/>
              <w:ind w:left="9"/>
              <w:jc w:val="center"/>
              <w:rPr>
                <w:sz w:val="24"/>
              </w:rPr>
            </w:pPr>
            <w:r>
              <w:rPr>
                <w:sz w:val="24"/>
              </w:rPr>
              <w:t>II</w:t>
            </w:r>
            <w:r>
              <w:rPr>
                <w:spacing w:val="3"/>
                <w:sz w:val="24"/>
              </w:rPr>
              <w:t> </w:t>
            </w:r>
            <w:r>
              <w:rPr>
                <w:sz w:val="24"/>
              </w:rPr>
              <w:t>y</w:t>
            </w:r>
            <w:r>
              <w:rPr>
                <w:spacing w:val="1"/>
                <w:sz w:val="24"/>
              </w:rPr>
              <w:t> </w:t>
            </w:r>
            <w:r>
              <w:rPr>
                <w:spacing w:val="-5"/>
                <w:sz w:val="24"/>
              </w:rPr>
              <w:t>IV</w:t>
            </w:r>
          </w:p>
        </w:tc>
        <w:tc>
          <w:tcPr>
            <w:tcW w:w="858" w:type="dxa"/>
          </w:tcPr>
          <w:p>
            <w:pPr>
              <w:pStyle w:val="TableParagraph"/>
              <w:spacing w:before="156"/>
              <w:ind w:left="15"/>
              <w:jc w:val="center"/>
              <w:rPr>
                <w:rFonts w:ascii="Arial"/>
                <w:b/>
                <w:sz w:val="24"/>
              </w:rPr>
            </w:pPr>
            <w:r>
              <w:rPr>
                <w:rFonts w:ascii="Arial"/>
                <w:b/>
                <w:spacing w:val="-10"/>
                <w:sz w:val="24"/>
              </w:rPr>
              <w:t>A</w:t>
            </w:r>
          </w:p>
        </w:tc>
        <w:tc>
          <w:tcPr>
            <w:tcW w:w="882" w:type="dxa"/>
          </w:tcPr>
          <w:p>
            <w:pPr>
              <w:pStyle w:val="TableParagraph"/>
              <w:spacing w:before="11"/>
              <w:ind w:left="171"/>
              <w:rPr>
                <w:sz w:val="24"/>
              </w:rPr>
            </w:pPr>
            <w:r>
              <w:rPr>
                <w:sz w:val="24"/>
              </w:rPr>
              <w:t>5</w:t>
            </w:r>
            <w:r>
              <w:rPr>
                <w:spacing w:val="1"/>
                <w:sz w:val="24"/>
              </w:rPr>
              <w:t> </w:t>
            </w:r>
            <w:r>
              <w:rPr>
                <w:spacing w:val="-10"/>
                <w:sz w:val="24"/>
              </w:rPr>
              <w:t>a</w:t>
            </w:r>
          </w:p>
          <w:p>
            <w:pPr>
              <w:pStyle w:val="TableParagraph"/>
              <w:spacing w:before="26"/>
              <w:ind w:left="171"/>
              <w:rPr>
                <w:sz w:val="24"/>
              </w:rPr>
            </w:pPr>
            <w:r>
              <w:rPr>
                <w:spacing w:val="-5"/>
                <w:sz w:val="24"/>
              </w:rPr>
              <w:t>20</w:t>
            </w:r>
          </w:p>
        </w:tc>
        <w:tc>
          <w:tcPr>
            <w:tcW w:w="1172" w:type="dxa"/>
          </w:tcPr>
          <w:p>
            <w:pPr>
              <w:pStyle w:val="TableParagraph"/>
              <w:spacing w:before="11"/>
              <w:ind w:left="285"/>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318"/>
              <w:rPr>
                <w:sz w:val="24"/>
              </w:rPr>
            </w:pPr>
            <w:r>
              <w:rPr>
                <w:spacing w:val="-2"/>
                <w:sz w:val="24"/>
              </w:rPr>
              <w:t>horas</w:t>
            </w:r>
          </w:p>
        </w:tc>
        <w:tc>
          <w:tcPr>
            <w:tcW w:w="1432" w:type="dxa"/>
          </w:tcPr>
          <w:p>
            <w:pPr>
              <w:pStyle w:val="TableParagraph"/>
              <w:spacing w:before="160"/>
              <w:ind w:left="12"/>
              <w:jc w:val="center"/>
              <w:rPr>
                <w:sz w:val="24"/>
              </w:rPr>
            </w:pPr>
            <w:r>
              <w:rPr>
                <w:sz w:val="24"/>
              </w:rPr>
              <w:t>3</w:t>
            </w:r>
            <w:r>
              <w:rPr>
                <w:spacing w:val="2"/>
                <w:sz w:val="24"/>
              </w:rPr>
              <w:t> </w:t>
            </w:r>
            <w:r>
              <w:rPr>
                <w:sz w:val="24"/>
              </w:rPr>
              <w:t>a</w:t>
            </w:r>
            <w:r>
              <w:rPr>
                <w:spacing w:val="1"/>
                <w:sz w:val="24"/>
              </w:rPr>
              <w:t> </w:t>
            </w:r>
            <w:r>
              <w:rPr>
                <w:sz w:val="24"/>
              </w:rPr>
              <w:t>6</w:t>
            </w:r>
            <w:r>
              <w:rPr>
                <w:spacing w:val="2"/>
                <w:sz w:val="24"/>
              </w:rPr>
              <w:t> </w:t>
            </w:r>
            <w:r>
              <w:rPr>
                <w:spacing w:val="-2"/>
                <w:sz w:val="24"/>
              </w:rPr>
              <w:t>horas</w:t>
            </w:r>
          </w:p>
        </w:tc>
        <w:tc>
          <w:tcPr>
            <w:tcW w:w="1676" w:type="dxa"/>
          </w:tcPr>
          <w:p>
            <w:pPr>
              <w:pStyle w:val="TableParagraph"/>
              <w:spacing w:before="160"/>
              <w:ind w:left="13"/>
              <w:jc w:val="center"/>
              <w:rPr>
                <w:sz w:val="24"/>
              </w:rPr>
            </w:pPr>
            <w:r>
              <w:rPr>
                <w:sz w:val="24"/>
              </w:rPr>
              <w:t>No</w:t>
            </w:r>
            <w:r>
              <w:rPr>
                <w:spacing w:val="-2"/>
                <w:sz w:val="24"/>
              </w:rPr>
              <w:t> aplica.</w:t>
            </w:r>
          </w:p>
        </w:tc>
      </w:tr>
      <w:tr>
        <w:trPr>
          <w:trHeight w:val="601"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spacing w:before="157"/>
              <w:ind w:left="9"/>
              <w:jc w:val="center"/>
              <w:rPr>
                <w:sz w:val="24"/>
              </w:rPr>
            </w:pPr>
            <w:r>
              <w:rPr>
                <w:spacing w:val="-10"/>
                <w:sz w:val="24"/>
              </w:rPr>
              <w:t>I</w:t>
            </w:r>
          </w:p>
        </w:tc>
        <w:tc>
          <w:tcPr>
            <w:tcW w:w="858" w:type="dxa"/>
          </w:tcPr>
          <w:p>
            <w:pPr>
              <w:pStyle w:val="TableParagraph"/>
              <w:spacing w:before="154"/>
              <w:ind w:left="15" w:right="5"/>
              <w:jc w:val="center"/>
              <w:rPr>
                <w:rFonts w:ascii="Arial"/>
                <w:b/>
                <w:sz w:val="24"/>
              </w:rPr>
            </w:pPr>
            <w:r>
              <w:rPr>
                <w:rFonts w:ascii="Arial"/>
                <w:b/>
                <w:spacing w:val="-10"/>
                <w:sz w:val="24"/>
              </w:rPr>
              <w:t>B</w:t>
            </w:r>
          </w:p>
        </w:tc>
        <w:tc>
          <w:tcPr>
            <w:tcW w:w="882" w:type="dxa"/>
          </w:tcPr>
          <w:p>
            <w:pPr>
              <w:pStyle w:val="TableParagraph"/>
              <w:spacing w:before="9"/>
              <w:ind w:left="116"/>
              <w:rPr>
                <w:sz w:val="24"/>
              </w:rPr>
            </w:pPr>
            <w:r>
              <w:rPr>
                <w:sz w:val="24"/>
              </w:rPr>
              <w:t>20 </w:t>
            </w:r>
            <w:r>
              <w:rPr>
                <w:spacing w:val="-10"/>
                <w:sz w:val="24"/>
              </w:rPr>
              <w:t>a</w:t>
            </w:r>
          </w:p>
          <w:p>
            <w:pPr>
              <w:pStyle w:val="TableParagraph"/>
              <w:spacing w:before="26"/>
              <w:ind w:left="116"/>
              <w:rPr>
                <w:sz w:val="24"/>
              </w:rPr>
            </w:pPr>
            <w:r>
              <w:rPr>
                <w:spacing w:val="-5"/>
                <w:sz w:val="24"/>
              </w:rPr>
              <w:t>40</w:t>
            </w:r>
          </w:p>
        </w:tc>
        <w:tc>
          <w:tcPr>
            <w:tcW w:w="1172" w:type="dxa"/>
          </w:tcPr>
          <w:p>
            <w:pPr>
              <w:pStyle w:val="TableParagraph"/>
              <w:spacing w:before="9"/>
              <w:ind w:left="218"/>
              <w:rPr>
                <w:sz w:val="24"/>
              </w:rPr>
            </w:pPr>
            <w:r>
              <w:rPr>
                <w:sz w:val="24"/>
              </w:rPr>
              <w:t>12</w:t>
            </w:r>
            <w:r>
              <w:rPr>
                <w:spacing w:val="1"/>
                <w:sz w:val="24"/>
              </w:rPr>
              <w:t> </w:t>
            </w:r>
            <w:r>
              <w:rPr>
                <w:sz w:val="24"/>
              </w:rPr>
              <w:t>a </w:t>
            </w:r>
            <w:r>
              <w:rPr>
                <w:spacing w:val="-5"/>
                <w:sz w:val="24"/>
              </w:rPr>
              <w:t>24</w:t>
            </w:r>
          </w:p>
          <w:p>
            <w:pPr>
              <w:pStyle w:val="TableParagraph"/>
              <w:spacing w:before="26"/>
              <w:ind w:left="318"/>
              <w:rPr>
                <w:sz w:val="24"/>
              </w:rPr>
            </w:pPr>
            <w:r>
              <w:rPr>
                <w:spacing w:val="-2"/>
                <w:sz w:val="24"/>
              </w:rPr>
              <w:t>horas</w:t>
            </w:r>
          </w:p>
        </w:tc>
        <w:tc>
          <w:tcPr>
            <w:tcW w:w="1432" w:type="dxa"/>
          </w:tcPr>
          <w:p>
            <w:pPr>
              <w:pStyle w:val="TableParagraph"/>
              <w:spacing w:before="9"/>
              <w:ind w:left="171"/>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171"/>
              <w:rPr>
                <w:sz w:val="24"/>
              </w:rPr>
            </w:pP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2008"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rPr>
                <w:sz w:val="24"/>
              </w:rPr>
            </w:pPr>
          </w:p>
          <w:p>
            <w:pPr>
              <w:pStyle w:val="TableParagraph"/>
              <w:spacing w:before="168"/>
              <w:rPr>
                <w:sz w:val="24"/>
              </w:rPr>
            </w:pPr>
          </w:p>
          <w:p>
            <w:pPr>
              <w:pStyle w:val="TableParagraph"/>
              <w:spacing w:line="264" w:lineRule="auto" w:before="1"/>
              <w:ind w:left="512" w:right="71" w:hanging="372"/>
              <w:rPr>
                <w:sz w:val="24"/>
              </w:rPr>
            </w:pPr>
            <w:r>
              <w:rPr>
                <w:sz w:val="24"/>
              </w:rPr>
              <w:t>III,</w:t>
            </w:r>
            <w:r>
              <w:rPr>
                <w:spacing w:val="-10"/>
                <w:sz w:val="24"/>
              </w:rPr>
              <w:t> </w:t>
            </w:r>
            <w:r>
              <w:rPr>
                <w:sz w:val="24"/>
              </w:rPr>
              <w:t>V,</w:t>
            </w:r>
            <w:r>
              <w:rPr>
                <w:spacing w:val="-10"/>
                <w:sz w:val="24"/>
              </w:rPr>
              <w:t> </w:t>
            </w:r>
            <w:r>
              <w:rPr>
                <w:sz w:val="24"/>
              </w:rPr>
              <w:t>VI</w:t>
            </w:r>
            <w:r>
              <w:rPr>
                <w:spacing w:val="-11"/>
                <w:sz w:val="24"/>
              </w:rPr>
              <w:t> </w:t>
            </w:r>
            <w:r>
              <w:rPr>
                <w:sz w:val="24"/>
              </w:rPr>
              <w:t>y </w:t>
            </w:r>
            <w:r>
              <w:rPr>
                <w:spacing w:val="-4"/>
                <w:sz w:val="24"/>
              </w:rPr>
              <w:t>VII</w:t>
            </w:r>
          </w:p>
        </w:tc>
        <w:tc>
          <w:tcPr>
            <w:tcW w:w="858" w:type="dxa"/>
          </w:tcPr>
          <w:p>
            <w:pPr>
              <w:pStyle w:val="TableParagraph"/>
              <w:rPr>
                <w:sz w:val="24"/>
              </w:rPr>
            </w:pPr>
          </w:p>
          <w:p>
            <w:pPr>
              <w:pStyle w:val="TableParagraph"/>
              <w:rPr>
                <w:sz w:val="24"/>
              </w:rPr>
            </w:pPr>
          </w:p>
          <w:p>
            <w:pPr>
              <w:pStyle w:val="TableParagraph"/>
              <w:spacing w:before="42"/>
              <w:rPr>
                <w:sz w:val="24"/>
              </w:rPr>
            </w:pPr>
          </w:p>
          <w:p>
            <w:pPr>
              <w:pStyle w:val="TableParagraph"/>
              <w:ind w:left="15" w:right="5"/>
              <w:jc w:val="center"/>
              <w:rPr>
                <w:rFonts w:ascii="Arial"/>
                <w:b/>
                <w:sz w:val="24"/>
              </w:rPr>
            </w:pPr>
            <w:r>
              <w:rPr>
                <w:rFonts w:ascii="Arial"/>
                <w:b/>
                <w:spacing w:val="-10"/>
                <w:sz w:val="24"/>
              </w:rPr>
              <w:t>C</w:t>
            </w:r>
          </w:p>
        </w:tc>
        <w:tc>
          <w:tcPr>
            <w:tcW w:w="88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40 </w:t>
            </w:r>
            <w:r>
              <w:rPr>
                <w:spacing w:val="-10"/>
                <w:sz w:val="24"/>
              </w:rPr>
              <w:t>a</w:t>
            </w:r>
          </w:p>
          <w:p>
            <w:pPr>
              <w:pStyle w:val="TableParagraph"/>
              <w:spacing w:before="26"/>
              <w:ind w:left="116"/>
              <w:rPr>
                <w:sz w:val="24"/>
              </w:rPr>
            </w:pPr>
            <w:r>
              <w:rPr>
                <w:spacing w:val="-5"/>
                <w:sz w:val="24"/>
              </w:rPr>
              <w:t>60</w:t>
            </w:r>
          </w:p>
        </w:tc>
        <w:tc>
          <w:tcPr>
            <w:tcW w:w="1172" w:type="dxa"/>
          </w:tcPr>
          <w:p>
            <w:pPr>
              <w:pStyle w:val="TableParagraph"/>
              <w:rPr>
                <w:sz w:val="24"/>
              </w:rPr>
            </w:pPr>
          </w:p>
          <w:p>
            <w:pPr>
              <w:pStyle w:val="TableParagraph"/>
              <w:spacing w:before="168"/>
              <w:rPr>
                <w:sz w:val="24"/>
              </w:rPr>
            </w:pPr>
          </w:p>
          <w:p>
            <w:pPr>
              <w:pStyle w:val="TableParagraph"/>
              <w:spacing w:before="1"/>
              <w:ind w:left="218"/>
              <w:rPr>
                <w:sz w:val="24"/>
              </w:rPr>
            </w:pPr>
            <w:r>
              <w:rPr>
                <w:sz w:val="24"/>
              </w:rPr>
              <w:t>24</w:t>
            </w:r>
            <w:r>
              <w:rPr>
                <w:spacing w:val="1"/>
                <w:sz w:val="24"/>
              </w:rPr>
              <w:t> </w:t>
            </w:r>
            <w:r>
              <w:rPr>
                <w:sz w:val="24"/>
              </w:rPr>
              <w:t>a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12</w:t>
            </w:r>
            <w:r>
              <w:rPr>
                <w:spacing w:val="1"/>
                <w:sz w:val="24"/>
              </w:rPr>
              <w:t> </w:t>
            </w:r>
            <w:r>
              <w:rPr>
                <w:sz w:val="24"/>
              </w:rPr>
              <w:t>a </w:t>
            </w:r>
            <w:r>
              <w:rPr>
                <w:spacing w:val="-5"/>
                <w:sz w:val="24"/>
              </w:rPr>
              <w:t>18</w:t>
            </w:r>
          </w:p>
          <w:p>
            <w:pPr>
              <w:pStyle w:val="TableParagraph"/>
              <w:spacing w:before="26"/>
              <w:ind w:left="116"/>
              <w:rPr>
                <w:sz w:val="24"/>
              </w:rPr>
            </w:pPr>
            <w:r>
              <w:rPr>
                <w:spacing w:val="-2"/>
                <w:sz w:val="24"/>
              </w:rPr>
              <w:t>horas</w:t>
            </w:r>
          </w:p>
        </w:tc>
        <w:tc>
          <w:tcPr>
            <w:tcW w:w="1676" w:type="dxa"/>
          </w:tcPr>
          <w:p>
            <w:pPr>
              <w:pStyle w:val="TableParagraph"/>
              <w:spacing w:line="249" w:lineRule="auto" w:before="9"/>
              <w:ind w:left="117" w:right="38"/>
              <w:jc w:val="center"/>
              <w:rPr>
                <w:sz w:val="24"/>
              </w:rPr>
            </w:pPr>
            <w:r>
              <w:rPr>
                <w:sz w:val="24"/>
              </w:rPr>
              <w:t>* Sujeto a </w:t>
            </w:r>
            <w:r>
              <w:rPr>
                <w:spacing w:val="-2"/>
                <w:sz w:val="24"/>
              </w:rPr>
              <w:t>evaluación psicosocial</w:t>
            </w:r>
            <w:r>
              <w:rPr>
                <w:spacing w:val="40"/>
                <w:sz w:val="24"/>
              </w:rPr>
              <w:t> </w:t>
            </w:r>
            <w:r>
              <w:rPr>
                <w:sz w:val="24"/>
              </w:rPr>
              <w:t>del riesgo por </w:t>
            </w:r>
            <w:r>
              <w:rPr>
                <w:spacing w:val="-2"/>
                <w:sz w:val="24"/>
              </w:rPr>
              <w:t>determinación </w:t>
            </w:r>
            <w:r>
              <w:rPr>
                <w:sz w:val="24"/>
              </w:rPr>
              <w:t>del Juez</w:t>
            </w:r>
          </w:p>
          <w:p>
            <w:pPr>
              <w:pStyle w:val="TableParagraph"/>
              <w:spacing w:before="9"/>
              <w:ind w:left="73"/>
              <w:jc w:val="center"/>
              <w:rPr>
                <w:sz w:val="24"/>
              </w:rPr>
            </w:pPr>
            <w:r>
              <w:rPr>
                <w:spacing w:val="-2"/>
                <w:sz w:val="24"/>
              </w:rPr>
              <w:t>Cívico.</w:t>
            </w:r>
          </w:p>
        </w:tc>
      </w:tr>
      <w:tr>
        <w:trPr>
          <w:trHeight w:val="604" w:hRule="atLeast"/>
        </w:trPr>
        <w:tc>
          <w:tcPr>
            <w:tcW w:w="1586" w:type="dxa"/>
            <w:vMerge w:val="restart"/>
          </w:tcPr>
          <w:p>
            <w:pPr>
              <w:pStyle w:val="TableParagraph"/>
              <w:rPr>
                <w:sz w:val="24"/>
              </w:rPr>
            </w:pPr>
          </w:p>
          <w:p>
            <w:pPr>
              <w:pStyle w:val="TableParagraph"/>
              <w:rPr>
                <w:sz w:val="24"/>
              </w:rPr>
            </w:pPr>
          </w:p>
          <w:p>
            <w:pPr>
              <w:pStyle w:val="TableParagraph"/>
              <w:spacing w:before="229"/>
              <w:rPr>
                <w:sz w:val="24"/>
              </w:rPr>
            </w:pPr>
          </w:p>
          <w:p>
            <w:pPr>
              <w:pStyle w:val="TableParagraph"/>
              <w:spacing w:line="247" w:lineRule="auto"/>
              <w:ind w:left="244" w:right="195" w:hanging="41"/>
              <w:jc w:val="center"/>
              <w:rPr>
                <w:rFonts w:ascii="Arial"/>
                <w:b/>
                <w:sz w:val="24"/>
              </w:rPr>
            </w:pPr>
            <w:r>
              <w:rPr>
                <w:rFonts w:ascii="Arial"/>
                <w:b/>
                <w:sz w:val="24"/>
              </w:rPr>
              <w:t>Contra la Salud</w:t>
            </w:r>
            <w:r>
              <w:rPr>
                <w:rFonts w:ascii="Arial"/>
                <w:b/>
                <w:spacing w:val="-8"/>
                <w:sz w:val="24"/>
              </w:rPr>
              <w:t> </w:t>
            </w:r>
            <w:r>
              <w:rPr>
                <w:rFonts w:ascii="Arial"/>
                <w:b/>
                <w:sz w:val="24"/>
              </w:rPr>
              <w:t>y</w:t>
            </w:r>
            <w:r>
              <w:rPr>
                <w:rFonts w:ascii="Arial"/>
                <w:b/>
                <w:spacing w:val="-16"/>
                <w:sz w:val="24"/>
              </w:rPr>
              <w:t> </w:t>
            </w:r>
            <w:r>
              <w:rPr>
                <w:rFonts w:ascii="Arial"/>
                <w:b/>
                <w:sz w:val="24"/>
              </w:rPr>
              <w:t>el </w:t>
            </w:r>
            <w:r>
              <w:rPr>
                <w:rFonts w:ascii="Arial"/>
                <w:b/>
                <w:spacing w:val="-2"/>
                <w:sz w:val="24"/>
              </w:rPr>
              <w:t>Medio Ambiente</w:t>
            </w:r>
          </w:p>
        </w:tc>
        <w:tc>
          <w:tcPr>
            <w:tcW w:w="1207"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17"/>
              <w:rPr>
                <w:sz w:val="24"/>
              </w:rPr>
            </w:pPr>
          </w:p>
          <w:p>
            <w:pPr>
              <w:pStyle w:val="TableParagraph"/>
              <w:ind w:left="3"/>
              <w:jc w:val="center"/>
              <w:rPr>
                <w:sz w:val="24"/>
              </w:rPr>
            </w:pPr>
            <w:r>
              <w:rPr>
                <w:spacing w:val="-5"/>
                <w:sz w:val="24"/>
              </w:rPr>
              <w:t>39</w:t>
            </w:r>
          </w:p>
        </w:tc>
        <w:tc>
          <w:tcPr>
            <w:tcW w:w="1264" w:type="dxa"/>
          </w:tcPr>
          <w:p>
            <w:pPr>
              <w:pStyle w:val="TableParagraph"/>
              <w:spacing w:before="9"/>
              <w:ind w:left="9"/>
              <w:jc w:val="center"/>
              <w:rPr>
                <w:sz w:val="24"/>
              </w:rPr>
            </w:pPr>
            <w:r>
              <w:rPr>
                <w:sz w:val="24"/>
              </w:rPr>
              <w:t>III, IV</w:t>
            </w:r>
            <w:r>
              <w:rPr>
                <w:spacing w:val="2"/>
                <w:sz w:val="24"/>
              </w:rPr>
              <w:t> </w:t>
            </w:r>
            <w:r>
              <w:rPr>
                <w:spacing w:val="-10"/>
                <w:sz w:val="24"/>
              </w:rPr>
              <w:t>y</w:t>
            </w:r>
          </w:p>
          <w:p>
            <w:pPr>
              <w:pStyle w:val="TableParagraph"/>
              <w:spacing w:before="26"/>
              <w:ind w:left="6"/>
              <w:jc w:val="center"/>
              <w:rPr>
                <w:sz w:val="24"/>
              </w:rPr>
            </w:pPr>
            <w:r>
              <w:rPr>
                <w:spacing w:val="-4"/>
                <w:sz w:val="24"/>
              </w:rPr>
              <w:t>VIII</w:t>
            </w:r>
          </w:p>
        </w:tc>
        <w:tc>
          <w:tcPr>
            <w:tcW w:w="858" w:type="dxa"/>
          </w:tcPr>
          <w:p>
            <w:pPr>
              <w:pStyle w:val="TableParagraph"/>
              <w:spacing w:before="154"/>
              <w:ind w:left="15"/>
              <w:jc w:val="center"/>
              <w:rPr>
                <w:rFonts w:ascii="Arial"/>
                <w:b/>
                <w:sz w:val="24"/>
              </w:rPr>
            </w:pPr>
            <w:r>
              <w:rPr>
                <w:rFonts w:ascii="Arial"/>
                <w:b/>
                <w:spacing w:val="-10"/>
                <w:sz w:val="24"/>
              </w:rPr>
              <w:t>A</w:t>
            </w:r>
          </w:p>
        </w:tc>
        <w:tc>
          <w:tcPr>
            <w:tcW w:w="882" w:type="dxa"/>
          </w:tcPr>
          <w:p>
            <w:pPr>
              <w:pStyle w:val="TableParagraph"/>
              <w:spacing w:before="9"/>
              <w:ind w:left="171"/>
              <w:rPr>
                <w:sz w:val="24"/>
              </w:rPr>
            </w:pPr>
            <w:r>
              <w:rPr>
                <w:sz w:val="24"/>
              </w:rPr>
              <w:t>5</w:t>
            </w:r>
            <w:r>
              <w:rPr>
                <w:spacing w:val="1"/>
                <w:sz w:val="24"/>
              </w:rPr>
              <w:t> </w:t>
            </w:r>
            <w:r>
              <w:rPr>
                <w:spacing w:val="-10"/>
                <w:sz w:val="24"/>
              </w:rPr>
              <w:t>a</w:t>
            </w:r>
          </w:p>
          <w:p>
            <w:pPr>
              <w:pStyle w:val="TableParagraph"/>
              <w:spacing w:before="26"/>
              <w:ind w:left="171"/>
              <w:rPr>
                <w:sz w:val="24"/>
              </w:rPr>
            </w:pPr>
            <w:r>
              <w:rPr>
                <w:spacing w:val="-5"/>
                <w:sz w:val="24"/>
              </w:rPr>
              <w:t>20</w:t>
            </w:r>
          </w:p>
        </w:tc>
        <w:tc>
          <w:tcPr>
            <w:tcW w:w="1172" w:type="dxa"/>
          </w:tcPr>
          <w:p>
            <w:pPr>
              <w:pStyle w:val="TableParagraph"/>
              <w:spacing w:before="9"/>
              <w:ind w:left="285"/>
              <w:rPr>
                <w:sz w:val="24"/>
              </w:rPr>
            </w:pPr>
            <w:r>
              <w:rPr>
                <w:sz w:val="24"/>
              </w:rPr>
              <w:t>6</w:t>
            </w:r>
            <w:r>
              <w:rPr>
                <w:spacing w:val="2"/>
                <w:sz w:val="24"/>
              </w:rPr>
              <w:t> </w:t>
            </w:r>
            <w:r>
              <w:rPr>
                <w:sz w:val="24"/>
              </w:rPr>
              <w:t>a</w:t>
            </w:r>
            <w:r>
              <w:rPr>
                <w:spacing w:val="1"/>
                <w:sz w:val="24"/>
              </w:rPr>
              <w:t>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spacing w:before="157"/>
              <w:ind w:left="12"/>
              <w:jc w:val="center"/>
              <w:rPr>
                <w:sz w:val="24"/>
              </w:rPr>
            </w:pPr>
            <w:r>
              <w:rPr>
                <w:sz w:val="24"/>
              </w:rPr>
              <w:t>3</w:t>
            </w:r>
            <w:r>
              <w:rPr>
                <w:spacing w:val="2"/>
                <w:sz w:val="24"/>
              </w:rPr>
              <w:t> </w:t>
            </w:r>
            <w:r>
              <w:rPr>
                <w:sz w:val="24"/>
              </w:rPr>
              <w:t>a</w:t>
            </w:r>
            <w:r>
              <w:rPr>
                <w:spacing w:val="1"/>
                <w:sz w:val="24"/>
              </w:rPr>
              <w:t> </w:t>
            </w:r>
            <w:r>
              <w:rPr>
                <w:sz w:val="24"/>
              </w:rPr>
              <w:t>8</w:t>
            </w:r>
            <w:r>
              <w:rPr>
                <w:spacing w:val="2"/>
                <w:sz w:val="24"/>
              </w:rPr>
              <w:t> </w:t>
            </w: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602"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spacing w:before="157"/>
              <w:ind w:left="4"/>
              <w:jc w:val="center"/>
              <w:rPr>
                <w:sz w:val="24"/>
              </w:rPr>
            </w:pPr>
            <w:r>
              <w:rPr>
                <w:sz w:val="24"/>
              </w:rPr>
              <w:t>II</w:t>
            </w:r>
            <w:r>
              <w:rPr>
                <w:spacing w:val="3"/>
                <w:sz w:val="24"/>
              </w:rPr>
              <w:t> </w:t>
            </w:r>
            <w:r>
              <w:rPr>
                <w:sz w:val="24"/>
              </w:rPr>
              <w:t>y</w:t>
            </w:r>
            <w:r>
              <w:rPr>
                <w:spacing w:val="1"/>
                <w:sz w:val="24"/>
              </w:rPr>
              <w:t> </w:t>
            </w:r>
            <w:r>
              <w:rPr>
                <w:spacing w:val="-10"/>
                <w:sz w:val="24"/>
              </w:rPr>
              <w:t>V</w:t>
            </w:r>
          </w:p>
        </w:tc>
        <w:tc>
          <w:tcPr>
            <w:tcW w:w="858" w:type="dxa"/>
          </w:tcPr>
          <w:p>
            <w:pPr>
              <w:pStyle w:val="TableParagraph"/>
              <w:spacing w:before="154"/>
              <w:ind w:left="15" w:right="5"/>
              <w:jc w:val="center"/>
              <w:rPr>
                <w:rFonts w:ascii="Arial"/>
                <w:b/>
                <w:sz w:val="24"/>
              </w:rPr>
            </w:pPr>
            <w:r>
              <w:rPr>
                <w:rFonts w:ascii="Arial"/>
                <w:b/>
                <w:spacing w:val="-10"/>
                <w:sz w:val="24"/>
              </w:rPr>
              <w:t>B</w:t>
            </w:r>
          </w:p>
        </w:tc>
        <w:tc>
          <w:tcPr>
            <w:tcW w:w="882" w:type="dxa"/>
          </w:tcPr>
          <w:p>
            <w:pPr>
              <w:pStyle w:val="TableParagraph"/>
              <w:spacing w:before="9"/>
              <w:ind w:left="116"/>
              <w:rPr>
                <w:sz w:val="24"/>
              </w:rPr>
            </w:pPr>
            <w:r>
              <w:rPr>
                <w:sz w:val="24"/>
              </w:rPr>
              <w:t>20 </w:t>
            </w:r>
            <w:r>
              <w:rPr>
                <w:spacing w:val="-10"/>
                <w:sz w:val="24"/>
              </w:rPr>
              <w:t>a</w:t>
            </w:r>
          </w:p>
          <w:p>
            <w:pPr>
              <w:pStyle w:val="TableParagraph"/>
              <w:spacing w:before="26"/>
              <w:ind w:left="116"/>
              <w:rPr>
                <w:sz w:val="24"/>
              </w:rPr>
            </w:pPr>
            <w:r>
              <w:rPr>
                <w:spacing w:val="-5"/>
                <w:sz w:val="24"/>
              </w:rPr>
              <w:t>40</w:t>
            </w:r>
          </w:p>
        </w:tc>
        <w:tc>
          <w:tcPr>
            <w:tcW w:w="1172" w:type="dxa"/>
          </w:tcPr>
          <w:p>
            <w:pPr>
              <w:pStyle w:val="TableParagraph"/>
              <w:spacing w:before="9"/>
              <w:ind w:left="218"/>
              <w:rPr>
                <w:sz w:val="24"/>
              </w:rPr>
            </w:pPr>
            <w:r>
              <w:rPr>
                <w:sz w:val="24"/>
              </w:rPr>
              <w:t>12</w:t>
            </w:r>
            <w:r>
              <w:rPr>
                <w:spacing w:val="1"/>
                <w:sz w:val="24"/>
              </w:rPr>
              <w:t> </w:t>
            </w:r>
            <w:r>
              <w:rPr>
                <w:sz w:val="24"/>
              </w:rPr>
              <w:t>a </w:t>
            </w:r>
            <w:r>
              <w:rPr>
                <w:spacing w:val="-5"/>
                <w:sz w:val="24"/>
              </w:rPr>
              <w:t>24</w:t>
            </w:r>
          </w:p>
          <w:p>
            <w:pPr>
              <w:pStyle w:val="TableParagraph"/>
              <w:spacing w:before="26"/>
              <w:ind w:left="318"/>
              <w:rPr>
                <w:sz w:val="24"/>
              </w:rPr>
            </w:pPr>
            <w:r>
              <w:rPr>
                <w:spacing w:val="-2"/>
                <w:sz w:val="24"/>
              </w:rPr>
              <w:t>horas</w:t>
            </w:r>
          </w:p>
        </w:tc>
        <w:tc>
          <w:tcPr>
            <w:tcW w:w="1432" w:type="dxa"/>
          </w:tcPr>
          <w:p>
            <w:pPr>
              <w:pStyle w:val="TableParagraph"/>
              <w:spacing w:before="9"/>
              <w:ind w:left="171"/>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171"/>
              <w:rPr>
                <w:sz w:val="24"/>
              </w:rPr>
            </w:pP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2009"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rPr>
                <w:sz w:val="24"/>
              </w:rPr>
            </w:pPr>
          </w:p>
          <w:p>
            <w:pPr>
              <w:pStyle w:val="TableParagraph"/>
              <w:rPr>
                <w:sz w:val="24"/>
              </w:rPr>
            </w:pPr>
          </w:p>
          <w:p>
            <w:pPr>
              <w:pStyle w:val="TableParagraph"/>
              <w:spacing w:before="46"/>
              <w:rPr>
                <w:sz w:val="24"/>
              </w:rPr>
            </w:pPr>
          </w:p>
          <w:p>
            <w:pPr>
              <w:pStyle w:val="TableParagraph"/>
              <w:ind w:left="5"/>
              <w:jc w:val="center"/>
              <w:rPr>
                <w:sz w:val="24"/>
              </w:rPr>
            </w:pPr>
            <w:r>
              <w:rPr>
                <w:sz w:val="24"/>
              </w:rPr>
              <w:t>I,</w:t>
            </w:r>
            <w:r>
              <w:rPr>
                <w:spacing w:val="3"/>
                <w:sz w:val="24"/>
              </w:rPr>
              <w:t> </w:t>
            </w:r>
            <w:r>
              <w:rPr>
                <w:sz w:val="24"/>
              </w:rPr>
              <w:t>VI</w:t>
            </w:r>
            <w:r>
              <w:rPr>
                <w:spacing w:val="3"/>
                <w:sz w:val="24"/>
              </w:rPr>
              <w:t> </w:t>
            </w:r>
            <w:r>
              <w:rPr>
                <w:sz w:val="24"/>
              </w:rPr>
              <w:t>y </w:t>
            </w:r>
            <w:r>
              <w:rPr>
                <w:spacing w:val="-5"/>
                <w:sz w:val="24"/>
              </w:rPr>
              <w:t>VII</w:t>
            </w:r>
          </w:p>
        </w:tc>
        <w:tc>
          <w:tcPr>
            <w:tcW w:w="858" w:type="dxa"/>
          </w:tcPr>
          <w:p>
            <w:pPr>
              <w:pStyle w:val="TableParagraph"/>
              <w:rPr>
                <w:sz w:val="24"/>
              </w:rPr>
            </w:pPr>
          </w:p>
          <w:p>
            <w:pPr>
              <w:pStyle w:val="TableParagraph"/>
              <w:rPr>
                <w:sz w:val="24"/>
              </w:rPr>
            </w:pPr>
          </w:p>
          <w:p>
            <w:pPr>
              <w:pStyle w:val="TableParagraph"/>
              <w:spacing w:before="42"/>
              <w:rPr>
                <w:sz w:val="24"/>
              </w:rPr>
            </w:pPr>
          </w:p>
          <w:p>
            <w:pPr>
              <w:pStyle w:val="TableParagraph"/>
              <w:ind w:left="15" w:right="5"/>
              <w:jc w:val="center"/>
              <w:rPr>
                <w:rFonts w:ascii="Arial"/>
                <w:b/>
                <w:sz w:val="24"/>
              </w:rPr>
            </w:pPr>
            <w:r>
              <w:rPr>
                <w:rFonts w:ascii="Arial"/>
                <w:b/>
                <w:spacing w:val="-10"/>
                <w:sz w:val="24"/>
              </w:rPr>
              <w:t>C</w:t>
            </w:r>
          </w:p>
        </w:tc>
        <w:tc>
          <w:tcPr>
            <w:tcW w:w="88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40 </w:t>
            </w:r>
            <w:r>
              <w:rPr>
                <w:spacing w:val="-10"/>
                <w:sz w:val="24"/>
              </w:rPr>
              <w:t>a</w:t>
            </w:r>
          </w:p>
          <w:p>
            <w:pPr>
              <w:pStyle w:val="TableParagraph"/>
              <w:spacing w:before="26"/>
              <w:ind w:left="116"/>
              <w:rPr>
                <w:sz w:val="24"/>
              </w:rPr>
            </w:pPr>
            <w:r>
              <w:rPr>
                <w:spacing w:val="-5"/>
                <w:sz w:val="24"/>
              </w:rPr>
              <w:t>60</w:t>
            </w:r>
          </w:p>
        </w:tc>
        <w:tc>
          <w:tcPr>
            <w:tcW w:w="1172" w:type="dxa"/>
          </w:tcPr>
          <w:p>
            <w:pPr>
              <w:pStyle w:val="TableParagraph"/>
              <w:rPr>
                <w:sz w:val="24"/>
              </w:rPr>
            </w:pPr>
          </w:p>
          <w:p>
            <w:pPr>
              <w:pStyle w:val="TableParagraph"/>
              <w:spacing w:before="168"/>
              <w:rPr>
                <w:sz w:val="24"/>
              </w:rPr>
            </w:pPr>
          </w:p>
          <w:p>
            <w:pPr>
              <w:pStyle w:val="TableParagraph"/>
              <w:spacing w:before="1"/>
              <w:ind w:left="218"/>
              <w:rPr>
                <w:sz w:val="24"/>
              </w:rPr>
            </w:pPr>
            <w:r>
              <w:rPr>
                <w:sz w:val="24"/>
              </w:rPr>
              <w:t>24</w:t>
            </w:r>
            <w:r>
              <w:rPr>
                <w:spacing w:val="1"/>
                <w:sz w:val="24"/>
              </w:rPr>
              <w:t> </w:t>
            </w:r>
            <w:r>
              <w:rPr>
                <w:sz w:val="24"/>
              </w:rPr>
              <w:t>a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12</w:t>
            </w:r>
            <w:r>
              <w:rPr>
                <w:spacing w:val="1"/>
                <w:sz w:val="24"/>
              </w:rPr>
              <w:t> </w:t>
            </w:r>
            <w:r>
              <w:rPr>
                <w:sz w:val="24"/>
              </w:rPr>
              <w:t>a </w:t>
            </w:r>
            <w:r>
              <w:rPr>
                <w:spacing w:val="-5"/>
                <w:sz w:val="24"/>
              </w:rPr>
              <w:t>18</w:t>
            </w:r>
          </w:p>
          <w:p>
            <w:pPr>
              <w:pStyle w:val="TableParagraph"/>
              <w:spacing w:before="26"/>
              <w:ind w:left="116"/>
              <w:rPr>
                <w:sz w:val="24"/>
              </w:rPr>
            </w:pPr>
            <w:r>
              <w:rPr>
                <w:spacing w:val="-2"/>
                <w:sz w:val="24"/>
              </w:rPr>
              <w:t>horas</w:t>
            </w:r>
          </w:p>
        </w:tc>
        <w:tc>
          <w:tcPr>
            <w:tcW w:w="1676" w:type="dxa"/>
          </w:tcPr>
          <w:p>
            <w:pPr>
              <w:pStyle w:val="TableParagraph"/>
              <w:spacing w:line="249" w:lineRule="auto" w:before="9"/>
              <w:ind w:left="117" w:right="38"/>
              <w:jc w:val="center"/>
              <w:rPr>
                <w:sz w:val="24"/>
              </w:rPr>
            </w:pPr>
            <w:r>
              <w:rPr>
                <w:sz w:val="24"/>
              </w:rPr>
              <w:t>* Sujeto a </w:t>
            </w:r>
            <w:r>
              <w:rPr>
                <w:spacing w:val="-2"/>
                <w:sz w:val="24"/>
              </w:rPr>
              <w:t>evaluación psicosocial</w:t>
            </w:r>
            <w:r>
              <w:rPr>
                <w:spacing w:val="40"/>
                <w:sz w:val="24"/>
              </w:rPr>
              <w:t> </w:t>
            </w:r>
            <w:r>
              <w:rPr>
                <w:sz w:val="24"/>
              </w:rPr>
              <w:t>del riesgo por </w:t>
            </w:r>
            <w:r>
              <w:rPr>
                <w:spacing w:val="-2"/>
                <w:sz w:val="24"/>
              </w:rPr>
              <w:t>determinación </w:t>
            </w:r>
            <w:r>
              <w:rPr>
                <w:sz w:val="24"/>
              </w:rPr>
              <w:t>del Juez</w:t>
            </w:r>
          </w:p>
          <w:p>
            <w:pPr>
              <w:pStyle w:val="TableParagraph"/>
              <w:spacing w:before="9"/>
              <w:ind w:left="73"/>
              <w:jc w:val="center"/>
              <w:rPr>
                <w:sz w:val="24"/>
              </w:rPr>
            </w:pPr>
            <w:r>
              <w:rPr>
                <w:spacing w:val="-2"/>
                <w:sz w:val="24"/>
              </w:rPr>
              <w:t>Cívico.</w:t>
            </w:r>
          </w:p>
        </w:tc>
      </w:tr>
      <w:tr>
        <w:trPr>
          <w:trHeight w:val="2008" w:hRule="atLeast"/>
        </w:trPr>
        <w:tc>
          <w:tcPr>
            <w:tcW w:w="1586" w:type="dxa"/>
          </w:tcPr>
          <w:p>
            <w:pPr>
              <w:pStyle w:val="TableParagraph"/>
              <w:rPr>
                <w:sz w:val="24"/>
              </w:rPr>
            </w:pPr>
          </w:p>
          <w:p>
            <w:pPr>
              <w:pStyle w:val="TableParagraph"/>
              <w:spacing w:before="165"/>
              <w:rPr>
                <w:sz w:val="24"/>
              </w:rPr>
            </w:pPr>
          </w:p>
          <w:p>
            <w:pPr>
              <w:pStyle w:val="TableParagraph"/>
              <w:spacing w:line="259" w:lineRule="auto"/>
              <w:ind w:left="230" w:firstLine="67"/>
              <w:rPr>
                <w:rFonts w:ascii="Arial"/>
                <w:b/>
                <w:sz w:val="24"/>
              </w:rPr>
            </w:pPr>
            <w:r>
              <w:rPr>
                <w:rFonts w:ascii="Arial"/>
                <w:b/>
                <w:sz w:val="24"/>
              </w:rPr>
              <w:t>Contra la </w:t>
            </w:r>
            <w:r>
              <w:rPr>
                <w:rFonts w:ascii="Arial"/>
                <w:b/>
                <w:spacing w:val="-2"/>
                <w:sz w:val="24"/>
              </w:rPr>
              <w:t>Propiedad</w:t>
            </w:r>
          </w:p>
        </w:tc>
        <w:tc>
          <w:tcPr>
            <w:tcW w:w="1207" w:type="dxa"/>
          </w:tcPr>
          <w:p>
            <w:pPr>
              <w:pStyle w:val="TableParagraph"/>
              <w:rPr>
                <w:sz w:val="24"/>
              </w:rPr>
            </w:pPr>
          </w:p>
          <w:p>
            <w:pPr>
              <w:pStyle w:val="TableParagraph"/>
              <w:rPr>
                <w:sz w:val="24"/>
              </w:rPr>
            </w:pPr>
          </w:p>
          <w:p>
            <w:pPr>
              <w:pStyle w:val="TableParagraph"/>
              <w:spacing w:before="46"/>
              <w:rPr>
                <w:sz w:val="24"/>
              </w:rPr>
            </w:pPr>
          </w:p>
          <w:p>
            <w:pPr>
              <w:pStyle w:val="TableParagraph"/>
              <w:ind w:left="3"/>
              <w:jc w:val="center"/>
              <w:rPr>
                <w:sz w:val="24"/>
              </w:rPr>
            </w:pPr>
            <w:r>
              <w:rPr>
                <w:spacing w:val="-5"/>
                <w:sz w:val="24"/>
              </w:rPr>
              <w:t>40</w:t>
            </w:r>
          </w:p>
        </w:tc>
        <w:tc>
          <w:tcPr>
            <w:tcW w:w="1264" w:type="dxa"/>
          </w:tcPr>
          <w:p>
            <w:pPr>
              <w:pStyle w:val="TableParagraph"/>
              <w:rPr>
                <w:sz w:val="24"/>
              </w:rPr>
            </w:pPr>
          </w:p>
          <w:p>
            <w:pPr>
              <w:pStyle w:val="TableParagraph"/>
              <w:rPr>
                <w:sz w:val="24"/>
              </w:rPr>
            </w:pPr>
          </w:p>
          <w:p>
            <w:pPr>
              <w:pStyle w:val="TableParagraph"/>
              <w:spacing w:before="46"/>
              <w:rPr>
                <w:sz w:val="24"/>
              </w:rPr>
            </w:pPr>
          </w:p>
          <w:p>
            <w:pPr>
              <w:pStyle w:val="TableParagraph"/>
              <w:ind w:left="12"/>
              <w:jc w:val="center"/>
              <w:rPr>
                <w:sz w:val="24"/>
              </w:rPr>
            </w:pPr>
            <w:r>
              <w:rPr>
                <w:spacing w:val="-2"/>
                <w:sz w:val="24"/>
              </w:rPr>
              <w:t>--</w:t>
            </w:r>
            <w:r>
              <w:rPr>
                <w:spacing w:val="-12"/>
                <w:sz w:val="24"/>
              </w:rPr>
              <w:t>-</w:t>
            </w:r>
          </w:p>
        </w:tc>
        <w:tc>
          <w:tcPr>
            <w:tcW w:w="858" w:type="dxa"/>
          </w:tcPr>
          <w:p>
            <w:pPr>
              <w:pStyle w:val="TableParagraph"/>
              <w:rPr>
                <w:sz w:val="24"/>
              </w:rPr>
            </w:pPr>
          </w:p>
          <w:p>
            <w:pPr>
              <w:pStyle w:val="TableParagraph"/>
              <w:rPr>
                <w:sz w:val="24"/>
              </w:rPr>
            </w:pPr>
          </w:p>
          <w:p>
            <w:pPr>
              <w:pStyle w:val="TableParagraph"/>
              <w:spacing w:before="42"/>
              <w:rPr>
                <w:sz w:val="24"/>
              </w:rPr>
            </w:pPr>
          </w:p>
          <w:p>
            <w:pPr>
              <w:pStyle w:val="TableParagraph"/>
              <w:ind w:left="15" w:right="5"/>
              <w:jc w:val="center"/>
              <w:rPr>
                <w:rFonts w:ascii="Arial"/>
                <w:b/>
                <w:sz w:val="24"/>
              </w:rPr>
            </w:pPr>
            <w:r>
              <w:rPr>
                <w:rFonts w:ascii="Arial"/>
                <w:b/>
                <w:spacing w:val="-10"/>
                <w:sz w:val="24"/>
              </w:rPr>
              <w:t>C</w:t>
            </w:r>
          </w:p>
        </w:tc>
        <w:tc>
          <w:tcPr>
            <w:tcW w:w="88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40 </w:t>
            </w:r>
            <w:r>
              <w:rPr>
                <w:spacing w:val="-10"/>
                <w:sz w:val="24"/>
              </w:rPr>
              <w:t>a</w:t>
            </w:r>
          </w:p>
          <w:p>
            <w:pPr>
              <w:pStyle w:val="TableParagraph"/>
              <w:spacing w:before="26"/>
              <w:ind w:left="116"/>
              <w:rPr>
                <w:sz w:val="24"/>
              </w:rPr>
            </w:pPr>
            <w:r>
              <w:rPr>
                <w:spacing w:val="-5"/>
                <w:sz w:val="24"/>
              </w:rPr>
              <w:t>60</w:t>
            </w:r>
          </w:p>
        </w:tc>
        <w:tc>
          <w:tcPr>
            <w:tcW w:w="1172" w:type="dxa"/>
          </w:tcPr>
          <w:p>
            <w:pPr>
              <w:pStyle w:val="TableParagraph"/>
              <w:rPr>
                <w:sz w:val="24"/>
              </w:rPr>
            </w:pPr>
          </w:p>
          <w:p>
            <w:pPr>
              <w:pStyle w:val="TableParagraph"/>
              <w:spacing w:before="168"/>
              <w:rPr>
                <w:sz w:val="24"/>
              </w:rPr>
            </w:pPr>
          </w:p>
          <w:p>
            <w:pPr>
              <w:pStyle w:val="TableParagraph"/>
              <w:spacing w:before="1"/>
              <w:ind w:left="218"/>
              <w:rPr>
                <w:sz w:val="24"/>
              </w:rPr>
            </w:pPr>
            <w:r>
              <w:rPr>
                <w:sz w:val="24"/>
              </w:rPr>
              <w:t>24</w:t>
            </w:r>
            <w:r>
              <w:rPr>
                <w:spacing w:val="1"/>
                <w:sz w:val="24"/>
              </w:rPr>
              <w:t> </w:t>
            </w:r>
            <w:r>
              <w:rPr>
                <w:sz w:val="24"/>
              </w:rPr>
              <w:t>a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12</w:t>
            </w:r>
            <w:r>
              <w:rPr>
                <w:spacing w:val="1"/>
                <w:sz w:val="24"/>
              </w:rPr>
              <w:t> </w:t>
            </w:r>
            <w:r>
              <w:rPr>
                <w:sz w:val="24"/>
              </w:rPr>
              <w:t>a </w:t>
            </w:r>
            <w:r>
              <w:rPr>
                <w:spacing w:val="-5"/>
                <w:sz w:val="24"/>
              </w:rPr>
              <w:t>18</w:t>
            </w:r>
          </w:p>
          <w:p>
            <w:pPr>
              <w:pStyle w:val="TableParagraph"/>
              <w:spacing w:before="26"/>
              <w:ind w:left="116"/>
              <w:rPr>
                <w:sz w:val="24"/>
              </w:rPr>
            </w:pPr>
            <w:r>
              <w:rPr>
                <w:spacing w:val="-2"/>
                <w:sz w:val="24"/>
              </w:rPr>
              <w:t>horas</w:t>
            </w:r>
          </w:p>
        </w:tc>
        <w:tc>
          <w:tcPr>
            <w:tcW w:w="1676" w:type="dxa"/>
          </w:tcPr>
          <w:p>
            <w:pPr>
              <w:pStyle w:val="TableParagraph"/>
              <w:spacing w:line="249" w:lineRule="auto" w:before="9"/>
              <w:ind w:left="117" w:right="38"/>
              <w:jc w:val="center"/>
              <w:rPr>
                <w:sz w:val="24"/>
              </w:rPr>
            </w:pPr>
            <w:r>
              <w:rPr>
                <w:sz w:val="24"/>
              </w:rPr>
              <w:t>* Sujeto a </w:t>
            </w:r>
            <w:r>
              <w:rPr>
                <w:spacing w:val="-2"/>
                <w:sz w:val="24"/>
              </w:rPr>
              <w:t>evaluación psicosocial</w:t>
            </w:r>
            <w:r>
              <w:rPr>
                <w:spacing w:val="40"/>
                <w:sz w:val="24"/>
              </w:rPr>
              <w:t> </w:t>
            </w:r>
            <w:r>
              <w:rPr>
                <w:sz w:val="24"/>
              </w:rPr>
              <w:t>del riesgo por </w:t>
            </w:r>
            <w:r>
              <w:rPr>
                <w:spacing w:val="-2"/>
                <w:sz w:val="24"/>
              </w:rPr>
              <w:t>determinación </w:t>
            </w:r>
            <w:r>
              <w:rPr>
                <w:sz w:val="24"/>
              </w:rPr>
              <w:t>del Juez</w:t>
            </w:r>
          </w:p>
          <w:p>
            <w:pPr>
              <w:pStyle w:val="TableParagraph"/>
              <w:spacing w:before="9"/>
              <w:ind w:left="73"/>
              <w:jc w:val="center"/>
              <w:rPr>
                <w:sz w:val="24"/>
              </w:rPr>
            </w:pPr>
            <w:r>
              <w:rPr>
                <w:spacing w:val="-2"/>
                <w:sz w:val="24"/>
              </w:rPr>
              <w:t>Cívico.</w:t>
            </w:r>
          </w:p>
        </w:tc>
      </w:tr>
    </w:tbl>
    <w:p>
      <w:pPr>
        <w:pStyle w:val="TableParagraph"/>
        <w:spacing w:after="0"/>
        <w:jc w:val="center"/>
        <w:rPr>
          <w:sz w:val="24"/>
        </w:rPr>
        <w:sectPr>
          <w:pgSz w:w="12240" w:h="15840"/>
          <w:pgMar w:header="607" w:footer="1030" w:top="1880" w:bottom="1220" w:left="1440" w:right="360"/>
        </w:sectPr>
      </w:pPr>
    </w:p>
    <w:p>
      <w:pPr>
        <w:pStyle w:val="BodyText"/>
        <w:spacing w:before="156"/>
        <w:jc w:val="left"/>
        <w:rPr>
          <w:sz w:val="20"/>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6"/>
        <w:gridCol w:w="1207"/>
        <w:gridCol w:w="1264"/>
        <w:gridCol w:w="4349"/>
        <w:gridCol w:w="1677"/>
      </w:tblGrid>
      <w:tr>
        <w:trPr>
          <w:trHeight w:val="1494" w:hRule="atLeast"/>
        </w:trPr>
        <w:tc>
          <w:tcPr>
            <w:tcW w:w="1586" w:type="dxa"/>
          </w:tcPr>
          <w:p>
            <w:pPr>
              <w:pStyle w:val="TableParagraph"/>
              <w:spacing w:line="259" w:lineRule="auto" w:before="5"/>
              <w:ind w:left="131" w:right="67" w:hanging="56"/>
              <w:jc w:val="center"/>
              <w:rPr>
                <w:rFonts w:ascii="Arial" w:hAnsi="Arial"/>
                <w:b/>
                <w:sz w:val="24"/>
              </w:rPr>
            </w:pPr>
            <w:r>
              <w:rPr>
                <w:rFonts w:ascii="Arial" w:hAnsi="Arial"/>
                <w:b/>
                <w:sz w:val="24"/>
              </w:rPr>
              <w:t>Contra el </w:t>
            </w:r>
            <w:r>
              <w:rPr>
                <w:rFonts w:ascii="Arial" w:hAnsi="Arial"/>
                <w:b/>
                <w:spacing w:val="-2"/>
                <w:sz w:val="24"/>
              </w:rPr>
              <w:t>Reglamento </w:t>
            </w:r>
            <w:r>
              <w:rPr>
                <w:rFonts w:ascii="Arial" w:hAnsi="Arial"/>
                <w:b/>
                <w:sz w:val="24"/>
              </w:rPr>
              <w:t>de Tránsito </w:t>
            </w:r>
            <w:r>
              <w:rPr>
                <w:rFonts w:ascii="Arial" w:hAnsi="Arial"/>
                <w:b/>
                <w:spacing w:val="-10"/>
                <w:sz w:val="24"/>
              </w:rPr>
              <w:t>y</w:t>
            </w:r>
          </w:p>
        </w:tc>
        <w:tc>
          <w:tcPr>
            <w:tcW w:w="1207" w:type="dxa"/>
          </w:tcPr>
          <w:p>
            <w:pPr>
              <w:pStyle w:val="TableParagraph"/>
              <w:rPr>
                <w:sz w:val="24"/>
              </w:rPr>
            </w:pPr>
          </w:p>
          <w:p>
            <w:pPr>
              <w:pStyle w:val="TableParagraph"/>
              <w:spacing w:before="60"/>
              <w:rPr>
                <w:sz w:val="24"/>
              </w:rPr>
            </w:pPr>
          </w:p>
          <w:p>
            <w:pPr>
              <w:pStyle w:val="TableParagraph"/>
              <w:spacing w:before="1"/>
              <w:ind w:left="3"/>
              <w:jc w:val="center"/>
              <w:rPr>
                <w:sz w:val="24"/>
              </w:rPr>
            </w:pPr>
            <w:r>
              <w:rPr>
                <w:spacing w:val="-5"/>
                <w:sz w:val="24"/>
              </w:rPr>
              <w:t>41</w:t>
            </w:r>
          </w:p>
        </w:tc>
        <w:tc>
          <w:tcPr>
            <w:tcW w:w="1264" w:type="dxa"/>
          </w:tcPr>
          <w:p>
            <w:pPr>
              <w:pStyle w:val="TableParagraph"/>
              <w:rPr>
                <w:sz w:val="24"/>
              </w:rPr>
            </w:pPr>
          </w:p>
          <w:p>
            <w:pPr>
              <w:pStyle w:val="TableParagraph"/>
              <w:spacing w:before="60"/>
              <w:rPr>
                <w:sz w:val="24"/>
              </w:rPr>
            </w:pPr>
          </w:p>
          <w:p>
            <w:pPr>
              <w:pStyle w:val="TableParagraph"/>
              <w:spacing w:before="1"/>
              <w:ind w:left="12"/>
              <w:jc w:val="center"/>
              <w:rPr>
                <w:sz w:val="24"/>
              </w:rPr>
            </w:pPr>
            <w:r>
              <w:rPr>
                <w:spacing w:val="-2"/>
                <w:sz w:val="24"/>
              </w:rPr>
              <w:t>--</w:t>
            </w:r>
            <w:r>
              <w:rPr>
                <w:spacing w:val="-12"/>
                <w:sz w:val="24"/>
              </w:rPr>
              <w:t>-</w:t>
            </w:r>
          </w:p>
        </w:tc>
        <w:tc>
          <w:tcPr>
            <w:tcW w:w="4349" w:type="dxa"/>
          </w:tcPr>
          <w:p>
            <w:pPr>
              <w:pStyle w:val="TableParagraph"/>
              <w:spacing w:line="259" w:lineRule="auto" w:before="5"/>
              <w:ind w:left="78" w:right="69"/>
              <w:jc w:val="center"/>
              <w:rPr>
                <w:rFonts w:ascii="Arial" w:hAnsi="Arial"/>
                <w:b/>
                <w:sz w:val="24"/>
              </w:rPr>
            </w:pPr>
            <w:r>
              <w:rPr>
                <w:rFonts w:ascii="Arial" w:hAnsi="Arial"/>
                <w:b/>
                <w:sz w:val="24"/>
              </w:rPr>
              <w:t>Según</w:t>
            </w:r>
            <w:r>
              <w:rPr>
                <w:rFonts w:ascii="Arial" w:hAnsi="Arial"/>
                <w:b/>
                <w:spacing w:val="-9"/>
                <w:sz w:val="24"/>
              </w:rPr>
              <w:t> </w:t>
            </w:r>
            <w:r>
              <w:rPr>
                <w:rFonts w:ascii="Arial" w:hAnsi="Arial"/>
                <w:b/>
                <w:sz w:val="24"/>
              </w:rPr>
              <w:t>lo</w:t>
            </w:r>
            <w:r>
              <w:rPr>
                <w:rFonts w:ascii="Arial" w:hAnsi="Arial"/>
                <w:b/>
                <w:spacing w:val="-9"/>
                <w:sz w:val="24"/>
              </w:rPr>
              <w:t> </w:t>
            </w:r>
            <w:r>
              <w:rPr>
                <w:rFonts w:ascii="Arial" w:hAnsi="Arial"/>
                <w:b/>
                <w:sz w:val="24"/>
              </w:rPr>
              <w:t>establezca</w:t>
            </w:r>
            <w:r>
              <w:rPr>
                <w:rFonts w:ascii="Arial" w:hAnsi="Arial"/>
                <w:b/>
                <w:spacing w:val="-11"/>
                <w:sz w:val="24"/>
              </w:rPr>
              <w:t> </w:t>
            </w:r>
            <w:r>
              <w:rPr>
                <w:rFonts w:ascii="Arial" w:hAnsi="Arial"/>
                <w:b/>
                <w:sz w:val="24"/>
              </w:rPr>
              <w:t>el</w:t>
            </w:r>
            <w:r>
              <w:rPr>
                <w:rFonts w:ascii="Arial" w:hAnsi="Arial"/>
                <w:b/>
                <w:spacing w:val="-9"/>
                <w:sz w:val="24"/>
              </w:rPr>
              <w:t> </w:t>
            </w:r>
            <w:r>
              <w:rPr>
                <w:rFonts w:ascii="Arial" w:hAnsi="Arial"/>
                <w:b/>
                <w:sz w:val="24"/>
              </w:rPr>
              <w:t>Reglamento </w:t>
            </w:r>
            <w:r>
              <w:rPr>
                <w:rFonts w:ascii="Arial" w:hAnsi="Arial"/>
                <w:b/>
                <w:spacing w:val="-6"/>
                <w:sz w:val="24"/>
              </w:rPr>
              <w:t>de</w:t>
            </w:r>
          </w:p>
          <w:p>
            <w:pPr>
              <w:pStyle w:val="TableParagraph"/>
              <w:spacing w:line="259" w:lineRule="auto"/>
              <w:ind w:left="132" w:right="69"/>
              <w:jc w:val="center"/>
              <w:rPr>
                <w:rFonts w:ascii="Arial" w:hAnsi="Arial"/>
                <w:b/>
                <w:sz w:val="24"/>
              </w:rPr>
            </w:pPr>
            <w:r>
              <w:rPr>
                <w:rFonts w:ascii="Arial" w:hAnsi="Arial"/>
                <w:b/>
                <w:sz w:val="24"/>
              </w:rPr>
              <w:t>Tránsito</w:t>
            </w:r>
            <w:r>
              <w:rPr>
                <w:rFonts w:ascii="Arial" w:hAnsi="Arial"/>
                <w:b/>
                <w:spacing w:val="-6"/>
                <w:sz w:val="24"/>
              </w:rPr>
              <w:t> </w:t>
            </w:r>
            <w:r>
              <w:rPr>
                <w:rFonts w:ascii="Arial" w:hAnsi="Arial"/>
                <w:b/>
                <w:sz w:val="24"/>
              </w:rPr>
              <w:t>y</w:t>
            </w:r>
            <w:r>
              <w:rPr>
                <w:rFonts w:ascii="Arial" w:hAnsi="Arial"/>
                <w:b/>
                <w:spacing w:val="-12"/>
                <w:sz w:val="24"/>
              </w:rPr>
              <w:t> </w:t>
            </w:r>
            <w:r>
              <w:rPr>
                <w:rFonts w:ascii="Arial" w:hAnsi="Arial"/>
                <w:b/>
                <w:sz w:val="24"/>
              </w:rPr>
              <w:t>Vialidad</w:t>
            </w:r>
            <w:r>
              <w:rPr>
                <w:rFonts w:ascii="Arial" w:hAnsi="Arial"/>
                <w:b/>
                <w:spacing w:val="-8"/>
                <w:sz w:val="24"/>
              </w:rPr>
              <w:t> </w:t>
            </w:r>
            <w:r>
              <w:rPr>
                <w:rFonts w:ascii="Arial" w:hAnsi="Arial"/>
                <w:b/>
                <w:sz w:val="24"/>
              </w:rPr>
              <w:t>del</w:t>
            </w:r>
            <w:r>
              <w:rPr>
                <w:rFonts w:ascii="Arial" w:hAnsi="Arial"/>
                <w:b/>
                <w:spacing w:val="-8"/>
                <w:sz w:val="24"/>
              </w:rPr>
              <w:t> </w:t>
            </w:r>
            <w:r>
              <w:rPr>
                <w:rFonts w:ascii="Arial" w:hAnsi="Arial"/>
                <w:b/>
                <w:sz w:val="24"/>
              </w:rPr>
              <w:t>Municipio</w:t>
            </w:r>
            <w:r>
              <w:rPr>
                <w:rFonts w:ascii="Arial" w:hAnsi="Arial"/>
                <w:b/>
                <w:spacing w:val="-8"/>
                <w:sz w:val="24"/>
              </w:rPr>
              <w:t> </w:t>
            </w:r>
            <w:r>
              <w:rPr>
                <w:rFonts w:ascii="Arial" w:hAnsi="Arial"/>
                <w:b/>
                <w:sz w:val="24"/>
              </w:rPr>
              <w:t>de San Nicolás de los Garza, Nuevo</w:t>
            </w:r>
          </w:p>
          <w:p>
            <w:pPr>
              <w:pStyle w:val="TableParagraph"/>
              <w:spacing w:line="275" w:lineRule="exact"/>
              <w:ind w:left="133" w:right="69"/>
              <w:jc w:val="center"/>
              <w:rPr>
                <w:rFonts w:ascii="Arial" w:hAnsi="Arial"/>
                <w:b/>
                <w:sz w:val="24"/>
              </w:rPr>
            </w:pPr>
            <w:r>
              <w:rPr>
                <w:rFonts w:ascii="Arial" w:hAnsi="Arial"/>
                <w:b/>
                <w:spacing w:val="-4"/>
                <w:sz w:val="24"/>
              </w:rPr>
              <w:t>León</w:t>
            </w:r>
          </w:p>
        </w:tc>
        <w:tc>
          <w:tcPr>
            <w:tcW w:w="1677" w:type="dxa"/>
          </w:tcPr>
          <w:p>
            <w:pPr>
              <w:pStyle w:val="TableParagraph"/>
              <w:spacing w:line="264" w:lineRule="auto" w:before="9"/>
              <w:ind w:left="278" w:right="211" w:firstLine="1"/>
              <w:jc w:val="center"/>
              <w:rPr>
                <w:sz w:val="24"/>
              </w:rPr>
            </w:pPr>
            <w:r>
              <w:rPr>
                <w:sz w:val="24"/>
              </w:rPr>
              <w:t>* Sujeto a </w:t>
            </w:r>
            <w:r>
              <w:rPr>
                <w:spacing w:val="-2"/>
                <w:sz w:val="24"/>
              </w:rPr>
              <w:t>evaluación psicosocial </w:t>
            </w:r>
            <w:r>
              <w:rPr>
                <w:spacing w:val="-4"/>
                <w:sz w:val="24"/>
              </w:rPr>
              <w:t>del</w:t>
            </w:r>
          </w:p>
        </w:tc>
      </w:tr>
      <w:tr>
        <w:trPr>
          <w:trHeight w:val="2328" w:hRule="atLeast"/>
        </w:trPr>
        <w:tc>
          <w:tcPr>
            <w:tcW w:w="1586" w:type="dxa"/>
          </w:tcPr>
          <w:p>
            <w:pPr>
              <w:pStyle w:val="TableParagraph"/>
              <w:spacing w:line="259" w:lineRule="auto" w:before="5"/>
              <w:ind w:left="134" w:right="92" w:hanging="10"/>
              <w:rPr>
                <w:rFonts w:ascii="Arial"/>
                <w:b/>
                <w:sz w:val="24"/>
              </w:rPr>
            </w:pPr>
            <w:r>
              <w:rPr>
                <w:rFonts w:ascii="Arial"/>
                <w:b/>
                <w:sz w:val="24"/>
              </w:rPr>
              <w:t>Vialidad</w:t>
            </w:r>
            <w:r>
              <w:rPr>
                <w:rFonts w:ascii="Arial"/>
                <w:b/>
                <w:spacing w:val="-17"/>
                <w:sz w:val="24"/>
              </w:rPr>
              <w:t> </w:t>
            </w:r>
            <w:r>
              <w:rPr>
                <w:rFonts w:ascii="Arial"/>
                <w:b/>
                <w:sz w:val="24"/>
              </w:rPr>
              <w:t>del </w:t>
            </w:r>
            <w:r>
              <w:rPr>
                <w:rFonts w:ascii="Arial"/>
                <w:b/>
                <w:spacing w:val="-2"/>
                <w:sz w:val="24"/>
              </w:rPr>
              <w:t>Municipio </w:t>
            </w:r>
            <w:r>
              <w:rPr>
                <w:rFonts w:ascii="Arial"/>
                <w:b/>
                <w:spacing w:val="-6"/>
                <w:sz w:val="24"/>
              </w:rPr>
              <w:t>de</w:t>
            </w:r>
          </w:p>
          <w:p>
            <w:pPr>
              <w:pStyle w:val="TableParagraph"/>
              <w:spacing w:line="242" w:lineRule="auto" w:before="1"/>
              <w:ind w:left="450" w:hanging="315"/>
              <w:rPr>
                <w:rFonts w:ascii="Arial" w:hAnsi="Arial"/>
                <w:b/>
                <w:sz w:val="24"/>
              </w:rPr>
            </w:pPr>
            <w:r>
              <w:rPr>
                <w:rFonts w:ascii="Arial" w:hAnsi="Arial"/>
                <w:b/>
                <w:sz w:val="24"/>
              </w:rPr>
              <w:t>San</w:t>
            </w:r>
            <w:r>
              <w:rPr>
                <w:rFonts w:ascii="Arial" w:hAnsi="Arial"/>
                <w:b/>
                <w:spacing w:val="-17"/>
                <w:sz w:val="24"/>
              </w:rPr>
              <w:t> </w:t>
            </w:r>
            <w:r>
              <w:rPr>
                <w:rFonts w:ascii="Arial" w:hAnsi="Arial"/>
                <w:b/>
                <w:sz w:val="24"/>
              </w:rPr>
              <w:t>Nicolás de los </w:t>
            </w:r>
            <w:r>
              <w:rPr>
                <w:rFonts w:ascii="Arial" w:hAnsi="Arial"/>
                <w:b/>
                <w:spacing w:val="-2"/>
                <w:sz w:val="24"/>
              </w:rPr>
              <w:t>Garza,</w:t>
            </w:r>
          </w:p>
          <w:p>
            <w:pPr>
              <w:pStyle w:val="TableParagraph"/>
              <w:spacing w:line="271" w:lineRule="exact"/>
              <w:ind w:left="172"/>
              <w:rPr>
                <w:rFonts w:ascii="Arial"/>
                <w:b/>
                <w:sz w:val="24"/>
              </w:rPr>
            </w:pPr>
            <w:r>
              <w:rPr>
                <w:rFonts w:ascii="Arial"/>
                <w:b/>
                <w:spacing w:val="-2"/>
                <w:sz w:val="24"/>
              </w:rPr>
              <w:t>Nuevo</w:t>
            </w:r>
          </w:p>
          <w:p>
            <w:pPr>
              <w:pStyle w:val="TableParagraph"/>
              <w:spacing w:before="21"/>
              <w:ind w:left="172"/>
              <w:rPr>
                <w:rFonts w:ascii="Arial" w:hAnsi="Arial"/>
                <w:b/>
                <w:sz w:val="24"/>
              </w:rPr>
            </w:pPr>
            <w:r>
              <w:rPr>
                <w:rFonts w:ascii="Arial" w:hAnsi="Arial"/>
                <w:b/>
                <w:spacing w:val="-4"/>
                <w:sz w:val="24"/>
              </w:rPr>
              <w:t>León</w:t>
            </w:r>
          </w:p>
        </w:tc>
        <w:tc>
          <w:tcPr>
            <w:tcW w:w="1207" w:type="dxa"/>
          </w:tcPr>
          <w:p>
            <w:pPr>
              <w:pStyle w:val="TableParagraph"/>
              <w:rPr>
                <w:rFonts w:ascii="Times New Roman"/>
                <w:sz w:val="22"/>
              </w:rPr>
            </w:pPr>
          </w:p>
        </w:tc>
        <w:tc>
          <w:tcPr>
            <w:tcW w:w="1264" w:type="dxa"/>
          </w:tcPr>
          <w:p>
            <w:pPr>
              <w:pStyle w:val="TableParagraph"/>
              <w:rPr>
                <w:rFonts w:ascii="Times New Roman"/>
                <w:sz w:val="22"/>
              </w:rPr>
            </w:pPr>
          </w:p>
        </w:tc>
        <w:tc>
          <w:tcPr>
            <w:tcW w:w="4349" w:type="dxa"/>
          </w:tcPr>
          <w:p>
            <w:pPr>
              <w:pStyle w:val="TableParagraph"/>
              <w:rPr>
                <w:rFonts w:ascii="Times New Roman"/>
                <w:sz w:val="22"/>
              </w:rPr>
            </w:pPr>
          </w:p>
        </w:tc>
        <w:tc>
          <w:tcPr>
            <w:tcW w:w="1677" w:type="dxa"/>
          </w:tcPr>
          <w:p>
            <w:pPr>
              <w:pStyle w:val="TableParagraph"/>
              <w:spacing w:line="264" w:lineRule="auto" w:before="9"/>
              <w:ind w:left="112" w:right="44" w:hanging="56"/>
              <w:jc w:val="center"/>
              <w:rPr>
                <w:sz w:val="24"/>
              </w:rPr>
            </w:pPr>
            <w:r>
              <w:rPr>
                <w:sz w:val="24"/>
              </w:rPr>
              <w:t>riesgo por </w:t>
            </w:r>
            <w:r>
              <w:rPr>
                <w:spacing w:val="-2"/>
                <w:sz w:val="24"/>
              </w:rPr>
              <w:t>determinación </w:t>
            </w:r>
            <w:r>
              <w:rPr>
                <w:sz w:val="24"/>
              </w:rPr>
              <w:t>del Juez </w:t>
            </w:r>
            <w:r>
              <w:rPr>
                <w:spacing w:val="-2"/>
                <w:sz w:val="24"/>
              </w:rPr>
              <w:t>Cívico.</w:t>
            </w:r>
          </w:p>
        </w:tc>
      </w:tr>
    </w:tbl>
    <w:p>
      <w:pPr>
        <w:pStyle w:val="BodyText"/>
        <w:spacing w:before="26"/>
        <w:jc w:val="left"/>
      </w:pPr>
    </w:p>
    <w:p>
      <w:pPr>
        <w:pStyle w:val="BodyText"/>
        <w:spacing w:line="254" w:lineRule="auto"/>
        <w:ind w:left="264" w:right="1057" w:hanging="10"/>
      </w:pPr>
      <w:r>
        <w:rPr/>
        <w:t>La falta administrativa a que se refiere la fracción</w:t>
      </w:r>
      <w:r>
        <w:rPr>
          <w:spacing w:val="40"/>
        </w:rPr>
        <w:t> </w:t>
      </w:r>
      <w:r>
        <w:rPr/>
        <w:t>I del artículo</w:t>
      </w:r>
      <w:r>
        <w:rPr>
          <w:spacing w:val="40"/>
        </w:rPr>
        <w:t> </w:t>
      </w:r>
      <w:r>
        <w:rPr/>
        <w:t>39 del presente reglamento, será</w:t>
      </w:r>
      <w:r>
        <w:rPr>
          <w:spacing w:val="40"/>
        </w:rPr>
        <w:t> </w:t>
      </w:r>
      <w:r>
        <w:rPr/>
        <w:t>sancionada preferentemente con trabajo en favor de la comunidad, consistente en actividades de limpieza y recolección de basura en avenidas principales, parques y plazas públicas.</w:t>
      </w:r>
    </w:p>
    <w:p>
      <w:pPr>
        <w:pStyle w:val="BodyText"/>
        <w:spacing w:before="31"/>
        <w:jc w:val="left"/>
      </w:pPr>
    </w:p>
    <w:p>
      <w:pPr>
        <w:pStyle w:val="BodyText"/>
        <w:spacing w:line="254" w:lineRule="auto"/>
        <w:ind w:left="264" w:right="1057" w:hanging="10"/>
      </w:pPr>
      <w:r>
        <w:rPr/>
        <w:t>El Juez Cívico dependiendo de la gravedad de la infracción o falta cívica, podrá conmutar cualquier sanción por una amonestación, siempre y cuando no se den lo supuestos de reincidencia o habitualidad contemplados en el presente reglamento.</w:t>
      </w:r>
    </w:p>
    <w:p>
      <w:pPr>
        <w:pStyle w:val="BodyText"/>
        <w:spacing w:before="29"/>
        <w:jc w:val="left"/>
      </w:pPr>
    </w:p>
    <w:p>
      <w:pPr>
        <w:pStyle w:val="BodyText"/>
        <w:spacing w:line="254" w:lineRule="auto"/>
        <w:ind w:left="264" w:right="1053" w:hanging="10"/>
      </w:pPr>
      <w:r>
        <w:rPr/>
        <w:t>El</w:t>
      </w:r>
      <w:r>
        <w:rPr>
          <w:spacing w:val="-6"/>
        </w:rPr>
        <w:t> </w:t>
      </w:r>
      <w:r>
        <w:rPr/>
        <w:t>Juez</w:t>
      </w:r>
      <w:r>
        <w:rPr>
          <w:spacing w:val="-8"/>
        </w:rPr>
        <w:t> </w:t>
      </w:r>
      <w:r>
        <w:rPr/>
        <w:t>Cívico</w:t>
      </w:r>
      <w:r>
        <w:rPr>
          <w:spacing w:val="-5"/>
        </w:rPr>
        <w:t> </w:t>
      </w:r>
      <w:r>
        <w:rPr/>
        <w:t>atendiendo</w:t>
      </w:r>
      <w:r>
        <w:rPr>
          <w:spacing w:val="-7"/>
        </w:rPr>
        <w:t> </w:t>
      </w:r>
      <w:r>
        <w:rPr/>
        <w:t>a</w:t>
      </w:r>
      <w:r>
        <w:rPr>
          <w:spacing w:val="-5"/>
        </w:rPr>
        <w:t> </w:t>
      </w:r>
      <w:r>
        <w:rPr/>
        <w:t>la</w:t>
      </w:r>
      <w:r>
        <w:rPr>
          <w:spacing w:val="-8"/>
        </w:rPr>
        <w:t> </w:t>
      </w:r>
      <w:r>
        <w:rPr/>
        <w:t>evaluación</w:t>
      </w:r>
      <w:r>
        <w:rPr>
          <w:spacing w:val="-5"/>
        </w:rPr>
        <w:t> </w:t>
      </w:r>
      <w:r>
        <w:rPr/>
        <w:t>psicosocial</w:t>
      </w:r>
      <w:r>
        <w:rPr>
          <w:spacing w:val="-6"/>
        </w:rPr>
        <w:t> </w:t>
      </w:r>
      <w:r>
        <w:rPr/>
        <w:t>y</w:t>
      </w:r>
      <w:r>
        <w:rPr>
          <w:spacing w:val="-8"/>
        </w:rPr>
        <w:t> </w:t>
      </w:r>
      <w:r>
        <w:rPr/>
        <w:t>al</w:t>
      </w:r>
      <w:r>
        <w:rPr>
          <w:spacing w:val="-6"/>
        </w:rPr>
        <w:t> </w:t>
      </w:r>
      <w:r>
        <w:rPr/>
        <w:t>perfil</w:t>
      </w:r>
      <w:r>
        <w:rPr>
          <w:spacing w:val="-7"/>
        </w:rPr>
        <w:t> </w:t>
      </w:r>
      <w:r>
        <w:rPr/>
        <w:t>del</w:t>
      </w:r>
      <w:r>
        <w:rPr>
          <w:spacing w:val="-9"/>
        </w:rPr>
        <w:t> </w:t>
      </w:r>
      <w:r>
        <w:rPr/>
        <w:t>riesgo</w:t>
      </w:r>
      <w:r>
        <w:rPr>
          <w:spacing w:val="-5"/>
        </w:rPr>
        <w:t> </w:t>
      </w:r>
      <w:r>
        <w:rPr/>
        <w:t>del</w:t>
      </w:r>
      <w:r>
        <w:rPr>
          <w:spacing w:val="-6"/>
        </w:rPr>
        <w:t> </w:t>
      </w:r>
      <w:r>
        <w:rPr/>
        <w:t>infractor, determinará con apoyo del Equipo Técnico las Medidas Cívicas que se estimen </w:t>
      </w:r>
      <w:r>
        <w:rPr>
          <w:spacing w:val="-2"/>
        </w:rPr>
        <w:t>necesarias.</w:t>
      </w:r>
    </w:p>
    <w:p>
      <w:pPr>
        <w:pStyle w:val="BodyText"/>
        <w:spacing w:before="31"/>
        <w:jc w:val="left"/>
      </w:pPr>
    </w:p>
    <w:p>
      <w:pPr>
        <w:pStyle w:val="BodyText"/>
        <w:spacing w:line="254" w:lineRule="auto"/>
        <w:ind w:left="264" w:right="1058" w:hanging="10"/>
      </w:pPr>
      <w:r>
        <w:rPr/>
        <w:t>De igual manera, el Juez Cívico podrá autorizar el pago de la multa en el número de exhibiciones que determine considerando la situación económica del infractor.</w:t>
      </w:r>
    </w:p>
    <w:p>
      <w:pPr>
        <w:pStyle w:val="BodyText"/>
        <w:spacing w:before="30"/>
        <w:jc w:val="left"/>
      </w:pPr>
    </w:p>
    <w:p>
      <w:pPr>
        <w:pStyle w:val="BodyText"/>
        <w:spacing w:line="244" w:lineRule="auto" w:before="1"/>
        <w:ind w:left="257" w:right="1052" w:hanging="10"/>
      </w:pPr>
      <w:r>
        <w:rPr/>
        <w:t>En</w:t>
      </w:r>
      <w:r>
        <w:rPr>
          <w:spacing w:val="-5"/>
        </w:rPr>
        <w:t> </w:t>
      </w:r>
      <w:r>
        <w:rPr/>
        <w:t>lo</w:t>
      </w:r>
      <w:r>
        <w:rPr>
          <w:spacing w:val="-5"/>
        </w:rPr>
        <w:t> </w:t>
      </w:r>
      <w:r>
        <w:rPr/>
        <w:t>que</w:t>
      </w:r>
      <w:r>
        <w:rPr>
          <w:spacing w:val="-5"/>
        </w:rPr>
        <w:t> </w:t>
      </w:r>
      <w:r>
        <w:rPr/>
        <w:t>refiere</w:t>
      </w:r>
      <w:r>
        <w:rPr>
          <w:spacing w:val="-8"/>
        </w:rPr>
        <w:t> </w:t>
      </w:r>
      <w:r>
        <w:rPr/>
        <w:t>a</w:t>
      </w:r>
      <w:r>
        <w:rPr>
          <w:spacing w:val="-5"/>
        </w:rPr>
        <w:t> </w:t>
      </w:r>
      <w:r>
        <w:rPr/>
        <w:t>la</w:t>
      </w:r>
      <w:r>
        <w:rPr>
          <w:spacing w:val="-5"/>
        </w:rPr>
        <w:t> </w:t>
      </w:r>
      <w:r>
        <w:rPr/>
        <w:t>Fracción</w:t>
      </w:r>
      <w:r>
        <w:rPr>
          <w:spacing w:val="-4"/>
        </w:rPr>
        <w:t> </w:t>
      </w:r>
      <w:r>
        <w:rPr/>
        <w:t>VIII</w:t>
      </w:r>
      <w:r>
        <w:rPr>
          <w:spacing w:val="-8"/>
        </w:rPr>
        <w:t> </w:t>
      </w:r>
      <w:r>
        <w:rPr/>
        <w:t>del</w:t>
      </w:r>
      <w:r>
        <w:rPr>
          <w:spacing w:val="-6"/>
        </w:rPr>
        <w:t> </w:t>
      </w:r>
      <w:r>
        <w:rPr/>
        <w:t>Articulo</w:t>
      </w:r>
      <w:r>
        <w:rPr>
          <w:spacing w:val="-8"/>
        </w:rPr>
        <w:t> </w:t>
      </w:r>
      <w:r>
        <w:rPr/>
        <w:t>39</w:t>
      </w:r>
      <w:r>
        <w:rPr>
          <w:spacing w:val="-5"/>
        </w:rPr>
        <w:t> </w:t>
      </w:r>
      <w:r>
        <w:rPr/>
        <w:t>quedaran</w:t>
      </w:r>
      <w:r>
        <w:rPr>
          <w:spacing w:val="-5"/>
        </w:rPr>
        <w:t> </w:t>
      </w:r>
      <w:r>
        <w:rPr/>
        <w:t>exceptuadas</w:t>
      </w:r>
      <w:r>
        <w:rPr>
          <w:spacing w:val="-6"/>
        </w:rPr>
        <w:t> </w:t>
      </w:r>
      <w:r>
        <w:rPr/>
        <w:t>de</w:t>
      </w:r>
      <w:r>
        <w:rPr>
          <w:spacing w:val="-5"/>
        </w:rPr>
        <w:t> </w:t>
      </w:r>
      <w:r>
        <w:rPr/>
        <w:t>la</w:t>
      </w:r>
      <w:r>
        <w:rPr>
          <w:spacing w:val="-5"/>
        </w:rPr>
        <w:t> </w:t>
      </w:r>
      <w:r>
        <w:rPr/>
        <w:t>sanción las personas de 2 a 18 años de edad y con discapacidad intelectual, pero la falta de uso de cubre bocas será responsabilidad de los padres de familia, tutores, representantes</w:t>
      </w:r>
      <w:r>
        <w:rPr>
          <w:spacing w:val="-1"/>
        </w:rPr>
        <w:t> </w:t>
      </w:r>
      <w:r>
        <w:rPr/>
        <w:t>legales</w:t>
      </w:r>
      <w:r>
        <w:rPr>
          <w:spacing w:val="-2"/>
        </w:rPr>
        <w:t> </w:t>
      </w:r>
      <w:r>
        <w:rPr/>
        <w:t>o de quienes</w:t>
      </w:r>
      <w:r>
        <w:rPr>
          <w:spacing w:val="-3"/>
        </w:rPr>
        <w:t> </w:t>
      </w:r>
      <w:r>
        <w:rPr/>
        <w:t>tengan a</w:t>
      </w:r>
      <w:r>
        <w:rPr>
          <w:spacing w:val="-2"/>
        </w:rPr>
        <w:t> </w:t>
      </w:r>
      <w:r>
        <w:rPr/>
        <w:t>su cargo la guarda, custodia</w:t>
      </w:r>
      <w:r>
        <w:rPr>
          <w:spacing w:val="-2"/>
        </w:rPr>
        <w:t> </w:t>
      </w:r>
      <w:r>
        <w:rPr/>
        <w:t>o cuidado.</w:t>
      </w:r>
    </w:p>
    <w:p>
      <w:pPr>
        <w:pStyle w:val="BodyText"/>
        <w:spacing w:before="18"/>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46.</w:t>
      </w:r>
      <w:r>
        <w:rPr>
          <w:rFonts w:ascii="Arial" w:hAnsi="Arial"/>
          <w:b/>
          <w:spacing w:val="71"/>
          <w:sz w:val="24"/>
        </w:rPr>
        <w:t>    </w:t>
      </w:r>
      <w:r>
        <w:rPr>
          <w:sz w:val="24"/>
        </w:rPr>
        <w:t>DE</w:t>
      </w:r>
      <w:r>
        <w:rPr>
          <w:spacing w:val="5"/>
          <w:sz w:val="24"/>
        </w:rPr>
        <w:t> </w:t>
      </w:r>
      <w:r>
        <w:rPr>
          <w:sz w:val="24"/>
        </w:rPr>
        <w:t>LA</w:t>
      </w:r>
      <w:r>
        <w:rPr>
          <w:spacing w:val="1"/>
          <w:sz w:val="24"/>
        </w:rPr>
        <w:t> </w:t>
      </w:r>
      <w:r>
        <w:rPr>
          <w:sz w:val="24"/>
        </w:rPr>
        <w:t>DETERMINACIÓN DE</w:t>
      </w:r>
      <w:r>
        <w:rPr>
          <w:spacing w:val="2"/>
          <w:sz w:val="24"/>
        </w:rPr>
        <w:t> </w:t>
      </w:r>
      <w:r>
        <w:rPr>
          <w:sz w:val="24"/>
        </w:rPr>
        <w:t>LAS</w:t>
      </w:r>
      <w:r>
        <w:rPr>
          <w:spacing w:val="-1"/>
          <w:sz w:val="24"/>
        </w:rPr>
        <w:t> </w:t>
      </w:r>
      <w:r>
        <w:rPr>
          <w:spacing w:val="-2"/>
          <w:sz w:val="24"/>
        </w:rPr>
        <w:t>SANCIONES.</w:t>
      </w:r>
    </w:p>
    <w:p>
      <w:pPr>
        <w:pStyle w:val="BodyText"/>
        <w:spacing w:line="254" w:lineRule="auto" w:before="18"/>
        <w:ind w:left="264" w:right="1058" w:hanging="10"/>
      </w:pPr>
      <w:r>
        <w:rPr/>
        <w:t>En la determinación de la sanción, el Juez Cívico deberá tomar en cuenta las siguientes circunstancias:</w:t>
      </w:r>
    </w:p>
    <w:p>
      <w:pPr>
        <w:pStyle w:val="BodyText"/>
        <w:spacing w:before="31"/>
        <w:jc w:val="left"/>
      </w:pPr>
    </w:p>
    <w:p>
      <w:pPr>
        <w:pStyle w:val="ListParagraph"/>
        <w:numPr>
          <w:ilvl w:val="1"/>
          <w:numId w:val="26"/>
        </w:numPr>
        <w:tabs>
          <w:tab w:pos="1394" w:val="left" w:leader="none"/>
        </w:tabs>
        <w:spacing w:line="240" w:lineRule="auto" w:before="0" w:after="0"/>
        <w:ind w:left="1394" w:right="0" w:hanging="720"/>
        <w:jc w:val="left"/>
        <w:rPr>
          <w:sz w:val="24"/>
        </w:rPr>
      </w:pPr>
      <w:r>
        <w:rPr>
          <w:sz w:val="24"/>
        </w:rPr>
        <w:t>La</w:t>
      </w:r>
      <w:r>
        <w:rPr>
          <w:spacing w:val="-4"/>
          <w:sz w:val="24"/>
        </w:rPr>
        <w:t> </w:t>
      </w:r>
      <w:r>
        <w:rPr>
          <w:sz w:val="24"/>
        </w:rPr>
        <w:t>gravedad</w:t>
      </w:r>
      <w:r>
        <w:rPr>
          <w:spacing w:val="-5"/>
          <w:sz w:val="24"/>
        </w:rPr>
        <w:t> </w:t>
      </w:r>
      <w:r>
        <w:rPr>
          <w:sz w:val="24"/>
        </w:rPr>
        <w:t>de</w:t>
      </w:r>
      <w:r>
        <w:rPr>
          <w:spacing w:val="-3"/>
          <w:sz w:val="24"/>
        </w:rPr>
        <w:t> </w:t>
      </w:r>
      <w:r>
        <w:rPr>
          <w:sz w:val="24"/>
        </w:rPr>
        <w:t>la</w:t>
      </w:r>
      <w:r>
        <w:rPr>
          <w:spacing w:val="-5"/>
          <w:sz w:val="24"/>
        </w:rPr>
        <w:t> </w:t>
      </w:r>
      <w:r>
        <w:rPr>
          <w:sz w:val="24"/>
        </w:rPr>
        <w:t>infracción</w:t>
      </w:r>
      <w:r>
        <w:rPr>
          <w:spacing w:val="-2"/>
          <w:sz w:val="24"/>
        </w:rPr>
        <w:t> </w:t>
      </w:r>
      <w:r>
        <w:rPr>
          <w:sz w:val="24"/>
        </w:rPr>
        <w:t>administrativa</w:t>
      </w:r>
      <w:r>
        <w:rPr>
          <w:spacing w:val="-3"/>
          <w:sz w:val="24"/>
        </w:rPr>
        <w:t> </w:t>
      </w:r>
      <w:r>
        <w:rPr>
          <w:sz w:val="24"/>
        </w:rPr>
        <w:t>o</w:t>
      </w:r>
      <w:r>
        <w:rPr>
          <w:spacing w:val="-4"/>
          <w:sz w:val="24"/>
        </w:rPr>
        <w:t> </w:t>
      </w:r>
      <w:r>
        <w:rPr>
          <w:sz w:val="24"/>
        </w:rPr>
        <w:t>falta</w:t>
      </w:r>
      <w:r>
        <w:rPr>
          <w:spacing w:val="-4"/>
          <w:sz w:val="24"/>
        </w:rPr>
        <w:t> </w:t>
      </w:r>
      <w:r>
        <w:rPr>
          <w:spacing w:val="-2"/>
          <w:sz w:val="24"/>
        </w:rPr>
        <w:t>cívica;</w:t>
      </w:r>
    </w:p>
    <w:p>
      <w:pPr>
        <w:pStyle w:val="ListParagraph"/>
        <w:numPr>
          <w:ilvl w:val="1"/>
          <w:numId w:val="26"/>
        </w:numPr>
        <w:tabs>
          <w:tab w:pos="1394" w:val="left" w:leader="none"/>
        </w:tabs>
        <w:spacing w:line="240" w:lineRule="auto" w:before="21" w:after="0"/>
        <w:ind w:left="1394" w:right="0" w:hanging="720"/>
        <w:jc w:val="left"/>
        <w:rPr>
          <w:sz w:val="24"/>
        </w:rPr>
      </w:pPr>
      <w:r>
        <w:rPr>
          <w:sz w:val="24"/>
        </w:rPr>
        <w:t>Si</w:t>
      </w:r>
      <w:r>
        <w:rPr>
          <w:spacing w:val="-2"/>
          <w:sz w:val="24"/>
        </w:rPr>
        <w:t> </w:t>
      </w:r>
      <w:r>
        <w:rPr>
          <w:sz w:val="24"/>
        </w:rPr>
        <w:t>se</w:t>
      </w:r>
      <w:r>
        <w:rPr>
          <w:spacing w:val="-1"/>
          <w:sz w:val="24"/>
        </w:rPr>
        <w:t> </w:t>
      </w:r>
      <w:r>
        <w:rPr>
          <w:sz w:val="24"/>
        </w:rPr>
        <w:t>causó</w:t>
      </w:r>
      <w:r>
        <w:rPr>
          <w:spacing w:val="-3"/>
          <w:sz w:val="24"/>
        </w:rPr>
        <w:t> </w:t>
      </w:r>
      <w:r>
        <w:rPr>
          <w:sz w:val="24"/>
        </w:rPr>
        <w:t>daño</w:t>
      </w:r>
      <w:r>
        <w:rPr>
          <w:spacing w:val="-1"/>
          <w:sz w:val="24"/>
        </w:rPr>
        <w:t> </w:t>
      </w:r>
      <w:r>
        <w:rPr>
          <w:sz w:val="24"/>
        </w:rPr>
        <w:t>a</w:t>
      </w:r>
      <w:r>
        <w:rPr>
          <w:spacing w:val="-2"/>
          <w:sz w:val="24"/>
        </w:rPr>
        <w:t> </w:t>
      </w:r>
      <w:r>
        <w:rPr>
          <w:sz w:val="24"/>
        </w:rPr>
        <w:t>algún</w:t>
      </w:r>
      <w:r>
        <w:rPr>
          <w:spacing w:val="-1"/>
          <w:sz w:val="24"/>
        </w:rPr>
        <w:t> </w:t>
      </w:r>
      <w:r>
        <w:rPr>
          <w:sz w:val="24"/>
        </w:rPr>
        <w:t>servicio</w:t>
      </w:r>
      <w:r>
        <w:rPr>
          <w:spacing w:val="-1"/>
          <w:sz w:val="24"/>
        </w:rPr>
        <w:t> </w:t>
      </w:r>
      <w:r>
        <w:rPr>
          <w:sz w:val="24"/>
        </w:rPr>
        <w:t>o edificio</w:t>
      </w:r>
      <w:r>
        <w:rPr>
          <w:spacing w:val="-1"/>
          <w:sz w:val="24"/>
        </w:rPr>
        <w:t> </w:t>
      </w:r>
      <w:r>
        <w:rPr>
          <w:spacing w:val="-2"/>
          <w:sz w:val="24"/>
        </w:rPr>
        <w:t>público;</w:t>
      </w:r>
    </w:p>
    <w:p>
      <w:pPr>
        <w:pStyle w:val="ListParagraph"/>
        <w:spacing w:after="0" w:line="240" w:lineRule="auto"/>
        <w:jc w:val="left"/>
        <w:rPr>
          <w:sz w:val="24"/>
        </w:rPr>
        <w:sectPr>
          <w:pgSz w:w="12240" w:h="15840"/>
          <w:pgMar w:header="607" w:footer="1030" w:top="1880" w:bottom="1220" w:left="1440" w:right="360"/>
        </w:sectPr>
      </w:pPr>
    </w:p>
    <w:p>
      <w:pPr>
        <w:pStyle w:val="BodyText"/>
        <w:spacing w:before="110"/>
        <w:jc w:val="left"/>
      </w:pPr>
    </w:p>
    <w:p>
      <w:pPr>
        <w:pStyle w:val="ListParagraph"/>
        <w:numPr>
          <w:ilvl w:val="1"/>
          <w:numId w:val="26"/>
        </w:numPr>
        <w:tabs>
          <w:tab w:pos="1394" w:val="left" w:leader="none"/>
        </w:tabs>
        <w:spacing w:line="252" w:lineRule="auto" w:before="0" w:after="0"/>
        <w:ind w:left="1394" w:right="1058" w:hanging="720"/>
        <w:jc w:val="left"/>
        <w:rPr>
          <w:sz w:val="24"/>
        </w:rPr>
      </w:pPr>
      <w:r>
        <w:rPr>
          <w:sz w:val="24"/>
        </w:rPr>
        <w:t>Si</w:t>
      </w:r>
      <w:r>
        <w:rPr>
          <w:spacing w:val="40"/>
          <w:sz w:val="24"/>
        </w:rPr>
        <w:t> </w:t>
      </w:r>
      <w:r>
        <w:rPr>
          <w:sz w:val="24"/>
        </w:rPr>
        <w:t>hubo</w:t>
      </w:r>
      <w:r>
        <w:rPr>
          <w:spacing w:val="40"/>
          <w:sz w:val="24"/>
        </w:rPr>
        <w:t> </w:t>
      </w:r>
      <w:r>
        <w:rPr>
          <w:sz w:val="24"/>
        </w:rPr>
        <w:t>oposición</w:t>
      </w:r>
      <w:r>
        <w:rPr>
          <w:spacing w:val="40"/>
          <w:sz w:val="24"/>
        </w:rPr>
        <w:t> </w:t>
      </w:r>
      <w:r>
        <w:rPr>
          <w:sz w:val="24"/>
        </w:rPr>
        <w:t>o</w:t>
      </w:r>
      <w:r>
        <w:rPr>
          <w:spacing w:val="40"/>
          <w:sz w:val="24"/>
        </w:rPr>
        <w:t> </w:t>
      </w:r>
      <w:r>
        <w:rPr>
          <w:sz w:val="24"/>
        </w:rPr>
        <w:t>amenazasen</w:t>
      </w:r>
      <w:r>
        <w:rPr>
          <w:spacing w:val="40"/>
          <w:sz w:val="24"/>
        </w:rPr>
        <w:t> </w:t>
      </w:r>
      <w:r>
        <w:rPr>
          <w:sz w:val="24"/>
        </w:rPr>
        <w:t>contra</w:t>
      </w:r>
      <w:r>
        <w:rPr>
          <w:spacing w:val="40"/>
          <w:sz w:val="24"/>
        </w:rPr>
        <w:t> </w:t>
      </w:r>
      <w:r>
        <w:rPr>
          <w:sz w:val="24"/>
        </w:rPr>
        <w:t>de</w:t>
      </w:r>
      <w:r>
        <w:rPr>
          <w:spacing w:val="40"/>
          <w:sz w:val="24"/>
        </w:rPr>
        <w:t> </w:t>
      </w:r>
      <w:r>
        <w:rPr>
          <w:sz w:val="24"/>
        </w:rPr>
        <w:t>la</w:t>
      </w:r>
      <w:r>
        <w:rPr>
          <w:spacing w:val="40"/>
          <w:sz w:val="24"/>
        </w:rPr>
        <w:t> </w:t>
      </w:r>
      <w:r>
        <w:rPr>
          <w:sz w:val="24"/>
        </w:rPr>
        <w:t>autoridad</w:t>
      </w:r>
      <w:r>
        <w:rPr>
          <w:spacing w:val="40"/>
          <w:sz w:val="24"/>
        </w:rPr>
        <w:t> </w:t>
      </w:r>
      <w:r>
        <w:rPr>
          <w:sz w:val="24"/>
        </w:rPr>
        <w:t>municipal</w:t>
      </w:r>
      <w:r>
        <w:rPr>
          <w:spacing w:val="40"/>
          <w:sz w:val="24"/>
        </w:rPr>
        <w:t> </w:t>
      </w:r>
      <w:r>
        <w:rPr>
          <w:sz w:val="24"/>
        </w:rPr>
        <w:t>que ejecutó la detención;</w:t>
      </w:r>
    </w:p>
    <w:p>
      <w:pPr>
        <w:pStyle w:val="ListParagraph"/>
        <w:numPr>
          <w:ilvl w:val="1"/>
          <w:numId w:val="26"/>
        </w:numPr>
        <w:tabs>
          <w:tab w:pos="1394" w:val="left" w:leader="none"/>
        </w:tabs>
        <w:spacing w:line="254" w:lineRule="auto" w:before="8" w:after="0"/>
        <w:ind w:left="1394" w:right="1057" w:hanging="720"/>
        <w:jc w:val="left"/>
        <w:rPr>
          <w:sz w:val="24"/>
        </w:rPr>
      </w:pPr>
      <w:r>
        <w:rPr>
          <w:sz w:val="24"/>
        </w:rPr>
        <w:t>Si</w:t>
      </w:r>
      <w:r>
        <w:rPr>
          <w:spacing w:val="40"/>
          <w:sz w:val="24"/>
        </w:rPr>
        <w:t> </w:t>
      </w:r>
      <w:r>
        <w:rPr>
          <w:sz w:val="24"/>
        </w:rPr>
        <w:t>se</w:t>
      </w:r>
      <w:r>
        <w:rPr>
          <w:spacing w:val="40"/>
          <w:sz w:val="24"/>
        </w:rPr>
        <w:t> </w:t>
      </w:r>
      <w:r>
        <w:rPr>
          <w:sz w:val="24"/>
        </w:rPr>
        <w:t>puso</w:t>
      </w:r>
      <w:r>
        <w:rPr>
          <w:spacing w:val="40"/>
          <w:sz w:val="24"/>
        </w:rPr>
        <w:t> </w:t>
      </w:r>
      <w:r>
        <w:rPr>
          <w:sz w:val="24"/>
        </w:rPr>
        <w:t>en</w:t>
      </w:r>
      <w:r>
        <w:rPr>
          <w:spacing w:val="40"/>
          <w:sz w:val="24"/>
        </w:rPr>
        <w:t> </w:t>
      </w:r>
      <w:r>
        <w:rPr>
          <w:sz w:val="24"/>
        </w:rPr>
        <w:t>peligro</w:t>
      </w:r>
      <w:r>
        <w:rPr>
          <w:spacing w:val="40"/>
          <w:sz w:val="24"/>
        </w:rPr>
        <w:t> </w:t>
      </w:r>
      <w:r>
        <w:rPr>
          <w:sz w:val="24"/>
        </w:rPr>
        <w:t>la</w:t>
      </w:r>
      <w:r>
        <w:rPr>
          <w:spacing w:val="40"/>
          <w:sz w:val="24"/>
        </w:rPr>
        <w:t> </w:t>
      </w:r>
      <w:r>
        <w:rPr>
          <w:sz w:val="24"/>
        </w:rPr>
        <w:t>integridad</w:t>
      </w:r>
      <w:r>
        <w:rPr>
          <w:spacing w:val="40"/>
          <w:sz w:val="24"/>
        </w:rPr>
        <w:t> </w:t>
      </w:r>
      <w:r>
        <w:rPr>
          <w:sz w:val="24"/>
        </w:rPr>
        <w:t>de</w:t>
      </w:r>
      <w:r>
        <w:rPr>
          <w:spacing w:val="40"/>
          <w:sz w:val="24"/>
        </w:rPr>
        <w:t> </w:t>
      </w:r>
      <w:r>
        <w:rPr>
          <w:sz w:val="24"/>
        </w:rPr>
        <w:t>alguna</w:t>
      </w:r>
      <w:r>
        <w:rPr>
          <w:spacing w:val="40"/>
          <w:sz w:val="24"/>
        </w:rPr>
        <w:t> </w:t>
      </w:r>
      <w:r>
        <w:rPr>
          <w:sz w:val="24"/>
        </w:rPr>
        <w:t>persona</w:t>
      </w:r>
      <w:r>
        <w:rPr>
          <w:spacing w:val="40"/>
          <w:sz w:val="24"/>
        </w:rPr>
        <w:t> </w:t>
      </w:r>
      <w:r>
        <w:rPr>
          <w:sz w:val="24"/>
        </w:rPr>
        <w:t>o</w:t>
      </w:r>
      <w:r>
        <w:rPr>
          <w:spacing w:val="40"/>
          <w:sz w:val="24"/>
        </w:rPr>
        <w:t> </w:t>
      </w:r>
      <w:r>
        <w:rPr>
          <w:sz w:val="24"/>
        </w:rPr>
        <w:t>los</w:t>
      </w:r>
      <w:r>
        <w:rPr>
          <w:spacing w:val="40"/>
          <w:sz w:val="24"/>
        </w:rPr>
        <w:t> </w:t>
      </w:r>
      <w:r>
        <w:rPr>
          <w:sz w:val="24"/>
        </w:rPr>
        <w:t>bienes</w:t>
      </w:r>
      <w:r>
        <w:rPr>
          <w:spacing w:val="40"/>
          <w:sz w:val="24"/>
        </w:rPr>
        <w:t> </w:t>
      </w:r>
      <w:r>
        <w:rPr>
          <w:sz w:val="24"/>
        </w:rPr>
        <w:t>de </w:t>
      </w:r>
      <w:r>
        <w:rPr>
          <w:spacing w:val="-2"/>
          <w:sz w:val="24"/>
        </w:rPr>
        <w:t>terceros;</w:t>
      </w:r>
    </w:p>
    <w:p>
      <w:pPr>
        <w:pStyle w:val="ListParagraph"/>
        <w:numPr>
          <w:ilvl w:val="1"/>
          <w:numId w:val="26"/>
        </w:numPr>
        <w:tabs>
          <w:tab w:pos="1394" w:val="left" w:leader="none"/>
        </w:tabs>
        <w:spacing w:line="254" w:lineRule="auto" w:before="5" w:after="0"/>
        <w:ind w:left="1394" w:right="1058" w:hanging="720"/>
        <w:jc w:val="left"/>
        <w:rPr>
          <w:sz w:val="24"/>
        </w:rPr>
      </w:pPr>
      <w:r>
        <w:rPr>
          <w:sz w:val="24"/>
        </w:rPr>
        <w:t>La gravedad y consecuencias de la alteración del orden en la vía pública o en algún evento o espectáculo;</w:t>
      </w:r>
    </w:p>
    <w:p>
      <w:pPr>
        <w:pStyle w:val="ListParagraph"/>
        <w:numPr>
          <w:ilvl w:val="1"/>
          <w:numId w:val="26"/>
        </w:numPr>
        <w:tabs>
          <w:tab w:pos="1394" w:val="left" w:leader="none"/>
        </w:tabs>
        <w:spacing w:line="256" w:lineRule="auto" w:before="5" w:after="0"/>
        <w:ind w:left="1394" w:right="1723" w:hanging="720"/>
        <w:jc w:val="left"/>
        <w:rPr>
          <w:sz w:val="24"/>
        </w:rPr>
      </w:pPr>
      <w:r>
        <w:rPr>
          <w:sz w:val="24"/>
        </w:rPr>
        <w:t>Las</w:t>
      </w:r>
      <w:r>
        <w:rPr>
          <w:spacing w:val="-3"/>
          <w:sz w:val="24"/>
        </w:rPr>
        <w:t> </w:t>
      </w:r>
      <w:r>
        <w:rPr>
          <w:sz w:val="24"/>
        </w:rPr>
        <w:t>características</w:t>
      </w:r>
      <w:r>
        <w:rPr>
          <w:spacing w:val="-3"/>
          <w:sz w:val="24"/>
        </w:rPr>
        <w:t> </w:t>
      </w:r>
      <w:r>
        <w:rPr>
          <w:sz w:val="24"/>
        </w:rPr>
        <w:t>personales,</w:t>
      </w:r>
      <w:r>
        <w:rPr>
          <w:spacing w:val="-2"/>
          <w:sz w:val="24"/>
        </w:rPr>
        <w:t> </w:t>
      </w:r>
      <w:r>
        <w:rPr>
          <w:sz w:val="24"/>
        </w:rPr>
        <w:t>sociales,</w:t>
      </w:r>
      <w:r>
        <w:rPr>
          <w:spacing w:val="-2"/>
          <w:sz w:val="24"/>
        </w:rPr>
        <w:t> </w:t>
      </w:r>
      <w:r>
        <w:rPr>
          <w:sz w:val="24"/>
        </w:rPr>
        <w:t>culturales</w:t>
      </w:r>
      <w:r>
        <w:rPr>
          <w:spacing w:val="-3"/>
          <w:sz w:val="24"/>
        </w:rPr>
        <w:t> </w:t>
      </w:r>
      <w:r>
        <w:rPr>
          <w:sz w:val="24"/>
        </w:rPr>
        <w:t>y</w:t>
      </w:r>
      <w:r>
        <w:rPr>
          <w:spacing w:val="-4"/>
          <w:sz w:val="24"/>
        </w:rPr>
        <w:t> </w:t>
      </w:r>
      <w:r>
        <w:rPr>
          <w:sz w:val="24"/>
        </w:rPr>
        <w:t>económicas</w:t>
      </w:r>
      <w:r>
        <w:rPr>
          <w:spacing w:val="-4"/>
          <w:sz w:val="24"/>
        </w:rPr>
        <w:t> </w:t>
      </w:r>
      <w:r>
        <w:rPr>
          <w:sz w:val="24"/>
        </w:rPr>
        <w:t>del infractor; y,</w:t>
      </w:r>
    </w:p>
    <w:p>
      <w:pPr>
        <w:pStyle w:val="ListParagraph"/>
        <w:numPr>
          <w:ilvl w:val="1"/>
          <w:numId w:val="26"/>
        </w:numPr>
        <w:tabs>
          <w:tab w:pos="1394" w:val="left" w:leader="none"/>
        </w:tabs>
        <w:spacing w:line="240" w:lineRule="auto" w:before="2" w:after="0"/>
        <w:ind w:left="1394" w:right="0" w:hanging="720"/>
        <w:jc w:val="left"/>
        <w:rPr>
          <w:sz w:val="24"/>
        </w:rPr>
      </w:pPr>
      <w:r>
        <w:rPr>
          <w:sz w:val="24"/>
        </w:rPr>
        <w:t>Las</w:t>
      </w:r>
      <w:r>
        <w:rPr>
          <w:spacing w:val="-2"/>
          <w:sz w:val="24"/>
        </w:rPr>
        <w:t> </w:t>
      </w:r>
      <w:r>
        <w:rPr>
          <w:sz w:val="24"/>
        </w:rPr>
        <w:t>circunstancias</w:t>
      </w:r>
      <w:r>
        <w:rPr>
          <w:spacing w:val="-3"/>
          <w:sz w:val="24"/>
        </w:rPr>
        <w:t> </w:t>
      </w:r>
      <w:r>
        <w:rPr>
          <w:sz w:val="24"/>
        </w:rPr>
        <w:t>de</w:t>
      </w:r>
      <w:r>
        <w:rPr>
          <w:spacing w:val="-4"/>
          <w:sz w:val="24"/>
        </w:rPr>
        <w:t> </w:t>
      </w:r>
      <w:r>
        <w:rPr>
          <w:sz w:val="24"/>
        </w:rPr>
        <w:t>modo,</w:t>
      </w:r>
      <w:r>
        <w:rPr>
          <w:spacing w:val="-1"/>
          <w:sz w:val="24"/>
        </w:rPr>
        <w:t> </w:t>
      </w:r>
      <w:r>
        <w:rPr>
          <w:sz w:val="24"/>
        </w:rPr>
        <w:t>tiempo</w:t>
      </w:r>
      <w:r>
        <w:rPr>
          <w:spacing w:val="-1"/>
          <w:sz w:val="24"/>
        </w:rPr>
        <w:t> </w:t>
      </w:r>
      <w:r>
        <w:rPr>
          <w:sz w:val="24"/>
        </w:rPr>
        <w:t>y</w:t>
      </w:r>
      <w:r>
        <w:rPr>
          <w:spacing w:val="-2"/>
          <w:sz w:val="24"/>
        </w:rPr>
        <w:t> </w:t>
      </w:r>
      <w:r>
        <w:rPr>
          <w:sz w:val="24"/>
        </w:rPr>
        <w:t>lugar</w:t>
      </w:r>
      <w:r>
        <w:rPr>
          <w:spacing w:val="-2"/>
          <w:sz w:val="24"/>
        </w:rPr>
        <w:t> </w:t>
      </w:r>
      <w:r>
        <w:rPr>
          <w:sz w:val="24"/>
        </w:rPr>
        <w:t>en</w:t>
      </w:r>
      <w:r>
        <w:rPr>
          <w:spacing w:val="-1"/>
          <w:sz w:val="24"/>
        </w:rPr>
        <w:t> </w:t>
      </w:r>
      <w:r>
        <w:rPr>
          <w:sz w:val="24"/>
        </w:rPr>
        <w:t>la ejecución</w:t>
      </w:r>
      <w:r>
        <w:rPr>
          <w:spacing w:val="-3"/>
          <w:sz w:val="24"/>
        </w:rPr>
        <w:t> </w:t>
      </w:r>
      <w:r>
        <w:rPr>
          <w:sz w:val="24"/>
        </w:rPr>
        <w:t>de</w:t>
      </w:r>
      <w:r>
        <w:rPr>
          <w:spacing w:val="-2"/>
          <w:sz w:val="24"/>
        </w:rPr>
        <w:t> </w:t>
      </w:r>
      <w:r>
        <w:rPr>
          <w:sz w:val="24"/>
        </w:rPr>
        <w:t>la</w:t>
      </w:r>
      <w:r>
        <w:rPr>
          <w:spacing w:val="-3"/>
          <w:sz w:val="24"/>
        </w:rPr>
        <w:t> </w:t>
      </w:r>
      <w:r>
        <w:rPr>
          <w:spacing w:val="-2"/>
          <w:sz w:val="24"/>
        </w:rPr>
        <w:t>falta.</w:t>
      </w:r>
    </w:p>
    <w:p>
      <w:pPr>
        <w:pStyle w:val="BodyText"/>
        <w:spacing w:before="46"/>
        <w:jc w:val="left"/>
      </w:pPr>
    </w:p>
    <w:p>
      <w:pPr>
        <w:pStyle w:val="Heading1"/>
        <w:ind w:right="796"/>
      </w:pPr>
      <w:r>
        <w:rPr/>
        <w:t>CAPÍTULO</w:t>
      </w:r>
      <w:r>
        <w:rPr>
          <w:spacing w:val="-5"/>
        </w:rPr>
        <w:t> IX</w:t>
      </w:r>
    </w:p>
    <w:p>
      <w:pPr>
        <w:spacing w:before="19"/>
        <w:ind w:left="0" w:right="800" w:firstLine="0"/>
        <w:jc w:val="center"/>
        <w:rPr>
          <w:rFonts w:ascii="Arial" w:hAnsi="Arial"/>
          <w:b/>
          <w:sz w:val="24"/>
        </w:rPr>
      </w:pPr>
      <w:r>
        <w:rPr>
          <w:rFonts w:ascii="Arial" w:hAnsi="Arial"/>
          <w:b/>
          <w:sz w:val="24"/>
        </w:rPr>
        <w:t>DEL</w:t>
      </w:r>
      <w:r>
        <w:rPr>
          <w:rFonts w:ascii="Arial" w:hAnsi="Arial"/>
          <w:b/>
          <w:spacing w:val="-4"/>
          <w:sz w:val="24"/>
        </w:rPr>
        <w:t> </w:t>
      </w:r>
      <w:r>
        <w:rPr>
          <w:rFonts w:ascii="Arial" w:hAnsi="Arial"/>
          <w:b/>
          <w:sz w:val="24"/>
        </w:rPr>
        <w:t>TRABAJO</w:t>
      </w:r>
      <w:r>
        <w:rPr>
          <w:rFonts w:ascii="Arial" w:hAnsi="Arial"/>
          <w:b/>
          <w:spacing w:val="-1"/>
          <w:sz w:val="24"/>
        </w:rPr>
        <w:t> </w:t>
      </w:r>
      <w:r>
        <w:rPr>
          <w:rFonts w:ascii="Arial" w:hAnsi="Arial"/>
          <w:b/>
          <w:sz w:val="24"/>
        </w:rPr>
        <w:t>EN</w:t>
      </w:r>
      <w:r>
        <w:rPr>
          <w:rFonts w:ascii="Arial" w:hAnsi="Arial"/>
          <w:b/>
          <w:spacing w:val="-1"/>
          <w:sz w:val="24"/>
        </w:rPr>
        <w:t> </w:t>
      </w:r>
      <w:r>
        <w:rPr>
          <w:rFonts w:ascii="Arial" w:hAnsi="Arial"/>
          <w:b/>
          <w:sz w:val="24"/>
        </w:rPr>
        <w:t>FAVOR</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LA</w:t>
      </w:r>
      <w:r>
        <w:rPr>
          <w:rFonts w:ascii="Arial" w:hAnsi="Arial"/>
          <w:b/>
          <w:spacing w:val="-7"/>
          <w:sz w:val="24"/>
        </w:rPr>
        <w:t> </w:t>
      </w:r>
      <w:r>
        <w:rPr>
          <w:rFonts w:ascii="Arial" w:hAnsi="Arial"/>
          <w:b/>
          <w:sz w:val="24"/>
        </w:rPr>
        <w:t>COMUNIDAD</w:t>
      </w:r>
      <w:r>
        <w:rPr>
          <w:rFonts w:ascii="Arial" w:hAnsi="Arial"/>
          <w:b/>
          <w:spacing w:val="1"/>
          <w:sz w:val="24"/>
        </w:rPr>
        <w:t> </w:t>
      </w:r>
      <w:r>
        <w:rPr>
          <w:rFonts w:ascii="Arial" w:hAnsi="Arial"/>
          <w:b/>
          <w:sz w:val="24"/>
        </w:rPr>
        <w:t>Y</w:t>
      </w:r>
      <w:r>
        <w:rPr>
          <w:rFonts w:ascii="Arial" w:hAnsi="Arial"/>
          <w:b/>
          <w:spacing w:val="-3"/>
          <w:sz w:val="24"/>
        </w:rPr>
        <w:t> </w:t>
      </w:r>
      <w:r>
        <w:rPr>
          <w:rFonts w:ascii="Arial" w:hAnsi="Arial"/>
          <w:b/>
          <w:sz w:val="24"/>
        </w:rPr>
        <w:t>LAS</w:t>
      </w:r>
      <w:r>
        <w:rPr>
          <w:rFonts w:ascii="Arial" w:hAnsi="Arial"/>
          <w:b/>
          <w:spacing w:val="-1"/>
          <w:sz w:val="24"/>
        </w:rPr>
        <w:t> </w:t>
      </w:r>
      <w:r>
        <w:rPr>
          <w:rFonts w:ascii="Arial" w:hAnsi="Arial"/>
          <w:b/>
          <w:sz w:val="24"/>
        </w:rPr>
        <w:t>MEDIDAS</w:t>
      </w:r>
      <w:r>
        <w:rPr>
          <w:rFonts w:ascii="Arial" w:hAnsi="Arial"/>
          <w:b/>
          <w:spacing w:val="-1"/>
          <w:sz w:val="24"/>
        </w:rPr>
        <w:t> </w:t>
      </w:r>
      <w:r>
        <w:rPr>
          <w:rFonts w:ascii="Arial" w:hAnsi="Arial"/>
          <w:b/>
          <w:spacing w:val="-2"/>
          <w:sz w:val="24"/>
        </w:rPr>
        <w:t>CÍVICAS</w:t>
      </w:r>
    </w:p>
    <w:p>
      <w:pPr>
        <w:pStyle w:val="BodyText"/>
        <w:spacing w:before="38"/>
        <w:jc w:val="left"/>
        <w:rPr>
          <w:rFonts w:ascii="Arial"/>
          <w:b/>
        </w:rPr>
      </w:pPr>
    </w:p>
    <w:p>
      <w:pPr>
        <w:spacing w:before="1"/>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47.</w:t>
      </w:r>
      <w:r>
        <w:rPr>
          <w:rFonts w:ascii="Arial" w:hAnsi="Arial"/>
          <w:b/>
          <w:spacing w:val="72"/>
          <w:sz w:val="24"/>
        </w:rPr>
        <w:t>    </w:t>
      </w:r>
      <w:r>
        <w:rPr>
          <w:sz w:val="24"/>
        </w:rPr>
        <w:t>DEL</w:t>
      </w:r>
      <w:r>
        <w:rPr>
          <w:spacing w:val="4"/>
          <w:sz w:val="24"/>
        </w:rPr>
        <w:t> </w:t>
      </w:r>
      <w:r>
        <w:rPr>
          <w:sz w:val="24"/>
        </w:rPr>
        <w:t>TRABAJO</w:t>
      </w:r>
      <w:r>
        <w:rPr>
          <w:spacing w:val="-1"/>
          <w:sz w:val="24"/>
        </w:rPr>
        <w:t> </w:t>
      </w:r>
      <w:r>
        <w:rPr>
          <w:sz w:val="24"/>
        </w:rPr>
        <w:t>EN</w:t>
      </w:r>
      <w:r>
        <w:rPr>
          <w:spacing w:val="1"/>
          <w:sz w:val="24"/>
        </w:rPr>
        <w:t> </w:t>
      </w:r>
      <w:r>
        <w:rPr>
          <w:sz w:val="24"/>
        </w:rPr>
        <w:t>FAVOR</w:t>
      </w:r>
      <w:r>
        <w:rPr>
          <w:spacing w:val="1"/>
          <w:sz w:val="24"/>
        </w:rPr>
        <w:t> </w:t>
      </w:r>
      <w:r>
        <w:rPr>
          <w:sz w:val="24"/>
        </w:rPr>
        <w:t>DE</w:t>
      </w:r>
      <w:r>
        <w:rPr>
          <w:spacing w:val="1"/>
          <w:sz w:val="24"/>
        </w:rPr>
        <w:t> </w:t>
      </w:r>
      <w:r>
        <w:rPr>
          <w:sz w:val="24"/>
        </w:rPr>
        <w:t>LA </w:t>
      </w:r>
      <w:r>
        <w:rPr>
          <w:spacing w:val="-2"/>
          <w:sz w:val="24"/>
        </w:rPr>
        <w:t>COMUNIDAD.</w:t>
      </w:r>
    </w:p>
    <w:p>
      <w:pPr>
        <w:pStyle w:val="BodyText"/>
        <w:spacing w:line="254" w:lineRule="auto" w:before="20"/>
        <w:ind w:left="264" w:right="1046" w:hanging="10"/>
      </w:pPr>
      <w:r>
        <w:rPr/>
        <w:t>El trabajo en favor de la comunidad, incluyendo las Medidas para Mejorar la Convivencia Cotidiana, son una prerrogativa reconocida constitucionalmente al infractor, consistente en la presentación de servicios no remunerados, en la dependencia, institución, órgano, espacios públicos o cualquier otra, que para tal efecto se establezca, a fin de lograr que el infractor resarza la afectación ocasionada por la infracción administrativa o falta cívica cometida y reflexione sobre su conducta antisocial y, en su caso, se logre su reinserción social.</w:t>
      </w:r>
    </w:p>
    <w:p>
      <w:pPr>
        <w:pStyle w:val="BodyText"/>
        <w:spacing w:line="254" w:lineRule="auto" w:before="4"/>
        <w:ind w:left="264" w:right="1060" w:hanging="10"/>
      </w:pPr>
      <w:r>
        <w:rPr/>
        <w:t>El trabajo en favor de la comunidad no deberá realizarse dentro de la jornada laboral del infractor y no podrá ser humillante o degradante.</w:t>
      </w:r>
    </w:p>
    <w:p>
      <w:pPr>
        <w:pStyle w:val="BodyText"/>
        <w:spacing w:before="2"/>
        <w:ind w:left="254"/>
      </w:pPr>
      <w:r>
        <w:rPr/>
        <w:t>El</w:t>
      </w:r>
      <w:r>
        <w:rPr>
          <w:spacing w:val="-3"/>
        </w:rPr>
        <w:t> </w:t>
      </w:r>
      <w:r>
        <w:rPr/>
        <w:t>Juez</w:t>
      </w:r>
      <w:r>
        <w:rPr>
          <w:spacing w:val="-4"/>
        </w:rPr>
        <w:t> </w:t>
      </w:r>
      <w:r>
        <w:rPr/>
        <w:t>Cívico</w:t>
      </w:r>
      <w:r>
        <w:rPr>
          <w:spacing w:val="-1"/>
        </w:rPr>
        <w:t> </w:t>
      </w:r>
      <w:r>
        <w:rPr/>
        <w:t>podrá</w:t>
      </w:r>
      <w:r>
        <w:rPr>
          <w:spacing w:val="-2"/>
        </w:rPr>
        <w:t> </w:t>
      </w:r>
      <w:r>
        <w:rPr/>
        <w:t>imponer</w:t>
      </w:r>
      <w:r>
        <w:rPr>
          <w:spacing w:val="-2"/>
        </w:rPr>
        <w:t> </w:t>
      </w:r>
      <w:r>
        <w:rPr/>
        <w:t>cualquiera</w:t>
      </w:r>
      <w:r>
        <w:rPr>
          <w:spacing w:val="-2"/>
        </w:rPr>
        <w:t> </w:t>
      </w:r>
      <w:r>
        <w:rPr/>
        <w:t>de</w:t>
      </w:r>
      <w:r>
        <w:rPr>
          <w:spacing w:val="-1"/>
        </w:rPr>
        <w:t> </w:t>
      </w:r>
      <w:r>
        <w:rPr/>
        <w:t>las</w:t>
      </w:r>
      <w:r>
        <w:rPr>
          <w:spacing w:val="-2"/>
        </w:rPr>
        <w:t> </w:t>
      </w:r>
      <w:r>
        <w:rPr/>
        <w:t>siguientes</w:t>
      </w:r>
      <w:r>
        <w:rPr>
          <w:spacing w:val="-3"/>
        </w:rPr>
        <w:t> </w:t>
      </w:r>
      <w:r>
        <w:rPr>
          <w:spacing w:val="-2"/>
        </w:rPr>
        <w:t>actividades:</w:t>
      </w:r>
    </w:p>
    <w:p>
      <w:pPr>
        <w:pStyle w:val="BodyText"/>
        <w:spacing w:before="47"/>
        <w:jc w:val="left"/>
      </w:pPr>
    </w:p>
    <w:p>
      <w:pPr>
        <w:pStyle w:val="ListParagraph"/>
        <w:numPr>
          <w:ilvl w:val="0"/>
          <w:numId w:val="27"/>
        </w:numPr>
        <w:tabs>
          <w:tab w:pos="1253" w:val="left" w:leader="none"/>
          <w:tab w:pos="1255" w:val="left" w:leader="none"/>
        </w:tabs>
        <w:spacing w:line="254" w:lineRule="auto" w:before="0" w:after="0"/>
        <w:ind w:left="1255" w:right="1056" w:hanging="567"/>
        <w:jc w:val="both"/>
        <w:rPr>
          <w:sz w:val="24"/>
        </w:rPr>
      </w:pPr>
      <w:r>
        <w:rPr>
          <w:sz w:val="24"/>
        </w:rPr>
        <w:t>Limpiar, pintar, y en su caso restaurar los bienes públicos propiedad del Municipio que hubieren sido dañados por elinfractor;</w:t>
      </w:r>
    </w:p>
    <w:p>
      <w:pPr>
        <w:pStyle w:val="ListParagraph"/>
        <w:numPr>
          <w:ilvl w:val="0"/>
          <w:numId w:val="27"/>
        </w:numPr>
        <w:tabs>
          <w:tab w:pos="1252" w:val="left" w:leader="none"/>
          <w:tab w:pos="1255" w:val="left" w:leader="none"/>
        </w:tabs>
        <w:spacing w:line="254" w:lineRule="auto" w:before="5" w:after="0"/>
        <w:ind w:left="1255" w:right="1056" w:hanging="567"/>
        <w:jc w:val="both"/>
        <w:rPr>
          <w:sz w:val="24"/>
        </w:rPr>
      </w:pPr>
      <w:r>
        <w:rPr>
          <w:sz w:val="24"/>
        </w:rPr>
        <w:t>Limpiar, pintar, y en su caso restaurar los edificios públicos, ya sean federales, estatales municipales o privados en los que preste servicio el </w:t>
      </w:r>
      <w:r>
        <w:rPr>
          <w:spacing w:val="-2"/>
          <w:sz w:val="24"/>
        </w:rPr>
        <w:t>Municipio;</w:t>
      </w:r>
    </w:p>
    <w:p>
      <w:pPr>
        <w:pStyle w:val="ListParagraph"/>
        <w:numPr>
          <w:ilvl w:val="0"/>
          <w:numId w:val="27"/>
        </w:numPr>
        <w:tabs>
          <w:tab w:pos="1252" w:val="left" w:leader="none"/>
          <w:tab w:pos="1255" w:val="left" w:leader="none"/>
        </w:tabs>
        <w:spacing w:line="254" w:lineRule="auto" w:before="3" w:after="0"/>
        <w:ind w:left="1255" w:right="1052" w:hanging="567"/>
        <w:jc w:val="both"/>
        <w:rPr>
          <w:sz w:val="24"/>
        </w:rPr>
      </w:pPr>
      <w:r>
        <w:rPr>
          <w:sz w:val="24"/>
        </w:rPr>
        <w:t>Efectuar obras de limpieza, jardinería, reforestación u ornamentación en lugares de uso común en el Municipio, así como en aquellas instituciones o establecimientos públicos;</w:t>
      </w:r>
    </w:p>
    <w:p>
      <w:pPr>
        <w:pStyle w:val="ListParagraph"/>
        <w:numPr>
          <w:ilvl w:val="0"/>
          <w:numId w:val="27"/>
        </w:numPr>
        <w:tabs>
          <w:tab w:pos="1252" w:val="left" w:leader="none"/>
          <w:tab w:pos="1255" w:val="left" w:leader="none"/>
        </w:tabs>
        <w:spacing w:line="254" w:lineRule="auto" w:before="5" w:after="0"/>
        <w:ind w:left="1255" w:right="1054" w:hanging="567"/>
        <w:jc w:val="both"/>
        <w:rPr>
          <w:sz w:val="24"/>
        </w:rPr>
      </w:pPr>
      <w:r>
        <w:rPr>
          <w:sz w:val="24"/>
        </w:rPr>
        <w:t>Impartición</w:t>
      </w:r>
      <w:r>
        <w:rPr>
          <w:spacing w:val="-7"/>
          <w:sz w:val="24"/>
        </w:rPr>
        <w:t> </w:t>
      </w:r>
      <w:r>
        <w:rPr>
          <w:sz w:val="24"/>
        </w:rPr>
        <w:t>de</w:t>
      </w:r>
      <w:r>
        <w:rPr>
          <w:spacing w:val="-7"/>
          <w:sz w:val="24"/>
        </w:rPr>
        <w:t> </w:t>
      </w:r>
      <w:r>
        <w:rPr>
          <w:sz w:val="24"/>
        </w:rPr>
        <w:t>pláticas,</w:t>
      </w:r>
      <w:r>
        <w:rPr>
          <w:spacing w:val="-9"/>
          <w:sz w:val="24"/>
        </w:rPr>
        <w:t> </w:t>
      </w:r>
      <w:r>
        <w:rPr>
          <w:sz w:val="24"/>
        </w:rPr>
        <w:t>conferencias</w:t>
      </w:r>
      <w:r>
        <w:rPr>
          <w:spacing w:val="-9"/>
          <w:sz w:val="24"/>
        </w:rPr>
        <w:t> </w:t>
      </w:r>
      <w:r>
        <w:rPr>
          <w:sz w:val="24"/>
        </w:rPr>
        <w:t>o</w:t>
      </w:r>
      <w:r>
        <w:rPr>
          <w:spacing w:val="-7"/>
          <w:sz w:val="24"/>
        </w:rPr>
        <w:t> </w:t>
      </w:r>
      <w:r>
        <w:rPr>
          <w:sz w:val="24"/>
        </w:rPr>
        <w:t>talleres</w:t>
      </w:r>
      <w:r>
        <w:rPr>
          <w:spacing w:val="-9"/>
          <w:sz w:val="24"/>
        </w:rPr>
        <w:t> </w:t>
      </w:r>
      <w:r>
        <w:rPr>
          <w:sz w:val="24"/>
        </w:rPr>
        <w:t>en</w:t>
      </w:r>
      <w:r>
        <w:rPr>
          <w:spacing w:val="-7"/>
          <w:sz w:val="24"/>
        </w:rPr>
        <w:t> </w:t>
      </w:r>
      <w:r>
        <w:rPr>
          <w:sz w:val="24"/>
        </w:rPr>
        <w:t>beneficio</w:t>
      </w:r>
      <w:r>
        <w:rPr>
          <w:spacing w:val="-7"/>
          <w:sz w:val="24"/>
        </w:rPr>
        <w:t> </w:t>
      </w:r>
      <w:r>
        <w:rPr>
          <w:sz w:val="24"/>
        </w:rPr>
        <w:t>de</w:t>
      </w:r>
      <w:r>
        <w:rPr>
          <w:spacing w:val="-7"/>
          <w:sz w:val="24"/>
        </w:rPr>
        <w:t> </w:t>
      </w:r>
      <w:r>
        <w:rPr>
          <w:sz w:val="24"/>
        </w:rPr>
        <w:t>la</w:t>
      </w:r>
      <w:r>
        <w:rPr>
          <w:spacing w:val="-7"/>
          <w:sz w:val="24"/>
        </w:rPr>
        <w:t> </w:t>
      </w:r>
      <w:r>
        <w:rPr>
          <w:sz w:val="24"/>
        </w:rPr>
        <w:t>comunidad, que</w:t>
      </w:r>
      <w:r>
        <w:rPr>
          <w:spacing w:val="-11"/>
          <w:sz w:val="24"/>
        </w:rPr>
        <w:t> </w:t>
      </w:r>
      <w:r>
        <w:rPr>
          <w:sz w:val="24"/>
        </w:rPr>
        <w:t>correspondan</w:t>
      </w:r>
      <w:r>
        <w:rPr>
          <w:spacing w:val="-13"/>
          <w:sz w:val="24"/>
        </w:rPr>
        <w:t> </w:t>
      </w:r>
      <w:r>
        <w:rPr>
          <w:sz w:val="24"/>
        </w:rPr>
        <w:t>a</w:t>
      </w:r>
      <w:r>
        <w:rPr>
          <w:spacing w:val="-11"/>
          <w:sz w:val="24"/>
        </w:rPr>
        <w:t> </w:t>
      </w:r>
      <w:r>
        <w:rPr>
          <w:sz w:val="24"/>
        </w:rPr>
        <w:t>actividades</w:t>
      </w:r>
      <w:r>
        <w:rPr>
          <w:spacing w:val="-12"/>
          <w:sz w:val="24"/>
        </w:rPr>
        <w:t> </w:t>
      </w:r>
      <w:r>
        <w:rPr>
          <w:sz w:val="24"/>
        </w:rPr>
        <w:t>propias</w:t>
      </w:r>
      <w:r>
        <w:rPr>
          <w:spacing w:val="-11"/>
          <w:sz w:val="24"/>
        </w:rPr>
        <w:t> </w:t>
      </w:r>
      <w:r>
        <w:rPr>
          <w:sz w:val="24"/>
        </w:rPr>
        <w:t>del</w:t>
      </w:r>
      <w:r>
        <w:rPr>
          <w:spacing w:val="-12"/>
          <w:sz w:val="24"/>
        </w:rPr>
        <w:t> </w:t>
      </w:r>
      <w:r>
        <w:rPr>
          <w:sz w:val="24"/>
        </w:rPr>
        <w:t>oficio,</w:t>
      </w:r>
      <w:r>
        <w:rPr>
          <w:spacing w:val="-11"/>
          <w:sz w:val="24"/>
        </w:rPr>
        <w:t> </w:t>
      </w:r>
      <w:r>
        <w:rPr>
          <w:sz w:val="24"/>
        </w:rPr>
        <w:t>ocupación</w:t>
      </w:r>
      <w:r>
        <w:rPr>
          <w:spacing w:val="-10"/>
          <w:sz w:val="24"/>
        </w:rPr>
        <w:t> </w:t>
      </w:r>
      <w:r>
        <w:rPr>
          <w:sz w:val="24"/>
        </w:rPr>
        <w:t>o</w:t>
      </w:r>
      <w:r>
        <w:rPr>
          <w:spacing w:val="-13"/>
          <w:sz w:val="24"/>
        </w:rPr>
        <w:t> </w:t>
      </w:r>
      <w:r>
        <w:rPr>
          <w:sz w:val="24"/>
        </w:rPr>
        <w:t>profesión</w:t>
      </w:r>
      <w:r>
        <w:rPr>
          <w:spacing w:val="-10"/>
          <w:sz w:val="24"/>
        </w:rPr>
        <w:t> </w:t>
      </w:r>
      <w:r>
        <w:rPr>
          <w:sz w:val="24"/>
        </w:rPr>
        <w:t>que realice el infractor;</w:t>
      </w:r>
    </w:p>
    <w:p>
      <w:pPr>
        <w:pStyle w:val="ListParagraph"/>
        <w:numPr>
          <w:ilvl w:val="0"/>
          <w:numId w:val="27"/>
        </w:numPr>
        <w:tabs>
          <w:tab w:pos="1253" w:val="left" w:leader="none"/>
          <w:tab w:pos="1255" w:val="left" w:leader="none"/>
        </w:tabs>
        <w:spacing w:line="254" w:lineRule="auto" w:before="3" w:after="0"/>
        <w:ind w:left="1255" w:right="1056" w:hanging="567"/>
        <w:jc w:val="both"/>
        <w:rPr>
          <w:sz w:val="24"/>
        </w:rPr>
      </w:pPr>
      <w:r>
        <w:rPr>
          <w:sz w:val="24"/>
        </w:rPr>
        <w:t>Participación en actividades de carácter artístico, cultural, deportivo, ecológico</w:t>
      </w:r>
      <w:r>
        <w:rPr>
          <w:spacing w:val="-16"/>
          <w:sz w:val="24"/>
        </w:rPr>
        <w:t> </w:t>
      </w:r>
      <w:r>
        <w:rPr>
          <w:sz w:val="24"/>
        </w:rPr>
        <w:t>o</w:t>
      </w:r>
      <w:r>
        <w:rPr>
          <w:spacing w:val="-16"/>
          <w:sz w:val="24"/>
        </w:rPr>
        <w:t> </w:t>
      </w:r>
      <w:r>
        <w:rPr>
          <w:sz w:val="24"/>
        </w:rPr>
        <w:t>turístico</w:t>
      </w:r>
      <w:r>
        <w:rPr>
          <w:spacing w:val="-16"/>
          <w:sz w:val="24"/>
        </w:rPr>
        <w:t> </w:t>
      </w:r>
      <w:r>
        <w:rPr>
          <w:sz w:val="24"/>
        </w:rPr>
        <w:t>que</w:t>
      </w:r>
      <w:r>
        <w:rPr>
          <w:spacing w:val="-16"/>
          <w:sz w:val="24"/>
        </w:rPr>
        <w:t> </w:t>
      </w:r>
      <w:r>
        <w:rPr>
          <w:sz w:val="24"/>
        </w:rPr>
        <w:t>organice</w:t>
      </w:r>
      <w:r>
        <w:rPr>
          <w:spacing w:val="-16"/>
          <w:sz w:val="24"/>
        </w:rPr>
        <w:t> </w:t>
      </w:r>
      <w:r>
        <w:rPr>
          <w:sz w:val="24"/>
        </w:rPr>
        <w:t>o</w:t>
      </w:r>
      <w:r>
        <w:rPr>
          <w:spacing w:val="-16"/>
          <w:sz w:val="24"/>
        </w:rPr>
        <w:t> </w:t>
      </w:r>
      <w:r>
        <w:rPr>
          <w:sz w:val="24"/>
        </w:rPr>
        <w:t>promueva</w:t>
      </w:r>
      <w:r>
        <w:rPr>
          <w:spacing w:val="-16"/>
          <w:sz w:val="24"/>
        </w:rPr>
        <w:t> </w:t>
      </w:r>
      <w:r>
        <w:rPr>
          <w:sz w:val="24"/>
        </w:rPr>
        <w:t>el</w:t>
      </w:r>
      <w:r>
        <w:rPr>
          <w:spacing w:val="-16"/>
          <w:sz w:val="24"/>
        </w:rPr>
        <w:t> </w:t>
      </w:r>
      <w:r>
        <w:rPr>
          <w:sz w:val="24"/>
        </w:rPr>
        <w:t>Municipio,</w:t>
      </w:r>
      <w:r>
        <w:rPr>
          <w:spacing w:val="-16"/>
          <w:sz w:val="24"/>
        </w:rPr>
        <w:t> </w:t>
      </w:r>
      <w:r>
        <w:rPr>
          <w:sz w:val="24"/>
        </w:rPr>
        <w:t>así</w:t>
      </w:r>
      <w:r>
        <w:rPr>
          <w:spacing w:val="-16"/>
          <w:sz w:val="24"/>
        </w:rPr>
        <w:t> </w:t>
      </w:r>
      <w:r>
        <w:rPr>
          <w:sz w:val="24"/>
        </w:rPr>
        <w:t>como</w:t>
      </w:r>
      <w:r>
        <w:rPr>
          <w:spacing w:val="-16"/>
          <w:sz w:val="24"/>
        </w:rPr>
        <w:t> </w:t>
      </w:r>
      <w:r>
        <w:rPr>
          <w:sz w:val="24"/>
        </w:rPr>
        <w:t>aquellas relacionadas con el desarrollo social de la población delMunicipio; y</w:t>
      </w:r>
    </w:p>
    <w:p>
      <w:pPr>
        <w:pStyle w:val="ListParagraph"/>
        <w:numPr>
          <w:ilvl w:val="0"/>
          <w:numId w:val="27"/>
        </w:numPr>
        <w:tabs>
          <w:tab w:pos="1254" w:val="left" w:leader="none"/>
        </w:tabs>
        <w:spacing w:line="240" w:lineRule="auto" w:before="5" w:after="0"/>
        <w:ind w:left="1254" w:right="0" w:hanging="565"/>
        <w:jc w:val="both"/>
        <w:rPr>
          <w:sz w:val="24"/>
        </w:rPr>
      </w:pPr>
      <w:r>
        <w:rPr>
          <w:sz w:val="24"/>
        </w:rPr>
        <w:t>Cualquier</w:t>
      </w:r>
      <w:r>
        <w:rPr>
          <w:spacing w:val="-2"/>
          <w:sz w:val="24"/>
        </w:rPr>
        <w:t> </w:t>
      </w:r>
      <w:r>
        <w:rPr>
          <w:sz w:val="24"/>
        </w:rPr>
        <w:t>otra actividad</w:t>
      </w:r>
      <w:r>
        <w:rPr>
          <w:spacing w:val="-1"/>
          <w:sz w:val="24"/>
        </w:rPr>
        <w:t> </w:t>
      </w:r>
      <w:r>
        <w:rPr>
          <w:sz w:val="24"/>
        </w:rPr>
        <w:t>que sea</w:t>
      </w:r>
      <w:r>
        <w:rPr>
          <w:spacing w:val="-1"/>
          <w:sz w:val="24"/>
        </w:rPr>
        <w:t> </w:t>
      </w:r>
      <w:r>
        <w:rPr>
          <w:sz w:val="24"/>
        </w:rPr>
        <w:t>a</w:t>
      </w:r>
      <w:r>
        <w:rPr>
          <w:spacing w:val="-3"/>
          <w:sz w:val="24"/>
        </w:rPr>
        <w:t> </w:t>
      </w:r>
      <w:r>
        <w:rPr>
          <w:sz w:val="24"/>
        </w:rPr>
        <w:t>favor</w:t>
      </w:r>
      <w:r>
        <w:rPr>
          <w:spacing w:val="-1"/>
          <w:sz w:val="24"/>
        </w:rPr>
        <w:t> </w:t>
      </w:r>
      <w:r>
        <w:rPr>
          <w:sz w:val="24"/>
        </w:rPr>
        <w:t>de</w:t>
      </w:r>
      <w:r>
        <w:rPr>
          <w:spacing w:val="-1"/>
          <w:sz w:val="24"/>
        </w:rPr>
        <w:t> </w:t>
      </w:r>
      <w:r>
        <w:rPr>
          <w:sz w:val="24"/>
        </w:rPr>
        <w:t>la</w:t>
      </w:r>
      <w:r>
        <w:rPr>
          <w:spacing w:val="-2"/>
          <w:sz w:val="24"/>
        </w:rPr>
        <w:t> comunidad.</w:t>
      </w:r>
    </w:p>
    <w:p>
      <w:pPr>
        <w:pStyle w:val="ListParagraph"/>
        <w:spacing w:after="0" w:line="240" w:lineRule="auto"/>
        <w:jc w:val="both"/>
        <w:rPr>
          <w:sz w:val="24"/>
        </w:rPr>
        <w:sectPr>
          <w:pgSz w:w="12240" w:h="15840"/>
          <w:pgMar w:header="607" w:footer="1030" w:top="1880" w:bottom="1220" w:left="1440" w:right="360"/>
        </w:sectPr>
      </w:pPr>
    </w:p>
    <w:p>
      <w:pPr>
        <w:pStyle w:val="BodyText"/>
        <w:spacing w:before="106"/>
        <w:jc w:val="left"/>
      </w:pPr>
    </w:p>
    <w:p>
      <w:pPr>
        <w:pStyle w:val="BodyText"/>
        <w:spacing w:line="252" w:lineRule="auto"/>
        <w:ind w:left="264" w:right="1054" w:hanging="10"/>
      </w:pPr>
      <w:r>
        <w:rPr>
          <w:rFonts w:ascii="Arial" w:hAnsi="Arial"/>
          <w:b/>
        </w:rPr>
        <w:t>ARTÍCULO 48. </w:t>
      </w:r>
      <w:r>
        <w:rPr/>
        <w:t>DE LA CONMUTACIÓN DEL ARRESTO O MULTA POR TRABAJO EN FAVOR DE LA COMUNIDAD.</w:t>
      </w:r>
    </w:p>
    <w:p>
      <w:pPr>
        <w:pStyle w:val="BodyText"/>
        <w:spacing w:line="254" w:lineRule="auto" w:before="7"/>
        <w:ind w:left="264" w:right="1055" w:hanging="10"/>
      </w:pPr>
      <w:r>
        <w:rPr/>
        <w:t>Procede la conmutación del arresto o multa por trabajo en favor de la comunidad cuando la infracción administrativa o falta cívica cometida por el infractor deba conocerse de oficio y no cause daños morales o patrimoniales a particulares, a excepción de la aplicación de las Medidas para Mejoras la Convivencia Cotidiana, dichas medidas se podrán aplicar si se garantiza la reparación del daño.</w:t>
      </w:r>
    </w:p>
    <w:p>
      <w:pPr>
        <w:pStyle w:val="BodyText"/>
        <w:spacing w:line="254" w:lineRule="auto" w:before="3"/>
        <w:ind w:left="264" w:right="1055" w:hanging="10"/>
      </w:pPr>
      <w:r>
        <w:rPr/>
        <w:t>Cuando</w:t>
      </w:r>
      <w:r>
        <w:rPr/>
        <w:t> el infractor acredite de manera fehaciente su identidad y domicilio, podrá solicitar al Juez Cívico le sea permitido realizar actividades de trabajo en favor de la comunidad,</w:t>
      </w:r>
      <w:r>
        <w:rPr>
          <w:spacing w:val="-16"/>
        </w:rPr>
        <w:t> </w:t>
      </w:r>
      <w:r>
        <w:rPr/>
        <w:t>a</w:t>
      </w:r>
      <w:r>
        <w:rPr>
          <w:spacing w:val="-16"/>
        </w:rPr>
        <w:t> </w:t>
      </w:r>
      <w:r>
        <w:rPr/>
        <w:t>efecto</w:t>
      </w:r>
      <w:r>
        <w:rPr>
          <w:spacing w:val="-15"/>
        </w:rPr>
        <w:t> </w:t>
      </w:r>
      <w:r>
        <w:rPr/>
        <w:t>de</w:t>
      </w:r>
      <w:r>
        <w:rPr>
          <w:spacing w:val="-16"/>
        </w:rPr>
        <w:t> </w:t>
      </w:r>
      <w:r>
        <w:rPr/>
        <w:t>no</w:t>
      </w:r>
      <w:r>
        <w:rPr>
          <w:spacing w:val="-15"/>
        </w:rPr>
        <w:t> </w:t>
      </w:r>
      <w:r>
        <w:rPr/>
        <w:t>cubrir</w:t>
      </w:r>
      <w:r>
        <w:rPr>
          <w:spacing w:val="-16"/>
        </w:rPr>
        <w:t> </w:t>
      </w:r>
      <w:r>
        <w:rPr/>
        <w:t>la</w:t>
      </w:r>
      <w:r>
        <w:rPr>
          <w:spacing w:val="-15"/>
        </w:rPr>
        <w:t> </w:t>
      </w:r>
      <w:r>
        <w:rPr/>
        <w:t>multa</w:t>
      </w:r>
      <w:r>
        <w:rPr>
          <w:spacing w:val="-16"/>
        </w:rPr>
        <w:t> </w:t>
      </w:r>
      <w:r>
        <w:rPr/>
        <w:t>o</w:t>
      </w:r>
      <w:r>
        <w:rPr>
          <w:spacing w:val="-15"/>
        </w:rPr>
        <w:t> </w:t>
      </w:r>
      <w:r>
        <w:rPr/>
        <w:t>arresto</w:t>
      </w:r>
      <w:r>
        <w:rPr>
          <w:spacing w:val="-14"/>
        </w:rPr>
        <w:t> </w:t>
      </w:r>
      <w:r>
        <w:rPr/>
        <w:t>que</w:t>
      </w:r>
      <w:r>
        <w:rPr>
          <w:spacing w:val="-16"/>
        </w:rPr>
        <w:t> </w:t>
      </w:r>
      <w:r>
        <w:rPr/>
        <w:t>se</w:t>
      </w:r>
      <w:r>
        <w:rPr>
          <w:spacing w:val="-15"/>
        </w:rPr>
        <w:t> </w:t>
      </w:r>
      <w:r>
        <w:rPr/>
        <w:t>le</w:t>
      </w:r>
      <w:r>
        <w:rPr>
          <w:spacing w:val="-16"/>
        </w:rPr>
        <w:t> </w:t>
      </w:r>
      <w:r>
        <w:rPr/>
        <w:t>hubiere</w:t>
      </w:r>
      <w:r>
        <w:rPr>
          <w:spacing w:val="-15"/>
        </w:rPr>
        <w:t> </w:t>
      </w:r>
      <w:r>
        <w:rPr/>
        <w:t>impuesto,</w:t>
      </w:r>
      <w:r>
        <w:rPr>
          <w:spacing w:val="-15"/>
        </w:rPr>
        <w:t> </w:t>
      </w:r>
      <w:r>
        <w:rPr/>
        <w:t>excepto en los casos de reincidencia.</w:t>
      </w:r>
    </w:p>
    <w:p>
      <w:pPr>
        <w:pStyle w:val="BodyText"/>
        <w:spacing w:line="254" w:lineRule="auto" w:before="6"/>
        <w:ind w:left="264" w:right="1048" w:hanging="10"/>
      </w:pPr>
      <w:r>
        <w:rPr/>
        <w:t>El Juez Cívico, valorando las circunstancias personales del infractor,</w:t>
      </w:r>
      <w:r>
        <w:rPr>
          <w:spacing w:val="-1"/>
        </w:rPr>
        <w:t> </w:t>
      </w:r>
      <w:r>
        <w:rPr/>
        <w:t>podrá acordar la suspensión de la sanción impuesta y señalar los días, horas y lugares en que se llevarán a cabo las actividades de trabajo en favor de la comunidad y, sólo hasta la ejecución de las mismas cancelará la sanción que se trate.</w:t>
      </w:r>
    </w:p>
    <w:p>
      <w:pPr>
        <w:pStyle w:val="BodyText"/>
        <w:spacing w:line="254" w:lineRule="auto" w:before="2"/>
        <w:ind w:left="264" w:right="1054" w:hanging="10"/>
      </w:pPr>
      <w:r>
        <w:rPr/>
        <w:t>El trabajo en favor de la comunidad será supervisado por la Coordinación de Seguimiento del Sistema de Justicia Cívica Municipal.</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49.</w:t>
      </w:r>
      <w:r>
        <w:rPr>
          <w:rFonts w:ascii="Arial" w:hAnsi="Arial"/>
          <w:b/>
          <w:spacing w:val="73"/>
          <w:sz w:val="24"/>
        </w:rPr>
        <w:t>    </w:t>
      </w:r>
      <w:r>
        <w:rPr>
          <w:sz w:val="24"/>
        </w:rPr>
        <w:t>DE</w:t>
      </w:r>
      <w:r>
        <w:rPr>
          <w:spacing w:val="5"/>
          <w:sz w:val="24"/>
        </w:rPr>
        <w:t> </w:t>
      </w:r>
      <w:r>
        <w:rPr>
          <w:sz w:val="24"/>
        </w:rPr>
        <w:t>LAS</w:t>
      </w:r>
      <w:r>
        <w:rPr>
          <w:spacing w:val="2"/>
          <w:sz w:val="24"/>
        </w:rPr>
        <w:t> </w:t>
      </w:r>
      <w:r>
        <w:rPr>
          <w:sz w:val="24"/>
        </w:rPr>
        <w:t>MEDIDAS</w:t>
      </w:r>
      <w:r>
        <w:rPr>
          <w:spacing w:val="2"/>
          <w:sz w:val="24"/>
        </w:rPr>
        <w:t> </w:t>
      </w:r>
      <w:r>
        <w:rPr>
          <w:spacing w:val="-2"/>
          <w:sz w:val="24"/>
        </w:rPr>
        <w:t>CÍVICAS.</w:t>
      </w:r>
    </w:p>
    <w:p>
      <w:pPr>
        <w:pStyle w:val="BodyText"/>
        <w:spacing w:line="254" w:lineRule="auto" w:before="21"/>
        <w:ind w:left="264" w:right="1056" w:hanging="10"/>
      </w:pPr>
      <w:r>
        <w:rPr/>
        <w:t>Las Medidas Cívicas son recomendaciones efectuadas por el equipo técnico, consistentes en actividades encaminadas a modificar el comportamiento de las personas</w:t>
      </w:r>
      <w:r>
        <w:rPr>
          <w:spacing w:val="-12"/>
        </w:rPr>
        <w:t> </w:t>
      </w:r>
      <w:r>
        <w:rPr/>
        <w:t>de</w:t>
      </w:r>
      <w:r>
        <w:rPr>
          <w:spacing w:val="-14"/>
        </w:rPr>
        <w:t> </w:t>
      </w:r>
      <w:r>
        <w:rPr/>
        <w:t>manera</w:t>
      </w:r>
      <w:r>
        <w:rPr>
          <w:spacing w:val="-14"/>
        </w:rPr>
        <w:t> </w:t>
      </w:r>
      <w:r>
        <w:rPr/>
        <w:t>positiva.</w:t>
      </w:r>
      <w:r>
        <w:rPr>
          <w:spacing w:val="-12"/>
        </w:rPr>
        <w:t> </w:t>
      </w:r>
      <w:r>
        <w:rPr/>
        <w:t>El</w:t>
      </w:r>
      <w:r>
        <w:rPr>
          <w:spacing w:val="-13"/>
        </w:rPr>
        <w:t> </w:t>
      </w:r>
      <w:r>
        <w:rPr/>
        <w:t>Juez</w:t>
      </w:r>
      <w:r>
        <w:rPr>
          <w:spacing w:val="-14"/>
        </w:rPr>
        <w:t> </w:t>
      </w:r>
      <w:r>
        <w:rPr/>
        <w:t>Cívico</w:t>
      </w:r>
      <w:r>
        <w:rPr>
          <w:spacing w:val="-12"/>
        </w:rPr>
        <w:t> </w:t>
      </w:r>
      <w:r>
        <w:rPr/>
        <w:t>atendiendo</w:t>
      </w:r>
      <w:r>
        <w:rPr>
          <w:spacing w:val="-11"/>
        </w:rPr>
        <w:t> </w:t>
      </w:r>
      <w:r>
        <w:rPr/>
        <w:t>al</w:t>
      </w:r>
      <w:r>
        <w:rPr>
          <w:spacing w:val="-15"/>
        </w:rPr>
        <w:t> </w:t>
      </w:r>
      <w:r>
        <w:rPr/>
        <w:t>perfil</w:t>
      </w:r>
      <w:r>
        <w:rPr>
          <w:spacing w:val="-13"/>
        </w:rPr>
        <w:t> </w:t>
      </w:r>
      <w:r>
        <w:rPr/>
        <w:t>de</w:t>
      </w:r>
      <w:r>
        <w:rPr>
          <w:spacing w:val="-14"/>
        </w:rPr>
        <w:t> </w:t>
      </w:r>
      <w:r>
        <w:rPr/>
        <w:t>riesgo</w:t>
      </w:r>
      <w:r>
        <w:rPr>
          <w:spacing w:val="-11"/>
        </w:rPr>
        <w:t> </w:t>
      </w:r>
      <w:r>
        <w:rPr/>
        <w:t>del</w:t>
      </w:r>
      <w:r>
        <w:rPr>
          <w:spacing w:val="-13"/>
        </w:rPr>
        <w:t> </w:t>
      </w:r>
      <w:r>
        <w:rPr/>
        <w:t>probable infractor recomendará someterse a las Medidas Cívicas que establezca el Portafolio de Soluciones en materia de Justicia Cívica.</w:t>
      </w:r>
    </w:p>
    <w:p>
      <w:pPr>
        <w:pStyle w:val="BodyText"/>
        <w:spacing w:line="254" w:lineRule="auto" w:before="3"/>
        <w:ind w:left="264" w:right="1056" w:hanging="10"/>
      </w:pPr>
      <w:r>
        <w:rPr/>
        <w:t>Al</w:t>
      </w:r>
      <w:r>
        <w:rPr>
          <w:spacing w:val="-16"/>
        </w:rPr>
        <w:t> </w:t>
      </w:r>
      <w:r>
        <w:rPr/>
        <w:t>fijar</w:t>
      </w:r>
      <w:r>
        <w:rPr>
          <w:spacing w:val="-15"/>
        </w:rPr>
        <w:t> </w:t>
      </w:r>
      <w:r>
        <w:rPr/>
        <w:t>una</w:t>
      </w:r>
      <w:r>
        <w:rPr>
          <w:spacing w:val="-16"/>
        </w:rPr>
        <w:t> </w:t>
      </w:r>
      <w:r>
        <w:rPr/>
        <w:t>o</w:t>
      </w:r>
      <w:r>
        <w:rPr>
          <w:spacing w:val="-14"/>
        </w:rPr>
        <w:t> </w:t>
      </w:r>
      <w:r>
        <w:rPr/>
        <w:t>varias</w:t>
      </w:r>
      <w:r>
        <w:rPr>
          <w:spacing w:val="-14"/>
        </w:rPr>
        <w:t> </w:t>
      </w:r>
      <w:r>
        <w:rPr/>
        <w:t>medidas</w:t>
      </w:r>
      <w:r>
        <w:rPr>
          <w:spacing w:val="-14"/>
        </w:rPr>
        <w:t> </w:t>
      </w:r>
      <w:r>
        <w:rPr/>
        <w:t>cívicas,</w:t>
      </w:r>
      <w:r>
        <w:rPr>
          <w:spacing w:val="-14"/>
        </w:rPr>
        <w:t> </w:t>
      </w:r>
      <w:r>
        <w:rPr/>
        <w:t>el</w:t>
      </w:r>
      <w:r>
        <w:rPr>
          <w:spacing w:val="-15"/>
        </w:rPr>
        <w:t> </w:t>
      </w:r>
      <w:r>
        <w:rPr/>
        <w:t>Juez</w:t>
      </w:r>
      <w:r>
        <w:rPr>
          <w:spacing w:val="-16"/>
        </w:rPr>
        <w:t> </w:t>
      </w:r>
      <w:r>
        <w:rPr/>
        <w:t>Cívico</w:t>
      </w:r>
      <w:r>
        <w:rPr>
          <w:spacing w:val="-14"/>
        </w:rPr>
        <w:t> </w:t>
      </w:r>
      <w:r>
        <w:rPr/>
        <w:t>establecerá</w:t>
      </w:r>
      <w:r>
        <w:rPr>
          <w:spacing w:val="-14"/>
        </w:rPr>
        <w:t> </w:t>
      </w:r>
      <w:r>
        <w:rPr/>
        <w:t>un</w:t>
      </w:r>
      <w:r>
        <w:rPr>
          <w:spacing w:val="-16"/>
        </w:rPr>
        <w:t> </w:t>
      </w:r>
      <w:r>
        <w:rPr/>
        <w:t>plazo</w:t>
      </w:r>
      <w:r>
        <w:rPr>
          <w:spacing w:val="-14"/>
        </w:rPr>
        <w:t> </w:t>
      </w:r>
      <w:r>
        <w:rPr/>
        <w:t>de</w:t>
      </w:r>
      <w:r>
        <w:rPr>
          <w:spacing w:val="-14"/>
        </w:rPr>
        <w:t> </w:t>
      </w:r>
      <w:r>
        <w:rPr/>
        <w:t>suspensión del procedimiento, que no podrá ser inferior a dos días ni superior a dos años.</w:t>
      </w:r>
    </w:p>
    <w:p>
      <w:pPr>
        <w:pStyle w:val="BodyText"/>
        <w:spacing w:before="5"/>
        <w:ind w:left="254"/>
      </w:pPr>
      <w:r>
        <w:rPr/>
        <w:t>Las</w:t>
      </w:r>
      <w:r>
        <w:rPr>
          <w:spacing w:val="-3"/>
        </w:rPr>
        <w:t> </w:t>
      </w:r>
      <w:r>
        <w:rPr/>
        <w:t>medidas</w:t>
      </w:r>
      <w:r>
        <w:rPr>
          <w:spacing w:val="-1"/>
        </w:rPr>
        <w:t> </w:t>
      </w:r>
      <w:r>
        <w:rPr/>
        <w:t>cívicas</w:t>
      </w:r>
      <w:r>
        <w:rPr>
          <w:spacing w:val="-1"/>
        </w:rPr>
        <w:t> </w:t>
      </w:r>
      <w:r>
        <w:rPr/>
        <w:t>serán,</w:t>
      </w:r>
      <w:r>
        <w:rPr>
          <w:spacing w:val="-2"/>
        </w:rPr>
        <w:t> </w:t>
      </w:r>
      <w:r>
        <w:rPr/>
        <w:t>de</w:t>
      </w:r>
      <w:r>
        <w:rPr>
          <w:spacing w:val="-2"/>
        </w:rPr>
        <w:t> </w:t>
      </w:r>
      <w:r>
        <w:rPr/>
        <w:t>forma</w:t>
      </w:r>
      <w:r>
        <w:rPr>
          <w:spacing w:val="-1"/>
        </w:rPr>
        <w:t> </w:t>
      </w:r>
      <w:r>
        <w:rPr/>
        <w:t>enunciativa más</w:t>
      </w:r>
      <w:r>
        <w:rPr>
          <w:spacing w:val="-2"/>
        </w:rPr>
        <w:t> </w:t>
      </w:r>
      <w:r>
        <w:rPr/>
        <w:t>no</w:t>
      </w:r>
      <w:r>
        <w:rPr>
          <w:spacing w:val="-1"/>
        </w:rPr>
        <w:t> </w:t>
      </w:r>
      <w:r>
        <w:rPr/>
        <w:t>limitativa, las </w:t>
      </w:r>
      <w:r>
        <w:rPr>
          <w:spacing w:val="-2"/>
        </w:rPr>
        <w:t>siguientes:</w:t>
      </w:r>
    </w:p>
    <w:p>
      <w:pPr>
        <w:pStyle w:val="BodyText"/>
        <w:spacing w:before="47"/>
        <w:jc w:val="left"/>
      </w:pPr>
    </w:p>
    <w:p>
      <w:pPr>
        <w:pStyle w:val="ListParagraph"/>
        <w:numPr>
          <w:ilvl w:val="0"/>
          <w:numId w:val="28"/>
        </w:numPr>
        <w:tabs>
          <w:tab w:pos="1541" w:val="left" w:leader="none"/>
        </w:tabs>
        <w:spacing w:line="240" w:lineRule="auto" w:before="0" w:after="0"/>
        <w:ind w:left="1541" w:right="0" w:hanging="785"/>
        <w:jc w:val="left"/>
        <w:rPr>
          <w:sz w:val="24"/>
        </w:rPr>
      </w:pPr>
      <w:r>
        <w:rPr>
          <w:sz w:val="24"/>
        </w:rPr>
        <w:t>Residir</w:t>
      </w:r>
      <w:r>
        <w:rPr>
          <w:spacing w:val="-4"/>
          <w:sz w:val="24"/>
        </w:rPr>
        <w:t> </w:t>
      </w:r>
      <w:r>
        <w:rPr>
          <w:sz w:val="24"/>
        </w:rPr>
        <w:t>en</w:t>
      </w:r>
      <w:r>
        <w:rPr>
          <w:spacing w:val="-1"/>
          <w:sz w:val="24"/>
        </w:rPr>
        <w:t> </w:t>
      </w:r>
      <w:r>
        <w:rPr>
          <w:sz w:val="24"/>
        </w:rPr>
        <w:t>un</w:t>
      </w:r>
      <w:r>
        <w:rPr>
          <w:spacing w:val="-2"/>
          <w:sz w:val="24"/>
        </w:rPr>
        <w:t> </w:t>
      </w:r>
      <w:r>
        <w:rPr>
          <w:sz w:val="24"/>
        </w:rPr>
        <w:t>lugar</w:t>
      </w:r>
      <w:r>
        <w:rPr>
          <w:spacing w:val="-2"/>
          <w:sz w:val="24"/>
        </w:rPr>
        <w:t> determinado;</w:t>
      </w:r>
    </w:p>
    <w:p>
      <w:pPr>
        <w:pStyle w:val="ListParagraph"/>
        <w:numPr>
          <w:ilvl w:val="0"/>
          <w:numId w:val="28"/>
        </w:numPr>
        <w:tabs>
          <w:tab w:pos="1541" w:val="left" w:leader="none"/>
        </w:tabs>
        <w:spacing w:line="240" w:lineRule="auto" w:before="21" w:after="0"/>
        <w:ind w:left="1541" w:right="0" w:hanging="785"/>
        <w:jc w:val="left"/>
        <w:rPr>
          <w:sz w:val="24"/>
        </w:rPr>
      </w:pPr>
      <w:r>
        <w:rPr>
          <w:sz w:val="24"/>
        </w:rPr>
        <w:t>Frecuentar</w:t>
      </w:r>
      <w:r>
        <w:rPr>
          <w:spacing w:val="-2"/>
          <w:sz w:val="24"/>
        </w:rPr>
        <w:t> </w:t>
      </w:r>
      <w:r>
        <w:rPr>
          <w:sz w:val="24"/>
        </w:rPr>
        <w:t>o</w:t>
      </w:r>
      <w:r>
        <w:rPr>
          <w:spacing w:val="-3"/>
          <w:sz w:val="24"/>
        </w:rPr>
        <w:t> </w:t>
      </w:r>
      <w:r>
        <w:rPr>
          <w:sz w:val="24"/>
        </w:rPr>
        <w:t>dejar</w:t>
      </w:r>
      <w:r>
        <w:rPr>
          <w:spacing w:val="-1"/>
          <w:sz w:val="24"/>
        </w:rPr>
        <w:t> </w:t>
      </w:r>
      <w:r>
        <w:rPr>
          <w:sz w:val="24"/>
        </w:rPr>
        <w:t>de</w:t>
      </w:r>
      <w:r>
        <w:rPr>
          <w:spacing w:val="-3"/>
          <w:sz w:val="24"/>
        </w:rPr>
        <w:t> </w:t>
      </w:r>
      <w:r>
        <w:rPr>
          <w:sz w:val="24"/>
        </w:rPr>
        <w:t>frecuentar</w:t>
      </w:r>
      <w:r>
        <w:rPr>
          <w:spacing w:val="-2"/>
          <w:sz w:val="24"/>
        </w:rPr>
        <w:t> </w:t>
      </w:r>
      <w:r>
        <w:rPr>
          <w:sz w:val="24"/>
        </w:rPr>
        <w:t>determinados</w:t>
      </w:r>
      <w:r>
        <w:rPr>
          <w:spacing w:val="-1"/>
          <w:sz w:val="24"/>
        </w:rPr>
        <w:t> </w:t>
      </w:r>
      <w:r>
        <w:rPr>
          <w:sz w:val="24"/>
        </w:rPr>
        <w:t>lugares</w:t>
      </w:r>
      <w:r>
        <w:rPr>
          <w:spacing w:val="-1"/>
          <w:sz w:val="24"/>
        </w:rPr>
        <w:t> </w:t>
      </w:r>
      <w:r>
        <w:rPr>
          <w:sz w:val="24"/>
        </w:rPr>
        <w:t>o</w:t>
      </w:r>
      <w:r>
        <w:rPr>
          <w:spacing w:val="-1"/>
          <w:sz w:val="24"/>
        </w:rPr>
        <w:t> </w:t>
      </w:r>
      <w:r>
        <w:rPr>
          <w:spacing w:val="-2"/>
          <w:sz w:val="24"/>
        </w:rPr>
        <w:t>personas;</w:t>
      </w:r>
    </w:p>
    <w:p>
      <w:pPr>
        <w:pStyle w:val="ListParagraph"/>
        <w:numPr>
          <w:ilvl w:val="0"/>
          <w:numId w:val="28"/>
        </w:numPr>
        <w:tabs>
          <w:tab w:pos="1541" w:val="left" w:leader="none"/>
        </w:tabs>
        <w:spacing w:line="252" w:lineRule="auto" w:before="21" w:after="0"/>
        <w:ind w:left="1541" w:right="1048" w:hanging="785"/>
        <w:jc w:val="left"/>
        <w:rPr>
          <w:sz w:val="24"/>
        </w:rPr>
      </w:pPr>
      <w:r>
        <w:rPr>
          <w:sz w:val="24"/>
        </w:rPr>
        <w:t>Abstenerse</w:t>
      </w:r>
      <w:r>
        <w:rPr>
          <w:spacing w:val="40"/>
          <w:sz w:val="24"/>
        </w:rPr>
        <w:t> </w:t>
      </w:r>
      <w:r>
        <w:rPr>
          <w:sz w:val="24"/>
        </w:rPr>
        <w:t>de</w:t>
      </w:r>
      <w:r>
        <w:rPr>
          <w:spacing w:val="40"/>
          <w:sz w:val="24"/>
        </w:rPr>
        <w:t> </w:t>
      </w:r>
      <w:r>
        <w:rPr>
          <w:sz w:val="24"/>
        </w:rPr>
        <w:t>consumir</w:t>
      </w:r>
      <w:r>
        <w:rPr>
          <w:spacing w:val="40"/>
          <w:sz w:val="24"/>
        </w:rPr>
        <w:t> </w:t>
      </w:r>
      <w:r>
        <w:rPr>
          <w:sz w:val="24"/>
        </w:rPr>
        <w:t>drogas</w:t>
      </w:r>
      <w:r>
        <w:rPr>
          <w:spacing w:val="40"/>
          <w:sz w:val="24"/>
        </w:rPr>
        <w:t> </w:t>
      </w:r>
      <w:r>
        <w:rPr>
          <w:sz w:val="24"/>
        </w:rPr>
        <w:t>o</w:t>
      </w:r>
      <w:r>
        <w:rPr>
          <w:spacing w:val="40"/>
          <w:sz w:val="24"/>
        </w:rPr>
        <w:t> </w:t>
      </w:r>
      <w:r>
        <w:rPr>
          <w:sz w:val="24"/>
        </w:rPr>
        <w:t>estupefacientes</w:t>
      </w:r>
      <w:r>
        <w:rPr>
          <w:spacing w:val="40"/>
          <w:sz w:val="24"/>
        </w:rPr>
        <w:t> </w:t>
      </w:r>
      <w:r>
        <w:rPr>
          <w:sz w:val="24"/>
        </w:rPr>
        <w:t>o</w:t>
      </w:r>
      <w:r>
        <w:rPr>
          <w:spacing w:val="40"/>
          <w:sz w:val="24"/>
        </w:rPr>
        <w:t> </w:t>
      </w:r>
      <w:r>
        <w:rPr>
          <w:sz w:val="24"/>
        </w:rPr>
        <w:t>de</w:t>
      </w:r>
      <w:r>
        <w:rPr>
          <w:spacing w:val="40"/>
          <w:sz w:val="24"/>
        </w:rPr>
        <w:t> </w:t>
      </w:r>
      <w:r>
        <w:rPr>
          <w:sz w:val="24"/>
        </w:rPr>
        <w:t>abusar</w:t>
      </w:r>
      <w:r>
        <w:rPr>
          <w:spacing w:val="40"/>
          <w:sz w:val="24"/>
        </w:rPr>
        <w:t> </w:t>
      </w:r>
      <w:r>
        <w:rPr>
          <w:sz w:val="24"/>
        </w:rPr>
        <w:t>de</w:t>
      </w:r>
      <w:r>
        <w:rPr>
          <w:spacing w:val="40"/>
          <w:sz w:val="24"/>
        </w:rPr>
        <w:t> </w:t>
      </w:r>
      <w:r>
        <w:rPr>
          <w:sz w:val="24"/>
        </w:rPr>
        <w:t>las bebidas alcohólicas;</w:t>
      </w:r>
    </w:p>
    <w:p>
      <w:pPr>
        <w:pStyle w:val="ListParagraph"/>
        <w:numPr>
          <w:ilvl w:val="0"/>
          <w:numId w:val="28"/>
        </w:numPr>
        <w:tabs>
          <w:tab w:pos="1541" w:val="left" w:leader="none"/>
        </w:tabs>
        <w:spacing w:line="254" w:lineRule="auto" w:before="8" w:after="0"/>
        <w:ind w:left="1541" w:right="1055" w:hanging="785"/>
        <w:jc w:val="left"/>
        <w:rPr>
          <w:sz w:val="24"/>
        </w:rPr>
      </w:pPr>
      <w:r>
        <w:rPr>
          <w:sz w:val="24"/>
        </w:rPr>
        <w:t>Participar</w:t>
      </w:r>
      <w:r>
        <w:rPr>
          <w:spacing w:val="-3"/>
          <w:sz w:val="24"/>
        </w:rPr>
        <w:t> </w:t>
      </w:r>
      <w:r>
        <w:rPr>
          <w:sz w:val="24"/>
        </w:rPr>
        <w:t>en</w:t>
      </w:r>
      <w:r>
        <w:rPr>
          <w:spacing w:val="-2"/>
          <w:sz w:val="24"/>
        </w:rPr>
        <w:t> </w:t>
      </w:r>
      <w:r>
        <w:rPr>
          <w:sz w:val="24"/>
        </w:rPr>
        <w:t>programas</w:t>
      </w:r>
      <w:r>
        <w:rPr>
          <w:spacing w:val="-3"/>
          <w:sz w:val="24"/>
        </w:rPr>
        <w:t> </w:t>
      </w:r>
      <w:r>
        <w:rPr>
          <w:sz w:val="24"/>
        </w:rPr>
        <w:t>especiales</w:t>
      </w:r>
      <w:r>
        <w:rPr>
          <w:spacing w:val="-3"/>
          <w:sz w:val="24"/>
        </w:rPr>
        <w:t> </w:t>
      </w:r>
      <w:r>
        <w:rPr>
          <w:sz w:val="24"/>
        </w:rPr>
        <w:t>para</w:t>
      </w:r>
      <w:r>
        <w:rPr>
          <w:spacing w:val="-2"/>
          <w:sz w:val="24"/>
        </w:rPr>
        <w:t> </w:t>
      </w:r>
      <w:r>
        <w:rPr>
          <w:sz w:val="24"/>
        </w:rPr>
        <w:t>la</w:t>
      </w:r>
      <w:r>
        <w:rPr>
          <w:spacing w:val="-2"/>
          <w:sz w:val="24"/>
        </w:rPr>
        <w:t> </w:t>
      </w:r>
      <w:r>
        <w:rPr>
          <w:sz w:val="24"/>
        </w:rPr>
        <w:t>prevención</w:t>
      </w:r>
      <w:r>
        <w:rPr>
          <w:spacing w:val="-1"/>
          <w:sz w:val="24"/>
        </w:rPr>
        <w:t> </w:t>
      </w:r>
      <w:r>
        <w:rPr>
          <w:sz w:val="24"/>
        </w:rPr>
        <w:t>y</w:t>
      </w:r>
      <w:r>
        <w:rPr>
          <w:spacing w:val="-4"/>
          <w:sz w:val="24"/>
        </w:rPr>
        <w:t> </w:t>
      </w:r>
      <w:r>
        <w:rPr>
          <w:sz w:val="24"/>
        </w:rPr>
        <w:t>el</w:t>
      </w:r>
      <w:r>
        <w:rPr>
          <w:spacing w:val="-3"/>
          <w:sz w:val="24"/>
        </w:rPr>
        <w:t> </w:t>
      </w:r>
      <w:r>
        <w:rPr>
          <w:sz w:val="24"/>
        </w:rPr>
        <w:t>tratamiento</w:t>
      </w:r>
      <w:r>
        <w:rPr>
          <w:spacing w:val="-1"/>
          <w:sz w:val="24"/>
        </w:rPr>
        <w:t> </w:t>
      </w:r>
      <w:r>
        <w:rPr>
          <w:sz w:val="24"/>
        </w:rPr>
        <w:t>de </w:t>
      </w:r>
      <w:r>
        <w:rPr>
          <w:spacing w:val="-2"/>
          <w:sz w:val="24"/>
        </w:rPr>
        <w:t>adicciones;</w:t>
      </w:r>
    </w:p>
    <w:p>
      <w:pPr>
        <w:pStyle w:val="ListParagraph"/>
        <w:numPr>
          <w:ilvl w:val="0"/>
          <w:numId w:val="28"/>
        </w:numPr>
        <w:tabs>
          <w:tab w:pos="1541" w:val="left" w:leader="none"/>
        </w:tabs>
        <w:spacing w:line="254" w:lineRule="auto" w:before="6" w:after="0"/>
        <w:ind w:left="1541" w:right="1057" w:hanging="785"/>
        <w:jc w:val="left"/>
        <w:rPr>
          <w:sz w:val="24"/>
        </w:rPr>
      </w:pPr>
      <w:r>
        <w:rPr>
          <w:sz w:val="24"/>
        </w:rPr>
        <w:t>Aprender</w:t>
      </w:r>
      <w:r>
        <w:rPr>
          <w:spacing w:val="-12"/>
          <w:sz w:val="24"/>
        </w:rPr>
        <w:t> </w:t>
      </w:r>
      <w:r>
        <w:rPr>
          <w:sz w:val="24"/>
        </w:rPr>
        <w:t>una</w:t>
      </w:r>
      <w:r>
        <w:rPr>
          <w:spacing w:val="-11"/>
          <w:sz w:val="24"/>
        </w:rPr>
        <w:t> </w:t>
      </w:r>
      <w:r>
        <w:rPr>
          <w:sz w:val="24"/>
        </w:rPr>
        <w:t>profesión</w:t>
      </w:r>
      <w:r>
        <w:rPr>
          <w:spacing w:val="-11"/>
          <w:sz w:val="24"/>
        </w:rPr>
        <w:t> </w:t>
      </w:r>
      <w:r>
        <w:rPr>
          <w:sz w:val="24"/>
        </w:rPr>
        <w:t>u</w:t>
      </w:r>
      <w:r>
        <w:rPr>
          <w:spacing w:val="-11"/>
          <w:sz w:val="24"/>
        </w:rPr>
        <w:t> </w:t>
      </w:r>
      <w:r>
        <w:rPr>
          <w:sz w:val="24"/>
        </w:rPr>
        <w:t>oficio</w:t>
      </w:r>
      <w:r>
        <w:rPr>
          <w:spacing w:val="-11"/>
          <w:sz w:val="24"/>
        </w:rPr>
        <w:t> </w:t>
      </w:r>
      <w:r>
        <w:rPr>
          <w:sz w:val="24"/>
        </w:rPr>
        <w:t>o</w:t>
      </w:r>
      <w:r>
        <w:rPr>
          <w:spacing w:val="-11"/>
          <w:sz w:val="24"/>
        </w:rPr>
        <w:t> </w:t>
      </w:r>
      <w:r>
        <w:rPr>
          <w:sz w:val="24"/>
        </w:rPr>
        <w:t>seguir</w:t>
      </w:r>
      <w:r>
        <w:rPr>
          <w:spacing w:val="-13"/>
          <w:sz w:val="24"/>
        </w:rPr>
        <w:t> </w:t>
      </w:r>
      <w:r>
        <w:rPr>
          <w:sz w:val="24"/>
        </w:rPr>
        <w:t>cursos</w:t>
      </w:r>
      <w:r>
        <w:rPr>
          <w:spacing w:val="-11"/>
          <w:sz w:val="24"/>
        </w:rPr>
        <w:t> </w:t>
      </w:r>
      <w:r>
        <w:rPr>
          <w:sz w:val="24"/>
        </w:rPr>
        <w:t>de</w:t>
      </w:r>
      <w:r>
        <w:rPr>
          <w:spacing w:val="-11"/>
          <w:sz w:val="24"/>
        </w:rPr>
        <w:t> </w:t>
      </w:r>
      <w:r>
        <w:rPr>
          <w:sz w:val="24"/>
        </w:rPr>
        <w:t>capacitación</w:t>
      </w:r>
      <w:r>
        <w:rPr>
          <w:spacing w:val="-11"/>
          <w:sz w:val="24"/>
        </w:rPr>
        <w:t> </w:t>
      </w:r>
      <w:r>
        <w:rPr>
          <w:sz w:val="24"/>
        </w:rPr>
        <w:t>en</w:t>
      </w:r>
      <w:r>
        <w:rPr>
          <w:spacing w:val="-11"/>
          <w:sz w:val="24"/>
        </w:rPr>
        <w:t> </w:t>
      </w:r>
      <w:r>
        <w:rPr>
          <w:sz w:val="24"/>
        </w:rPr>
        <w:t>el</w:t>
      </w:r>
      <w:r>
        <w:rPr>
          <w:spacing w:val="-12"/>
          <w:sz w:val="24"/>
        </w:rPr>
        <w:t> </w:t>
      </w:r>
      <w:r>
        <w:rPr>
          <w:sz w:val="24"/>
        </w:rPr>
        <w:t>lugar o la institución que determine el Juez Cívico;</w:t>
      </w:r>
    </w:p>
    <w:p>
      <w:pPr>
        <w:pStyle w:val="ListParagraph"/>
        <w:numPr>
          <w:ilvl w:val="0"/>
          <w:numId w:val="28"/>
        </w:numPr>
        <w:tabs>
          <w:tab w:pos="1541" w:val="left" w:leader="none"/>
        </w:tabs>
        <w:spacing w:line="252" w:lineRule="auto" w:before="5" w:after="0"/>
        <w:ind w:left="1541" w:right="1057" w:hanging="785"/>
        <w:jc w:val="left"/>
        <w:rPr>
          <w:sz w:val="24"/>
        </w:rPr>
      </w:pPr>
      <w:r>
        <w:rPr>
          <w:sz w:val="24"/>
        </w:rPr>
        <w:t>Prestar</w:t>
      </w:r>
      <w:r>
        <w:rPr>
          <w:spacing w:val="80"/>
          <w:sz w:val="24"/>
        </w:rPr>
        <w:t> </w:t>
      </w:r>
      <w:r>
        <w:rPr>
          <w:sz w:val="24"/>
        </w:rPr>
        <w:t>servicio</w:t>
      </w:r>
      <w:r>
        <w:rPr>
          <w:spacing w:val="80"/>
          <w:sz w:val="24"/>
        </w:rPr>
        <w:t> </w:t>
      </w:r>
      <w:r>
        <w:rPr>
          <w:sz w:val="24"/>
        </w:rPr>
        <w:t>social</w:t>
      </w:r>
      <w:r>
        <w:rPr>
          <w:spacing w:val="80"/>
          <w:sz w:val="24"/>
        </w:rPr>
        <w:t> </w:t>
      </w:r>
      <w:r>
        <w:rPr>
          <w:sz w:val="24"/>
        </w:rPr>
        <w:t>a</w:t>
      </w:r>
      <w:r>
        <w:rPr>
          <w:spacing w:val="80"/>
          <w:sz w:val="24"/>
        </w:rPr>
        <w:t> </w:t>
      </w:r>
      <w:r>
        <w:rPr>
          <w:sz w:val="24"/>
        </w:rPr>
        <w:t>favor</w:t>
      </w:r>
      <w:r>
        <w:rPr>
          <w:spacing w:val="80"/>
          <w:sz w:val="24"/>
        </w:rPr>
        <w:t> </w:t>
      </w:r>
      <w:r>
        <w:rPr>
          <w:sz w:val="24"/>
        </w:rPr>
        <w:t>del</w:t>
      </w:r>
      <w:r>
        <w:rPr>
          <w:spacing w:val="80"/>
          <w:sz w:val="24"/>
        </w:rPr>
        <w:t> </w:t>
      </w:r>
      <w:r>
        <w:rPr>
          <w:sz w:val="24"/>
        </w:rPr>
        <w:t>Municipio</w:t>
      </w:r>
      <w:r>
        <w:rPr>
          <w:spacing w:val="80"/>
          <w:sz w:val="24"/>
        </w:rPr>
        <w:t> </w:t>
      </w:r>
      <w:r>
        <w:rPr>
          <w:sz w:val="24"/>
        </w:rPr>
        <w:t>o</w:t>
      </w:r>
      <w:r>
        <w:rPr>
          <w:spacing w:val="80"/>
          <w:sz w:val="24"/>
        </w:rPr>
        <w:t> </w:t>
      </w:r>
      <w:r>
        <w:rPr>
          <w:sz w:val="24"/>
        </w:rPr>
        <w:t>de</w:t>
      </w:r>
      <w:r>
        <w:rPr>
          <w:spacing w:val="80"/>
          <w:sz w:val="24"/>
        </w:rPr>
        <w:t> </w:t>
      </w:r>
      <w:r>
        <w:rPr>
          <w:sz w:val="24"/>
        </w:rPr>
        <w:t>instituciones</w:t>
      </w:r>
      <w:r>
        <w:rPr>
          <w:spacing w:val="80"/>
          <w:sz w:val="24"/>
        </w:rPr>
        <w:t> </w:t>
      </w:r>
      <w:r>
        <w:rPr>
          <w:sz w:val="24"/>
        </w:rPr>
        <w:t>de beneficencia pública;</w:t>
      </w:r>
    </w:p>
    <w:p>
      <w:pPr>
        <w:pStyle w:val="ListParagraph"/>
        <w:numPr>
          <w:ilvl w:val="0"/>
          <w:numId w:val="28"/>
        </w:numPr>
        <w:tabs>
          <w:tab w:pos="1394" w:val="left" w:leader="none"/>
          <w:tab w:pos="1541" w:val="left" w:leader="none"/>
        </w:tabs>
        <w:spacing w:line="259" w:lineRule="auto" w:before="8" w:after="0"/>
        <w:ind w:left="1394" w:right="1974" w:hanging="639"/>
        <w:jc w:val="left"/>
        <w:rPr>
          <w:sz w:val="24"/>
        </w:rPr>
      </w:pPr>
      <w:r>
        <w:rPr>
          <w:sz w:val="24"/>
        </w:rPr>
        <w:tab/>
        <w:t>Someterse</w:t>
      </w:r>
      <w:r>
        <w:rPr>
          <w:spacing w:val="-5"/>
          <w:sz w:val="24"/>
        </w:rPr>
        <w:t> </w:t>
      </w:r>
      <w:r>
        <w:rPr>
          <w:sz w:val="24"/>
        </w:rPr>
        <w:t>a</w:t>
      </w:r>
      <w:r>
        <w:rPr>
          <w:spacing w:val="-2"/>
          <w:sz w:val="24"/>
        </w:rPr>
        <w:t> </w:t>
      </w:r>
      <w:r>
        <w:rPr>
          <w:sz w:val="24"/>
        </w:rPr>
        <w:t>tratamiento</w:t>
      </w:r>
      <w:r>
        <w:rPr>
          <w:spacing w:val="-3"/>
          <w:sz w:val="24"/>
        </w:rPr>
        <w:t> </w:t>
      </w:r>
      <w:r>
        <w:rPr>
          <w:sz w:val="24"/>
        </w:rPr>
        <w:t>médico</w:t>
      </w:r>
      <w:r>
        <w:rPr>
          <w:spacing w:val="-4"/>
          <w:sz w:val="24"/>
        </w:rPr>
        <w:t> </w:t>
      </w:r>
      <w:r>
        <w:rPr>
          <w:sz w:val="24"/>
        </w:rPr>
        <w:t>o</w:t>
      </w:r>
      <w:r>
        <w:rPr>
          <w:spacing w:val="-3"/>
          <w:sz w:val="24"/>
        </w:rPr>
        <w:t> </w:t>
      </w:r>
      <w:r>
        <w:rPr>
          <w:sz w:val="24"/>
        </w:rPr>
        <w:t>psicológico,</w:t>
      </w:r>
      <w:r>
        <w:rPr>
          <w:spacing w:val="-3"/>
          <w:sz w:val="24"/>
        </w:rPr>
        <w:t> </w:t>
      </w:r>
      <w:r>
        <w:rPr>
          <w:sz w:val="24"/>
        </w:rPr>
        <w:t>de</w:t>
      </w:r>
      <w:r>
        <w:rPr>
          <w:spacing w:val="-3"/>
          <w:sz w:val="24"/>
        </w:rPr>
        <w:t> </w:t>
      </w:r>
      <w:r>
        <w:rPr>
          <w:sz w:val="24"/>
        </w:rPr>
        <w:t>preferencia</w:t>
      </w:r>
      <w:r>
        <w:rPr>
          <w:spacing w:val="-4"/>
          <w:sz w:val="24"/>
        </w:rPr>
        <w:t> </w:t>
      </w:r>
      <w:r>
        <w:rPr>
          <w:sz w:val="24"/>
        </w:rPr>
        <w:t>en instituciones públicas;</w:t>
      </w:r>
    </w:p>
    <w:p>
      <w:pPr>
        <w:pStyle w:val="ListParagraph"/>
        <w:spacing w:after="0" w:line="259" w:lineRule="auto"/>
        <w:jc w:val="left"/>
        <w:rPr>
          <w:sz w:val="24"/>
        </w:rPr>
        <w:sectPr>
          <w:pgSz w:w="12240" w:h="15840"/>
          <w:pgMar w:header="607" w:footer="1030" w:top="1880" w:bottom="1220" w:left="1440" w:right="360"/>
        </w:sectPr>
      </w:pPr>
    </w:p>
    <w:p>
      <w:pPr>
        <w:pStyle w:val="BodyText"/>
        <w:spacing w:before="110"/>
        <w:jc w:val="left"/>
      </w:pPr>
    </w:p>
    <w:p>
      <w:pPr>
        <w:pStyle w:val="ListParagraph"/>
        <w:numPr>
          <w:ilvl w:val="0"/>
          <w:numId w:val="28"/>
        </w:numPr>
        <w:tabs>
          <w:tab w:pos="1539" w:val="left" w:leader="none"/>
          <w:tab w:pos="1541" w:val="left" w:leader="none"/>
        </w:tabs>
        <w:spacing w:line="254" w:lineRule="auto" w:before="0" w:after="0"/>
        <w:ind w:left="1541" w:right="1055" w:hanging="785"/>
        <w:jc w:val="both"/>
        <w:rPr>
          <w:sz w:val="24"/>
        </w:rPr>
      </w:pPr>
      <w:r>
        <w:rPr>
          <w:sz w:val="24"/>
        </w:rPr>
        <w:t>Tener un trabajo o empleo, o adquirir, en el plazo que el Juez Cívico determine,</w:t>
      </w:r>
      <w:r>
        <w:rPr>
          <w:spacing w:val="-4"/>
          <w:sz w:val="24"/>
        </w:rPr>
        <w:t> </w:t>
      </w:r>
      <w:r>
        <w:rPr>
          <w:sz w:val="24"/>
        </w:rPr>
        <w:t>un</w:t>
      </w:r>
      <w:r>
        <w:rPr>
          <w:spacing w:val="-4"/>
          <w:sz w:val="24"/>
        </w:rPr>
        <w:t> </w:t>
      </w:r>
      <w:r>
        <w:rPr>
          <w:sz w:val="24"/>
        </w:rPr>
        <w:t>oficio,</w:t>
      </w:r>
      <w:r>
        <w:rPr>
          <w:spacing w:val="-4"/>
          <w:sz w:val="24"/>
        </w:rPr>
        <w:t> </w:t>
      </w:r>
      <w:r>
        <w:rPr>
          <w:sz w:val="24"/>
        </w:rPr>
        <w:t>arte,</w:t>
      </w:r>
      <w:r>
        <w:rPr>
          <w:spacing w:val="-2"/>
          <w:sz w:val="24"/>
        </w:rPr>
        <w:t> </w:t>
      </w:r>
      <w:r>
        <w:rPr>
          <w:sz w:val="24"/>
        </w:rPr>
        <w:t>industria</w:t>
      </w:r>
      <w:r>
        <w:rPr>
          <w:spacing w:val="-2"/>
          <w:sz w:val="24"/>
        </w:rPr>
        <w:t> </w:t>
      </w:r>
      <w:r>
        <w:rPr>
          <w:sz w:val="24"/>
        </w:rPr>
        <w:t>o</w:t>
      </w:r>
      <w:r>
        <w:rPr>
          <w:spacing w:val="-5"/>
          <w:sz w:val="24"/>
        </w:rPr>
        <w:t> </w:t>
      </w:r>
      <w:r>
        <w:rPr>
          <w:sz w:val="24"/>
        </w:rPr>
        <w:t>profesión,</w:t>
      </w:r>
      <w:r>
        <w:rPr>
          <w:spacing w:val="-2"/>
          <w:sz w:val="24"/>
        </w:rPr>
        <w:t> </w:t>
      </w:r>
      <w:r>
        <w:rPr>
          <w:sz w:val="24"/>
        </w:rPr>
        <w:t>si</w:t>
      </w:r>
      <w:r>
        <w:rPr>
          <w:spacing w:val="-5"/>
          <w:sz w:val="24"/>
        </w:rPr>
        <w:t> </w:t>
      </w:r>
      <w:r>
        <w:rPr>
          <w:sz w:val="24"/>
        </w:rPr>
        <w:t>no</w:t>
      </w:r>
      <w:r>
        <w:rPr>
          <w:spacing w:val="-4"/>
          <w:sz w:val="24"/>
        </w:rPr>
        <w:t> </w:t>
      </w:r>
      <w:r>
        <w:rPr>
          <w:sz w:val="24"/>
        </w:rPr>
        <w:t>tiene</w:t>
      </w:r>
      <w:r>
        <w:rPr>
          <w:spacing w:val="-6"/>
          <w:sz w:val="24"/>
        </w:rPr>
        <w:t> </w:t>
      </w:r>
      <w:r>
        <w:rPr>
          <w:sz w:val="24"/>
        </w:rPr>
        <w:t>medios</w:t>
      </w:r>
      <w:r>
        <w:rPr>
          <w:spacing w:val="-4"/>
          <w:sz w:val="24"/>
        </w:rPr>
        <w:t> </w:t>
      </w:r>
      <w:r>
        <w:rPr>
          <w:sz w:val="24"/>
        </w:rPr>
        <w:t>propios de subsistencia;</w:t>
      </w:r>
    </w:p>
    <w:p>
      <w:pPr>
        <w:pStyle w:val="ListParagraph"/>
        <w:numPr>
          <w:ilvl w:val="0"/>
          <w:numId w:val="28"/>
        </w:numPr>
        <w:tabs>
          <w:tab w:pos="1539" w:val="left" w:leader="none"/>
        </w:tabs>
        <w:spacing w:line="240" w:lineRule="auto" w:before="3" w:after="0"/>
        <w:ind w:left="1539" w:right="0" w:hanging="783"/>
        <w:jc w:val="both"/>
        <w:rPr>
          <w:sz w:val="24"/>
        </w:rPr>
      </w:pPr>
      <w:r>
        <w:rPr>
          <w:sz w:val="24"/>
        </w:rPr>
        <w:t>Someterse</w:t>
      </w:r>
      <w:r>
        <w:rPr>
          <w:spacing w:val="-4"/>
          <w:sz w:val="24"/>
        </w:rPr>
        <w:t> </w:t>
      </w:r>
      <w:r>
        <w:rPr>
          <w:sz w:val="24"/>
        </w:rPr>
        <w:t>a</w:t>
      </w:r>
      <w:r>
        <w:rPr>
          <w:spacing w:val="1"/>
          <w:sz w:val="24"/>
        </w:rPr>
        <w:t> </w:t>
      </w:r>
      <w:r>
        <w:rPr>
          <w:sz w:val="24"/>
        </w:rPr>
        <w:t>la</w:t>
      </w:r>
      <w:r>
        <w:rPr>
          <w:spacing w:val="-3"/>
          <w:sz w:val="24"/>
        </w:rPr>
        <w:t> </w:t>
      </w:r>
      <w:r>
        <w:rPr>
          <w:sz w:val="24"/>
        </w:rPr>
        <w:t>vigilancia que determine</w:t>
      </w:r>
      <w:r>
        <w:rPr>
          <w:spacing w:val="-3"/>
          <w:sz w:val="24"/>
        </w:rPr>
        <w:t> </w:t>
      </w:r>
      <w:r>
        <w:rPr>
          <w:sz w:val="24"/>
        </w:rPr>
        <w:t>el</w:t>
      </w:r>
      <w:r>
        <w:rPr>
          <w:spacing w:val="-1"/>
          <w:sz w:val="24"/>
        </w:rPr>
        <w:t> </w:t>
      </w:r>
      <w:r>
        <w:rPr>
          <w:sz w:val="24"/>
        </w:rPr>
        <w:t>Juez</w:t>
      </w:r>
      <w:r>
        <w:rPr>
          <w:spacing w:val="-3"/>
          <w:sz w:val="24"/>
        </w:rPr>
        <w:t> </w:t>
      </w:r>
      <w:r>
        <w:rPr>
          <w:sz w:val="24"/>
        </w:rPr>
        <w:t>Cívico;</w:t>
      </w:r>
      <w:r>
        <w:rPr>
          <w:spacing w:val="-1"/>
          <w:sz w:val="24"/>
        </w:rPr>
        <w:t> </w:t>
      </w:r>
      <w:r>
        <w:rPr>
          <w:spacing w:val="-5"/>
          <w:sz w:val="24"/>
        </w:rPr>
        <w:t>y,</w:t>
      </w:r>
    </w:p>
    <w:p>
      <w:pPr>
        <w:pStyle w:val="ListParagraph"/>
        <w:numPr>
          <w:ilvl w:val="0"/>
          <w:numId w:val="28"/>
        </w:numPr>
        <w:tabs>
          <w:tab w:pos="1539" w:val="left" w:leader="none"/>
          <w:tab w:pos="1541" w:val="left" w:leader="none"/>
        </w:tabs>
        <w:spacing w:line="254" w:lineRule="auto" w:before="21" w:after="0"/>
        <w:ind w:left="1541" w:right="1057" w:hanging="785"/>
        <w:jc w:val="both"/>
        <w:rPr>
          <w:sz w:val="24"/>
        </w:rPr>
      </w:pPr>
      <w:r>
        <w:rPr>
          <w:sz w:val="24"/>
        </w:rPr>
        <w:t>Cualquier otra condición que, a juicio del Juez Cívico, logre una efectiva tutela de los derechos de la parte quejosa.</w:t>
      </w:r>
    </w:p>
    <w:p>
      <w:pPr>
        <w:pStyle w:val="BodyText"/>
        <w:spacing w:line="254" w:lineRule="auto" w:before="5"/>
        <w:ind w:left="264" w:right="1052" w:hanging="10"/>
      </w:pPr>
      <w:r>
        <w:rPr/>
        <w:t>Para fijar las Medidas</w:t>
      </w:r>
      <w:r>
        <w:rPr>
          <w:spacing w:val="-2"/>
        </w:rPr>
        <w:t> </w:t>
      </w:r>
      <w:r>
        <w:rPr/>
        <w:t>Cívicas, el Juez Cívico podrá disponer que el probable infractor sea sometido a una evaluación previa. El Representante Social o la parte quejosa, podrán proponer al Juez</w:t>
      </w:r>
      <w:r>
        <w:rPr>
          <w:spacing w:val="-2"/>
        </w:rPr>
        <w:t> </w:t>
      </w:r>
      <w:r>
        <w:rPr/>
        <w:t>Cívico las condiciones a las que consideran debe someterse el probable infractor.</w:t>
      </w:r>
    </w:p>
    <w:p>
      <w:pPr>
        <w:pStyle w:val="BodyText"/>
        <w:spacing w:line="254" w:lineRule="auto" w:before="3"/>
        <w:ind w:left="264" w:right="1053" w:hanging="10"/>
      </w:pPr>
      <w:r>
        <w:rPr/>
        <w:t>El Juez Cívico preguntará al probable infractor si se obliga a cumplir con las medidas cívicas impuestas y, en su caso, lo prevendrá sobre las consecuencias de su </w:t>
      </w:r>
      <w:r>
        <w:rPr>
          <w:spacing w:val="-2"/>
        </w:rPr>
        <w:t>inobservancia.</w:t>
      </w:r>
    </w:p>
    <w:p>
      <w:pPr>
        <w:pStyle w:val="BodyText"/>
        <w:spacing w:line="254" w:lineRule="auto" w:before="2"/>
        <w:ind w:left="264" w:right="1055" w:hanging="10"/>
      </w:pPr>
      <w:r>
        <w:rPr/>
        <w:t>Las Medidas Cívicas suspenden el procedimiento de Justicia Cívica o suspenden los efectos de la sanción.</w:t>
      </w:r>
    </w:p>
    <w:p>
      <w:pPr>
        <w:pStyle w:val="BodyText"/>
        <w:spacing w:before="27"/>
        <w:jc w:val="left"/>
      </w:pPr>
    </w:p>
    <w:p>
      <w:pPr>
        <w:spacing w:before="1"/>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50.</w:t>
      </w:r>
      <w:r>
        <w:rPr>
          <w:rFonts w:ascii="Arial" w:hAnsi="Arial"/>
          <w:b/>
          <w:spacing w:val="71"/>
          <w:sz w:val="24"/>
        </w:rPr>
        <w:t>    </w:t>
      </w:r>
      <w:r>
        <w:rPr>
          <w:sz w:val="24"/>
        </w:rPr>
        <w:t>DEL</w:t>
      </w:r>
      <w:r>
        <w:rPr>
          <w:spacing w:val="4"/>
          <w:sz w:val="24"/>
        </w:rPr>
        <w:t> </w:t>
      </w:r>
      <w:r>
        <w:rPr>
          <w:sz w:val="24"/>
        </w:rPr>
        <w:t>ACUERDO</w:t>
      </w:r>
      <w:r>
        <w:rPr>
          <w:spacing w:val="1"/>
          <w:sz w:val="24"/>
        </w:rPr>
        <w:t> </w:t>
      </w:r>
      <w:r>
        <w:rPr>
          <w:sz w:val="24"/>
        </w:rPr>
        <w:t>DE</w:t>
      </w:r>
      <w:r>
        <w:rPr>
          <w:spacing w:val="1"/>
          <w:sz w:val="24"/>
        </w:rPr>
        <w:t> </w:t>
      </w:r>
      <w:r>
        <w:rPr>
          <w:sz w:val="24"/>
        </w:rPr>
        <w:t>MEDIDAS</w:t>
      </w:r>
      <w:r>
        <w:rPr>
          <w:spacing w:val="2"/>
          <w:sz w:val="24"/>
        </w:rPr>
        <w:t> </w:t>
      </w:r>
      <w:r>
        <w:rPr>
          <w:spacing w:val="-2"/>
          <w:sz w:val="24"/>
        </w:rPr>
        <w:t>CÍVICAS.</w:t>
      </w:r>
    </w:p>
    <w:p>
      <w:pPr>
        <w:pStyle w:val="BodyText"/>
        <w:spacing w:before="20"/>
        <w:ind w:left="254"/>
      </w:pPr>
      <w:r>
        <w:rPr/>
        <w:t>El</w:t>
      </w:r>
      <w:r>
        <w:rPr>
          <w:spacing w:val="-4"/>
        </w:rPr>
        <w:t> </w:t>
      </w:r>
      <w:r>
        <w:rPr/>
        <w:t>acuerdo</w:t>
      </w:r>
      <w:r>
        <w:rPr>
          <w:spacing w:val="-3"/>
        </w:rPr>
        <w:t> </w:t>
      </w:r>
      <w:r>
        <w:rPr/>
        <w:t>de</w:t>
      </w:r>
      <w:r>
        <w:rPr>
          <w:spacing w:val="-2"/>
        </w:rPr>
        <w:t> </w:t>
      </w:r>
      <w:r>
        <w:rPr/>
        <w:t>las</w:t>
      </w:r>
      <w:r>
        <w:rPr>
          <w:spacing w:val="-4"/>
        </w:rPr>
        <w:t> </w:t>
      </w:r>
      <w:r>
        <w:rPr/>
        <w:t>Medidas</w:t>
      </w:r>
      <w:r>
        <w:rPr>
          <w:spacing w:val="-3"/>
        </w:rPr>
        <w:t> </w:t>
      </w:r>
      <w:r>
        <w:rPr/>
        <w:t>para</w:t>
      </w:r>
      <w:r>
        <w:rPr>
          <w:spacing w:val="-4"/>
        </w:rPr>
        <w:t> </w:t>
      </w:r>
      <w:r>
        <w:rPr/>
        <w:t>Mejorar</w:t>
      </w:r>
      <w:r>
        <w:rPr>
          <w:spacing w:val="-3"/>
        </w:rPr>
        <w:t> </w:t>
      </w:r>
      <w:r>
        <w:rPr/>
        <w:t>la</w:t>
      </w:r>
      <w:r>
        <w:rPr>
          <w:spacing w:val="-5"/>
        </w:rPr>
        <w:t> </w:t>
      </w:r>
      <w:r>
        <w:rPr/>
        <w:t>Convivencia</w:t>
      </w:r>
      <w:r>
        <w:rPr>
          <w:spacing w:val="-2"/>
        </w:rPr>
        <w:t> </w:t>
      </w:r>
      <w:r>
        <w:rPr/>
        <w:t>Cotidiana</w:t>
      </w:r>
      <w:r>
        <w:rPr>
          <w:spacing w:val="-3"/>
        </w:rPr>
        <w:t> </w:t>
      </w:r>
      <w:r>
        <w:rPr/>
        <w:t>deberá</w:t>
      </w:r>
      <w:r>
        <w:rPr>
          <w:spacing w:val="-4"/>
        </w:rPr>
        <w:t> </w:t>
      </w:r>
      <w:r>
        <w:rPr>
          <w:spacing w:val="-2"/>
        </w:rPr>
        <w:t>contener:</w:t>
      </w:r>
    </w:p>
    <w:p>
      <w:pPr>
        <w:pStyle w:val="BodyText"/>
        <w:spacing w:before="47"/>
        <w:jc w:val="left"/>
      </w:pPr>
    </w:p>
    <w:p>
      <w:pPr>
        <w:pStyle w:val="ListParagraph"/>
        <w:numPr>
          <w:ilvl w:val="1"/>
          <w:numId w:val="28"/>
        </w:numPr>
        <w:tabs>
          <w:tab w:pos="1677" w:val="left" w:leader="none"/>
        </w:tabs>
        <w:spacing w:line="240" w:lineRule="auto" w:before="0" w:after="0"/>
        <w:ind w:left="1677" w:right="0" w:hanging="335"/>
        <w:jc w:val="left"/>
        <w:rPr>
          <w:sz w:val="24"/>
        </w:rPr>
      </w:pPr>
      <w:r>
        <w:rPr>
          <w:sz w:val="24"/>
        </w:rPr>
        <w:t>Programa,</w:t>
      </w:r>
      <w:r>
        <w:rPr>
          <w:spacing w:val="-5"/>
          <w:sz w:val="24"/>
        </w:rPr>
        <w:t> </w:t>
      </w:r>
      <w:r>
        <w:rPr>
          <w:sz w:val="24"/>
        </w:rPr>
        <w:t>acción</w:t>
      </w:r>
      <w:r>
        <w:rPr>
          <w:spacing w:val="-1"/>
          <w:sz w:val="24"/>
        </w:rPr>
        <w:t> </w:t>
      </w:r>
      <w:r>
        <w:rPr>
          <w:sz w:val="24"/>
        </w:rPr>
        <w:t>y/o</w:t>
      </w:r>
      <w:r>
        <w:rPr>
          <w:spacing w:val="-3"/>
          <w:sz w:val="24"/>
        </w:rPr>
        <w:t> </w:t>
      </w:r>
      <w:r>
        <w:rPr>
          <w:spacing w:val="-2"/>
          <w:sz w:val="24"/>
        </w:rPr>
        <w:t>actividad;</w:t>
      </w:r>
    </w:p>
    <w:p>
      <w:pPr>
        <w:pStyle w:val="ListParagraph"/>
        <w:numPr>
          <w:ilvl w:val="1"/>
          <w:numId w:val="28"/>
        </w:numPr>
        <w:tabs>
          <w:tab w:pos="1676" w:val="left" w:leader="none"/>
        </w:tabs>
        <w:spacing w:line="240" w:lineRule="auto" w:before="21" w:after="0"/>
        <w:ind w:left="1676" w:right="0" w:hanging="334"/>
        <w:jc w:val="left"/>
        <w:rPr>
          <w:sz w:val="24"/>
        </w:rPr>
      </w:pPr>
      <w:r>
        <w:rPr>
          <w:sz w:val="24"/>
        </w:rPr>
        <w:t>Número de</w:t>
      </w:r>
      <w:r>
        <w:rPr>
          <w:spacing w:val="4"/>
          <w:sz w:val="24"/>
        </w:rPr>
        <w:t> </w:t>
      </w:r>
      <w:r>
        <w:rPr>
          <w:spacing w:val="-2"/>
          <w:sz w:val="24"/>
        </w:rPr>
        <w:t>sesiones;</w:t>
      </w:r>
    </w:p>
    <w:p>
      <w:pPr>
        <w:pStyle w:val="ListParagraph"/>
        <w:numPr>
          <w:ilvl w:val="1"/>
          <w:numId w:val="28"/>
        </w:numPr>
        <w:tabs>
          <w:tab w:pos="1675" w:val="left" w:leader="none"/>
        </w:tabs>
        <w:spacing w:line="240" w:lineRule="auto" w:before="22" w:after="0"/>
        <w:ind w:left="1675" w:right="0" w:hanging="333"/>
        <w:jc w:val="left"/>
        <w:rPr>
          <w:sz w:val="24"/>
        </w:rPr>
      </w:pPr>
      <w:r>
        <w:rPr>
          <w:sz w:val="24"/>
        </w:rPr>
        <w:t>Institución</w:t>
      </w:r>
      <w:r>
        <w:rPr>
          <w:spacing w:val="-2"/>
          <w:sz w:val="24"/>
        </w:rPr>
        <w:t> </w:t>
      </w:r>
      <w:r>
        <w:rPr>
          <w:sz w:val="24"/>
        </w:rPr>
        <w:t>a</w:t>
      </w:r>
      <w:r>
        <w:rPr>
          <w:spacing w:val="-3"/>
          <w:sz w:val="24"/>
        </w:rPr>
        <w:t> </w:t>
      </w:r>
      <w:r>
        <w:rPr>
          <w:sz w:val="24"/>
        </w:rPr>
        <w:t>la</w:t>
      </w:r>
      <w:r>
        <w:rPr>
          <w:spacing w:val="-2"/>
          <w:sz w:val="24"/>
        </w:rPr>
        <w:t> </w:t>
      </w:r>
      <w:r>
        <w:rPr>
          <w:sz w:val="24"/>
        </w:rPr>
        <w:t>que</w:t>
      </w:r>
      <w:r>
        <w:rPr>
          <w:spacing w:val="-1"/>
          <w:sz w:val="24"/>
        </w:rPr>
        <w:t> </w:t>
      </w:r>
      <w:r>
        <w:rPr>
          <w:sz w:val="24"/>
        </w:rPr>
        <w:t>se</w:t>
      </w:r>
      <w:r>
        <w:rPr>
          <w:spacing w:val="-3"/>
          <w:sz w:val="24"/>
        </w:rPr>
        <w:t> </w:t>
      </w:r>
      <w:r>
        <w:rPr>
          <w:sz w:val="24"/>
        </w:rPr>
        <w:t>canaliza</w:t>
      </w:r>
      <w:r>
        <w:rPr>
          <w:spacing w:val="-2"/>
          <w:sz w:val="24"/>
        </w:rPr>
        <w:t> </w:t>
      </w:r>
      <w:r>
        <w:rPr>
          <w:sz w:val="24"/>
        </w:rPr>
        <w:t>el</w:t>
      </w:r>
      <w:r>
        <w:rPr>
          <w:spacing w:val="-2"/>
          <w:sz w:val="24"/>
        </w:rPr>
        <w:t> </w:t>
      </w:r>
      <w:r>
        <w:rPr>
          <w:sz w:val="24"/>
        </w:rPr>
        <w:t>infractor;</w:t>
      </w:r>
      <w:r>
        <w:rPr>
          <w:spacing w:val="-3"/>
          <w:sz w:val="24"/>
        </w:rPr>
        <w:t> </w:t>
      </w:r>
      <w:r>
        <w:rPr>
          <w:spacing w:val="-10"/>
          <w:sz w:val="24"/>
        </w:rPr>
        <w:t>y</w:t>
      </w:r>
    </w:p>
    <w:p>
      <w:pPr>
        <w:pStyle w:val="ListParagraph"/>
        <w:numPr>
          <w:ilvl w:val="1"/>
          <w:numId w:val="28"/>
        </w:numPr>
        <w:tabs>
          <w:tab w:pos="1676" w:val="left" w:leader="none"/>
          <w:tab w:pos="1678" w:val="left" w:leader="none"/>
        </w:tabs>
        <w:spacing w:line="254" w:lineRule="auto" w:before="19" w:after="0"/>
        <w:ind w:left="1678" w:right="1052" w:hanging="336"/>
        <w:jc w:val="both"/>
        <w:rPr>
          <w:sz w:val="24"/>
        </w:rPr>
      </w:pPr>
      <w:r>
        <w:rPr>
          <w:sz w:val="24"/>
        </w:rPr>
        <w:t>En el acuerdo deberá señalar las sanciones en caso de incumplimiento las cuales podrán ser multa o la aplicación del arresto por las horas que no se conmutaron si la sanción en primera instancia fue el arresto </w:t>
      </w:r>
      <w:r>
        <w:rPr>
          <w:spacing w:val="-2"/>
          <w:sz w:val="24"/>
        </w:rPr>
        <w:t>administrativo.</w:t>
      </w:r>
    </w:p>
    <w:p>
      <w:pPr>
        <w:pStyle w:val="ListParagraph"/>
        <w:numPr>
          <w:ilvl w:val="2"/>
          <w:numId w:val="28"/>
        </w:numPr>
        <w:tabs>
          <w:tab w:pos="2724" w:val="left" w:leader="none"/>
          <w:tab w:pos="2727" w:val="left" w:leader="none"/>
        </w:tabs>
        <w:spacing w:line="254" w:lineRule="auto" w:before="1" w:after="0"/>
        <w:ind w:left="2727" w:right="1052" w:hanging="359"/>
        <w:jc w:val="both"/>
        <w:rPr>
          <w:sz w:val="24"/>
        </w:rPr>
      </w:pPr>
      <w:r>
        <w:rPr>
          <w:sz w:val="24"/>
        </w:rPr>
        <w:t>En caso de incumplimiento, el infractor será citado a comparecer para que explique ante el Juez Cívico en turno el motivo por el cual no cumplió con las medidas cívicas aplicadas. En caso de que su falta no esté justificada el</w:t>
      </w:r>
    </w:p>
    <w:p>
      <w:pPr>
        <w:pStyle w:val="BodyText"/>
        <w:spacing w:before="2"/>
        <w:ind w:left="3097"/>
      </w:pPr>
      <w:r>
        <w:rPr/>
        <w:t>Juez</w:t>
      </w:r>
      <w:r>
        <w:rPr>
          <w:spacing w:val="-5"/>
        </w:rPr>
        <w:t> </w:t>
      </w:r>
      <w:r>
        <w:rPr/>
        <w:t>Cívico</w:t>
      </w:r>
      <w:r>
        <w:rPr>
          <w:spacing w:val="-1"/>
        </w:rPr>
        <w:t> </w:t>
      </w:r>
      <w:r>
        <w:rPr/>
        <w:t>aplicará</w:t>
      </w:r>
      <w:r>
        <w:rPr>
          <w:spacing w:val="-3"/>
        </w:rPr>
        <w:t> </w:t>
      </w:r>
      <w:r>
        <w:rPr/>
        <w:t>la</w:t>
      </w:r>
      <w:r>
        <w:rPr>
          <w:spacing w:val="-1"/>
        </w:rPr>
        <w:t> </w:t>
      </w:r>
      <w:r>
        <w:rPr/>
        <w:t>sanción</w:t>
      </w:r>
      <w:r>
        <w:rPr>
          <w:spacing w:val="-2"/>
        </w:rPr>
        <w:t> </w:t>
      </w:r>
      <w:r>
        <w:rPr/>
        <w:t>correspondiente;</w:t>
      </w:r>
      <w:r>
        <w:rPr>
          <w:spacing w:val="-1"/>
        </w:rPr>
        <w:t> </w:t>
      </w:r>
      <w:r>
        <w:rPr>
          <w:spacing w:val="-10"/>
        </w:rPr>
        <w:t>y</w:t>
      </w:r>
    </w:p>
    <w:p>
      <w:pPr>
        <w:pStyle w:val="ListParagraph"/>
        <w:numPr>
          <w:ilvl w:val="2"/>
          <w:numId w:val="28"/>
        </w:numPr>
        <w:tabs>
          <w:tab w:pos="2724" w:val="left" w:leader="none"/>
          <w:tab w:pos="2727" w:val="left" w:leader="none"/>
        </w:tabs>
        <w:spacing w:line="254" w:lineRule="auto" w:before="17" w:after="0"/>
        <w:ind w:left="2727" w:right="1046" w:hanging="359"/>
        <w:jc w:val="both"/>
        <w:rPr>
          <w:sz w:val="24"/>
        </w:rPr>
      </w:pPr>
      <w:r>
        <w:rPr>
          <w:sz w:val="24"/>
        </w:rPr>
        <w:t>En los casos de los menores de edad, los padres o los tutores deberán de firmar el acuerdo y se harán responsables de colaborar para su cumplimiento.</w:t>
      </w:r>
    </w:p>
    <w:p>
      <w:pPr>
        <w:pStyle w:val="BodyText"/>
        <w:spacing w:line="254" w:lineRule="auto" w:before="3"/>
        <w:ind w:left="264" w:right="1050" w:hanging="10"/>
      </w:pPr>
      <w:r>
        <w:rPr/>
        <w:t>Corresponde</w:t>
      </w:r>
      <w:r>
        <w:rPr/>
        <w:t> a</w:t>
      </w:r>
      <w:r>
        <w:rPr/>
        <w:t> la Coordinación de Seguimiento del Sistema de Justicia Cívica Municipal</w:t>
      </w:r>
      <w:r>
        <w:rPr>
          <w:spacing w:val="-6"/>
        </w:rPr>
        <w:t> </w:t>
      </w:r>
      <w:r>
        <w:rPr/>
        <w:t>realizar</w:t>
      </w:r>
      <w:r>
        <w:rPr>
          <w:spacing w:val="-7"/>
        </w:rPr>
        <w:t> </w:t>
      </w:r>
      <w:r>
        <w:rPr/>
        <w:t>el</w:t>
      </w:r>
      <w:r>
        <w:rPr>
          <w:spacing w:val="-6"/>
        </w:rPr>
        <w:t> </w:t>
      </w:r>
      <w:r>
        <w:rPr/>
        <w:t>seguimiento</w:t>
      </w:r>
      <w:r>
        <w:rPr>
          <w:spacing w:val="-7"/>
        </w:rPr>
        <w:t> </w:t>
      </w:r>
      <w:r>
        <w:rPr/>
        <w:t>y</w:t>
      </w:r>
      <w:r>
        <w:rPr>
          <w:spacing w:val="-8"/>
        </w:rPr>
        <w:t> </w:t>
      </w:r>
      <w:r>
        <w:rPr/>
        <w:t>evaluación</w:t>
      </w:r>
      <w:r>
        <w:rPr>
          <w:spacing w:val="-7"/>
        </w:rPr>
        <w:t> </w:t>
      </w:r>
      <w:r>
        <w:rPr/>
        <w:t>de</w:t>
      </w:r>
      <w:r>
        <w:rPr>
          <w:spacing w:val="-7"/>
        </w:rPr>
        <w:t> </w:t>
      </w:r>
      <w:r>
        <w:rPr/>
        <w:t>las</w:t>
      </w:r>
      <w:r>
        <w:rPr>
          <w:spacing w:val="-8"/>
        </w:rPr>
        <w:t> </w:t>
      </w:r>
      <w:r>
        <w:rPr/>
        <w:t>medidas</w:t>
      </w:r>
      <w:r>
        <w:rPr>
          <w:spacing w:val="-6"/>
        </w:rPr>
        <w:t> </w:t>
      </w:r>
      <w:r>
        <w:rPr/>
        <w:t>cívicas</w:t>
      </w:r>
      <w:r>
        <w:rPr>
          <w:spacing w:val="-5"/>
        </w:rPr>
        <w:t> </w:t>
      </w:r>
      <w:r>
        <w:rPr/>
        <w:t>impuestas</w:t>
      </w:r>
      <w:r>
        <w:rPr>
          <w:spacing w:val="-8"/>
        </w:rPr>
        <w:t> </w:t>
      </w:r>
      <w:r>
        <w:rPr/>
        <w:t>por</w:t>
      </w:r>
      <w:r>
        <w:rPr>
          <w:spacing w:val="-9"/>
        </w:rPr>
        <w:t> </w:t>
      </w:r>
      <w:r>
        <w:rPr/>
        <w:t>el Juez Cívico al infractor, con el objetivo de determinar su impacto social en la modificación del comportamiento positivo, la cultura de la paz y la reconstrucción del tejido</w:t>
      </w:r>
      <w:r>
        <w:rPr>
          <w:spacing w:val="-9"/>
        </w:rPr>
        <w:t> </w:t>
      </w:r>
      <w:r>
        <w:rPr/>
        <w:t>social</w:t>
      </w:r>
      <w:r>
        <w:rPr>
          <w:spacing w:val="-8"/>
        </w:rPr>
        <w:t> </w:t>
      </w:r>
      <w:r>
        <w:rPr/>
        <w:t>como</w:t>
      </w:r>
      <w:r>
        <w:rPr>
          <w:spacing w:val="-9"/>
        </w:rPr>
        <w:t> </w:t>
      </w:r>
      <w:r>
        <w:rPr/>
        <w:t>acciones</w:t>
      </w:r>
      <w:r>
        <w:rPr>
          <w:spacing w:val="-10"/>
        </w:rPr>
        <w:t> </w:t>
      </w:r>
      <w:r>
        <w:rPr/>
        <w:t>para</w:t>
      </w:r>
      <w:r>
        <w:rPr>
          <w:spacing w:val="-10"/>
        </w:rPr>
        <w:t> </w:t>
      </w:r>
      <w:r>
        <w:rPr/>
        <w:t>evitar</w:t>
      </w:r>
      <w:r>
        <w:rPr>
          <w:spacing w:val="-9"/>
        </w:rPr>
        <w:t> </w:t>
      </w:r>
      <w:r>
        <w:rPr/>
        <w:t>el</w:t>
      </w:r>
      <w:r>
        <w:rPr>
          <w:spacing w:val="-8"/>
        </w:rPr>
        <w:t> </w:t>
      </w:r>
      <w:r>
        <w:rPr/>
        <w:t>escalamiento</w:t>
      </w:r>
      <w:r>
        <w:rPr>
          <w:spacing w:val="-9"/>
        </w:rPr>
        <w:t> </w:t>
      </w:r>
      <w:r>
        <w:rPr/>
        <w:t>de</w:t>
      </w:r>
      <w:r>
        <w:rPr>
          <w:spacing w:val="-7"/>
        </w:rPr>
        <w:t> </w:t>
      </w:r>
      <w:r>
        <w:rPr/>
        <w:t>la</w:t>
      </w:r>
      <w:r>
        <w:rPr>
          <w:spacing w:val="-7"/>
        </w:rPr>
        <w:t> </w:t>
      </w:r>
      <w:r>
        <w:rPr/>
        <w:t>violencia</w:t>
      </w:r>
      <w:r>
        <w:rPr>
          <w:spacing w:val="-7"/>
        </w:rPr>
        <w:t> </w:t>
      </w:r>
      <w:r>
        <w:rPr/>
        <w:t>comunitaria,</w:t>
      </w:r>
      <w:r>
        <w:rPr>
          <w:spacing w:val="-10"/>
        </w:rPr>
        <w:t> </w:t>
      </w:r>
      <w:r>
        <w:rPr/>
        <w:t>los resultados de dicha evaluación deberán ser informados a la Dirección de Prevención al Delito para efecto de que esta realice en análisis correspondiente.</w:t>
      </w:r>
    </w:p>
    <w:p>
      <w:pPr>
        <w:pStyle w:val="BodyText"/>
        <w:spacing w:after="0" w:line="254" w:lineRule="auto"/>
        <w:sectPr>
          <w:pgSz w:w="12240" w:h="15840"/>
          <w:pgMar w:header="607" w:footer="1030" w:top="1880" w:bottom="1220" w:left="1440" w:right="360"/>
        </w:sectPr>
      </w:pPr>
    </w:p>
    <w:p>
      <w:pPr>
        <w:pStyle w:val="BodyText"/>
        <w:jc w:val="left"/>
      </w:pPr>
    </w:p>
    <w:p>
      <w:pPr>
        <w:pStyle w:val="BodyText"/>
        <w:spacing w:before="132"/>
        <w:jc w:val="left"/>
      </w:pPr>
    </w:p>
    <w:p>
      <w:pPr>
        <w:pStyle w:val="BodyText"/>
        <w:ind w:left="254"/>
        <w:jc w:val="left"/>
      </w:pPr>
      <w:r>
        <w:rPr>
          <w:rFonts w:ascii="Arial" w:hAnsi="Arial"/>
          <w:b/>
        </w:rPr>
        <w:t>ARTÍCULO</w:t>
      </w:r>
      <w:r>
        <w:rPr>
          <w:rFonts w:ascii="Arial" w:hAnsi="Arial"/>
          <w:b/>
          <w:spacing w:val="-3"/>
        </w:rPr>
        <w:t> </w:t>
      </w:r>
      <w:r>
        <w:rPr>
          <w:rFonts w:ascii="Arial" w:hAnsi="Arial"/>
          <w:b/>
        </w:rPr>
        <w:t>51.</w:t>
      </w:r>
      <w:r>
        <w:rPr>
          <w:rFonts w:ascii="Arial" w:hAnsi="Arial"/>
          <w:b/>
          <w:spacing w:val="-1"/>
        </w:rPr>
        <w:t> </w:t>
      </w:r>
      <w:r>
        <w:rPr/>
        <w:t>DEL</w:t>
      </w:r>
      <w:r>
        <w:rPr>
          <w:spacing w:val="-1"/>
        </w:rPr>
        <w:t> </w:t>
      </w:r>
      <w:r>
        <w:rPr/>
        <w:t>SEGUIMIENTO Y</w:t>
      </w:r>
      <w:r>
        <w:rPr>
          <w:spacing w:val="-2"/>
        </w:rPr>
        <w:t> </w:t>
      </w:r>
      <w:r>
        <w:rPr/>
        <w:t>SUPERVISIÓN DE</w:t>
      </w:r>
      <w:r>
        <w:rPr>
          <w:spacing w:val="-3"/>
        </w:rPr>
        <w:t> </w:t>
      </w:r>
      <w:r>
        <w:rPr/>
        <w:t>LAS MEDIDAS </w:t>
      </w:r>
      <w:r>
        <w:rPr>
          <w:spacing w:val="-2"/>
        </w:rPr>
        <w:t>CÍVICAS</w:t>
      </w:r>
    </w:p>
    <w:p>
      <w:pPr>
        <w:pStyle w:val="BodyText"/>
        <w:spacing w:line="252" w:lineRule="auto" w:before="21"/>
        <w:ind w:left="264" w:right="1055" w:hanging="10"/>
        <w:jc w:val="left"/>
      </w:pPr>
      <w:r>
        <w:rPr/>
        <w:t>La</w:t>
      </w:r>
      <w:r>
        <w:rPr>
          <w:spacing w:val="40"/>
        </w:rPr>
        <w:t> </w:t>
      </w:r>
      <w:r>
        <w:rPr/>
        <w:t>Coordinación</w:t>
      </w:r>
      <w:r>
        <w:rPr>
          <w:spacing w:val="40"/>
        </w:rPr>
        <w:t> </w:t>
      </w:r>
      <w:r>
        <w:rPr/>
        <w:t>de</w:t>
      </w:r>
      <w:r>
        <w:rPr>
          <w:spacing w:val="40"/>
        </w:rPr>
        <w:t> </w:t>
      </w:r>
      <w:r>
        <w:rPr/>
        <w:t>Seguimiento</w:t>
      </w:r>
      <w:r>
        <w:rPr>
          <w:spacing w:val="40"/>
        </w:rPr>
        <w:t> </w:t>
      </w:r>
      <w:r>
        <w:rPr/>
        <w:t>del</w:t>
      </w:r>
      <w:r>
        <w:rPr>
          <w:spacing w:val="40"/>
        </w:rPr>
        <w:t> </w:t>
      </w:r>
      <w:r>
        <w:rPr/>
        <w:t>Sistema</w:t>
      </w:r>
      <w:r>
        <w:rPr>
          <w:spacing w:val="40"/>
        </w:rPr>
        <w:t> </w:t>
      </w:r>
      <w:r>
        <w:rPr/>
        <w:t>de</w:t>
      </w:r>
      <w:r>
        <w:rPr>
          <w:spacing w:val="40"/>
        </w:rPr>
        <w:t> </w:t>
      </w:r>
      <w:r>
        <w:rPr/>
        <w:t>Justicia</w:t>
      </w:r>
      <w:r>
        <w:rPr>
          <w:spacing w:val="40"/>
        </w:rPr>
        <w:t> </w:t>
      </w:r>
      <w:r>
        <w:rPr/>
        <w:t>Cívica</w:t>
      </w:r>
      <w:r>
        <w:rPr>
          <w:spacing w:val="40"/>
        </w:rPr>
        <w:t> </w:t>
      </w:r>
      <w:r>
        <w:rPr/>
        <w:t>Municipal,</w:t>
      </w:r>
      <w:r>
        <w:rPr>
          <w:spacing w:val="40"/>
        </w:rPr>
        <w:t> </w:t>
      </w:r>
      <w:r>
        <w:rPr/>
        <w:t>en</w:t>
      </w:r>
      <w:r>
        <w:rPr>
          <w:spacing w:val="40"/>
        </w:rPr>
        <w:t> </w:t>
      </w:r>
      <w:r>
        <w:rPr/>
        <w:t>la supervisión de las medidas cívicas, tendrá las atribuciones siguientes:</w:t>
      </w:r>
    </w:p>
    <w:p>
      <w:pPr>
        <w:pStyle w:val="BodyText"/>
        <w:spacing w:before="34"/>
        <w:jc w:val="left"/>
      </w:pPr>
    </w:p>
    <w:p>
      <w:pPr>
        <w:pStyle w:val="ListParagraph"/>
        <w:numPr>
          <w:ilvl w:val="0"/>
          <w:numId w:val="29"/>
        </w:numPr>
        <w:tabs>
          <w:tab w:pos="1413" w:val="left" w:leader="none"/>
        </w:tabs>
        <w:spacing w:line="254" w:lineRule="auto" w:before="0" w:after="0"/>
        <w:ind w:left="1413" w:right="1056" w:hanging="814"/>
        <w:jc w:val="both"/>
        <w:rPr>
          <w:sz w:val="24"/>
        </w:rPr>
      </w:pPr>
      <w:r>
        <w:rPr>
          <w:sz w:val="24"/>
        </w:rPr>
        <w:t>Supervisar y dar seguimiento a las medidas cívicas aplicadas por el Juez Cívico, así como hacer sugerencias sobre cualquier cambio que amerite alguna modificación de las medidas u obligaciones impuestas;</w:t>
      </w:r>
    </w:p>
    <w:p>
      <w:pPr>
        <w:pStyle w:val="ListParagraph"/>
        <w:numPr>
          <w:ilvl w:val="0"/>
          <w:numId w:val="29"/>
        </w:numPr>
        <w:tabs>
          <w:tab w:pos="1410" w:val="left" w:leader="none"/>
          <w:tab w:pos="1413" w:val="left" w:leader="none"/>
        </w:tabs>
        <w:spacing w:line="254" w:lineRule="auto" w:before="5" w:after="0"/>
        <w:ind w:left="1413" w:right="1055" w:hanging="814"/>
        <w:jc w:val="both"/>
        <w:rPr>
          <w:sz w:val="24"/>
        </w:rPr>
      </w:pPr>
      <w:r>
        <w:rPr>
          <w:sz w:val="24"/>
        </w:rPr>
        <w:t>Entrevistar</w:t>
      </w:r>
      <w:r>
        <w:rPr>
          <w:spacing w:val="-8"/>
          <w:sz w:val="24"/>
        </w:rPr>
        <w:t> </w:t>
      </w:r>
      <w:r>
        <w:rPr>
          <w:sz w:val="24"/>
        </w:rPr>
        <w:t>periódicamente</w:t>
      </w:r>
      <w:r>
        <w:rPr>
          <w:spacing w:val="-6"/>
          <w:sz w:val="24"/>
        </w:rPr>
        <w:t> </w:t>
      </w:r>
      <w:r>
        <w:rPr>
          <w:sz w:val="24"/>
        </w:rPr>
        <w:t>a</w:t>
      </w:r>
      <w:r>
        <w:rPr>
          <w:spacing w:val="-7"/>
          <w:sz w:val="24"/>
        </w:rPr>
        <w:t> </w:t>
      </w:r>
      <w:r>
        <w:rPr>
          <w:sz w:val="24"/>
        </w:rPr>
        <w:t>la</w:t>
      </w:r>
      <w:r>
        <w:rPr>
          <w:spacing w:val="-9"/>
          <w:sz w:val="24"/>
        </w:rPr>
        <w:t> </w:t>
      </w:r>
      <w:r>
        <w:rPr>
          <w:sz w:val="24"/>
        </w:rPr>
        <w:t>parte</w:t>
      </w:r>
      <w:r>
        <w:rPr>
          <w:spacing w:val="-7"/>
          <w:sz w:val="24"/>
        </w:rPr>
        <w:t> </w:t>
      </w:r>
      <w:r>
        <w:rPr>
          <w:sz w:val="24"/>
        </w:rPr>
        <w:t>quejosa</w:t>
      </w:r>
      <w:r>
        <w:rPr>
          <w:spacing w:val="-9"/>
          <w:sz w:val="24"/>
        </w:rPr>
        <w:t> </w:t>
      </w:r>
      <w:r>
        <w:rPr>
          <w:sz w:val="24"/>
        </w:rPr>
        <w:t>o</w:t>
      </w:r>
      <w:r>
        <w:rPr>
          <w:spacing w:val="-7"/>
          <w:sz w:val="24"/>
        </w:rPr>
        <w:t> </w:t>
      </w:r>
      <w:r>
        <w:rPr>
          <w:sz w:val="24"/>
        </w:rPr>
        <w:t>testigo,</w:t>
      </w:r>
      <w:r>
        <w:rPr>
          <w:spacing w:val="-7"/>
          <w:sz w:val="24"/>
        </w:rPr>
        <w:t> </w:t>
      </w:r>
      <w:r>
        <w:rPr>
          <w:sz w:val="24"/>
        </w:rPr>
        <w:t>con</w:t>
      </w:r>
      <w:r>
        <w:rPr>
          <w:spacing w:val="-7"/>
          <w:sz w:val="24"/>
        </w:rPr>
        <w:t> </w:t>
      </w:r>
      <w:r>
        <w:rPr>
          <w:sz w:val="24"/>
        </w:rPr>
        <w:t>el</w:t>
      </w:r>
      <w:r>
        <w:rPr>
          <w:spacing w:val="-8"/>
          <w:sz w:val="24"/>
        </w:rPr>
        <w:t> </w:t>
      </w:r>
      <w:r>
        <w:rPr>
          <w:sz w:val="24"/>
        </w:rPr>
        <w:t>objeto</w:t>
      </w:r>
      <w:r>
        <w:rPr>
          <w:spacing w:val="-8"/>
          <w:sz w:val="24"/>
        </w:rPr>
        <w:t> </w:t>
      </w:r>
      <w:r>
        <w:rPr>
          <w:sz w:val="24"/>
        </w:rPr>
        <w:t>de</w:t>
      </w:r>
      <w:r>
        <w:rPr>
          <w:spacing w:val="-7"/>
          <w:sz w:val="24"/>
        </w:rPr>
        <w:t> </w:t>
      </w:r>
      <w:r>
        <w:rPr>
          <w:sz w:val="24"/>
        </w:rPr>
        <w:t>dar seguimiento</w:t>
      </w:r>
      <w:r>
        <w:rPr>
          <w:spacing w:val="-9"/>
          <w:sz w:val="24"/>
        </w:rPr>
        <w:t> </w:t>
      </w:r>
      <w:r>
        <w:rPr>
          <w:sz w:val="24"/>
        </w:rPr>
        <w:t>al</w:t>
      </w:r>
      <w:r>
        <w:rPr>
          <w:spacing w:val="-8"/>
          <w:sz w:val="24"/>
        </w:rPr>
        <w:t> </w:t>
      </w:r>
      <w:r>
        <w:rPr>
          <w:sz w:val="24"/>
        </w:rPr>
        <w:t>cumplimiento</w:t>
      </w:r>
      <w:r>
        <w:rPr>
          <w:spacing w:val="-9"/>
          <w:sz w:val="24"/>
        </w:rPr>
        <w:t> </w:t>
      </w:r>
      <w:r>
        <w:rPr>
          <w:sz w:val="24"/>
        </w:rPr>
        <w:t>de</w:t>
      </w:r>
      <w:r>
        <w:rPr>
          <w:spacing w:val="-9"/>
          <w:sz w:val="24"/>
        </w:rPr>
        <w:t> </w:t>
      </w:r>
      <w:r>
        <w:rPr>
          <w:sz w:val="24"/>
        </w:rPr>
        <w:t>la</w:t>
      </w:r>
      <w:r>
        <w:rPr>
          <w:spacing w:val="-9"/>
          <w:sz w:val="24"/>
        </w:rPr>
        <w:t> </w:t>
      </w:r>
      <w:r>
        <w:rPr>
          <w:sz w:val="24"/>
        </w:rPr>
        <w:t>medida</w:t>
      </w:r>
      <w:r>
        <w:rPr>
          <w:spacing w:val="-7"/>
          <w:sz w:val="24"/>
        </w:rPr>
        <w:t> </w:t>
      </w:r>
      <w:r>
        <w:rPr>
          <w:sz w:val="24"/>
        </w:rPr>
        <w:t>cívica</w:t>
      </w:r>
      <w:r>
        <w:rPr>
          <w:spacing w:val="-7"/>
          <w:sz w:val="24"/>
        </w:rPr>
        <w:t> </w:t>
      </w:r>
      <w:r>
        <w:rPr>
          <w:sz w:val="24"/>
        </w:rPr>
        <w:t>aplicada</w:t>
      </w:r>
      <w:r>
        <w:rPr>
          <w:spacing w:val="-9"/>
          <w:sz w:val="24"/>
        </w:rPr>
        <w:t> </w:t>
      </w:r>
      <w:r>
        <w:rPr>
          <w:sz w:val="24"/>
        </w:rPr>
        <w:t>y</w:t>
      </w:r>
      <w:r>
        <w:rPr>
          <w:spacing w:val="-9"/>
          <w:sz w:val="24"/>
        </w:rPr>
        <w:t> </w:t>
      </w:r>
      <w:r>
        <w:rPr>
          <w:sz w:val="24"/>
        </w:rPr>
        <w:t>canalizarlos,</w:t>
      </w:r>
      <w:r>
        <w:rPr>
          <w:spacing w:val="-7"/>
          <w:sz w:val="24"/>
        </w:rPr>
        <w:t> </w:t>
      </w:r>
      <w:r>
        <w:rPr>
          <w:sz w:val="24"/>
        </w:rPr>
        <w:t>en su caso, a la autoridad correspondiente;</w:t>
      </w:r>
    </w:p>
    <w:p>
      <w:pPr>
        <w:pStyle w:val="ListParagraph"/>
        <w:numPr>
          <w:ilvl w:val="0"/>
          <w:numId w:val="29"/>
        </w:numPr>
        <w:tabs>
          <w:tab w:pos="1410" w:val="left" w:leader="none"/>
          <w:tab w:pos="1413" w:val="left" w:leader="none"/>
        </w:tabs>
        <w:spacing w:line="254" w:lineRule="auto" w:before="3" w:after="0"/>
        <w:ind w:left="1413" w:right="1058" w:hanging="814"/>
        <w:jc w:val="both"/>
        <w:rPr>
          <w:sz w:val="24"/>
        </w:rPr>
      </w:pPr>
      <w:r>
        <w:rPr>
          <w:sz w:val="24"/>
        </w:rPr>
        <w:t>Realizar entrevistas, así como visitas no anunciadas en el</w:t>
      </w:r>
      <w:r>
        <w:rPr>
          <w:spacing w:val="-1"/>
          <w:sz w:val="24"/>
        </w:rPr>
        <w:t> </w:t>
      </w:r>
      <w:r>
        <w:rPr>
          <w:sz w:val="24"/>
        </w:rPr>
        <w:t>domicilio o en el lugar en donde se encuentre el probable infractor o sancionado;</w:t>
      </w:r>
    </w:p>
    <w:p>
      <w:pPr>
        <w:pStyle w:val="ListParagraph"/>
        <w:numPr>
          <w:ilvl w:val="0"/>
          <w:numId w:val="29"/>
        </w:numPr>
        <w:tabs>
          <w:tab w:pos="1411" w:val="left" w:leader="none"/>
          <w:tab w:pos="1413" w:val="left" w:leader="none"/>
        </w:tabs>
        <w:spacing w:line="247" w:lineRule="auto" w:before="7" w:after="0"/>
        <w:ind w:left="1413" w:right="1050" w:hanging="814"/>
        <w:jc w:val="both"/>
        <w:rPr>
          <w:sz w:val="24"/>
        </w:rPr>
      </w:pPr>
      <w:r>
        <w:rPr>
          <w:sz w:val="24"/>
        </w:rPr>
        <w:t>Verificar la localización del probable infractor</w:t>
      </w:r>
      <w:r>
        <w:rPr>
          <w:spacing w:val="-1"/>
          <w:sz w:val="24"/>
        </w:rPr>
        <w:t> </w:t>
      </w:r>
      <w:r>
        <w:rPr>
          <w:sz w:val="24"/>
        </w:rPr>
        <w:t>o sancionado en su domicilio o en el lugar en donde se encuentre, cuando la modalidad de la medida cívica aplicada por el Juez Cívico así lo requiera;</w:t>
      </w:r>
    </w:p>
    <w:p>
      <w:pPr>
        <w:pStyle w:val="ListParagraph"/>
        <w:numPr>
          <w:ilvl w:val="0"/>
          <w:numId w:val="29"/>
        </w:numPr>
        <w:tabs>
          <w:tab w:pos="1411" w:val="left" w:leader="none"/>
          <w:tab w:pos="1413" w:val="left" w:leader="none"/>
        </w:tabs>
        <w:spacing w:line="254" w:lineRule="auto" w:before="0" w:after="0"/>
        <w:ind w:left="1413" w:right="1048" w:hanging="814"/>
        <w:jc w:val="both"/>
        <w:rPr>
          <w:sz w:val="24"/>
        </w:rPr>
      </w:pPr>
      <w:r>
        <w:rPr>
          <w:sz w:val="24"/>
        </w:rPr>
        <w:t>Requerir que el probable infractor o sancionado proporcione muestras, sin previo aviso, para</w:t>
      </w:r>
      <w:r>
        <w:rPr>
          <w:spacing w:val="-1"/>
          <w:sz w:val="24"/>
        </w:rPr>
        <w:t> </w:t>
      </w:r>
      <w:r>
        <w:rPr>
          <w:sz w:val="24"/>
        </w:rPr>
        <w:t>detectar</w:t>
      </w:r>
      <w:r>
        <w:rPr>
          <w:spacing w:val="-1"/>
          <w:sz w:val="24"/>
        </w:rPr>
        <w:t> </w:t>
      </w:r>
      <w:r>
        <w:rPr>
          <w:sz w:val="24"/>
        </w:rPr>
        <w:t>el</w:t>
      </w:r>
      <w:r>
        <w:rPr>
          <w:spacing w:val="-1"/>
          <w:sz w:val="24"/>
        </w:rPr>
        <w:t> </w:t>
      </w:r>
      <w:r>
        <w:rPr>
          <w:sz w:val="24"/>
        </w:rPr>
        <w:t>posible</w:t>
      </w:r>
      <w:r>
        <w:rPr>
          <w:spacing w:val="-2"/>
          <w:sz w:val="24"/>
        </w:rPr>
        <w:t> </w:t>
      </w:r>
      <w:r>
        <w:rPr>
          <w:sz w:val="24"/>
        </w:rPr>
        <w:t>uso</w:t>
      </w:r>
      <w:r>
        <w:rPr>
          <w:spacing w:val="-2"/>
          <w:sz w:val="24"/>
        </w:rPr>
        <w:t> </w:t>
      </w:r>
      <w:r>
        <w:rPr>
          <w:sz w:val="24"/>
        </w:rPr>
        <w:t>de</w:t>
      </w:r>
      <w:r>
        <w:rPr>
          <w:spacing w:val="-2"/>
          <w:sz w:val="24"/>
        </w:rPr>
        <w:t> </w:t>
      </w:r>
      <w:r>
        <w:rPr>
          <w:sz w:val="24"/>
        </w:rPr>
        <w:t>alcohol</w:t>
      </w:r>
      <w:r>
        <w:rPr>
          <w:spacing w:val="-1"/>
          <w:sz w:val="24"/>
        </w:rPr>
        <w:t> </w:t>
      </w:r>
      <w:r>
        <w:rPr>
          <w:sz w:val="24"/>
        </w:rPr>
        <w:t>o</w:t>
      </w:r>
      <w:r>
        <w:rPr>
          <w:spacing w:val="-2"/>
          <w:sz w:val="24"/>
        </w:rPr>
        <w:t> </w:t>
      </w:r>
      <w:r>
        <w:rPr>
          <w:sz w:val="24"/>
        </w:rPr>
        <w:t>drogas</w:t>
      </w:r>
      <w:r>
        <w:rPr>
          <w:spacing w:val="-1"/>
          <w:sz w:val="24"/>
        </w:rPr>
        <w:t> </w:t>
      </w:r>
      <w:r>
        <w:rPr>
          <w:sz w:val="24"/>
        </w:rPr>
        <w:t>prohibidas, o el</w:t>
      </w:r>
      <w:r>
        <w:rPr>
          <w:spacing w:val="-8"/>
          <w:sz w:val="24"/>
        </w:rPr>
        <w:t> </w:t>
      </w:r>
      <w:r>
        <w:rPr>
          <w:sz w:val="24"/>
        </w:rPr>
        <w:t>resultado</w:t>
      </w:r>
      <w:r>
        <w:rPr>
          <w:spacing w:val="-7"/>
          <w:sz w:val="24"/>
        </w:rPr>
        <w:t> </w:t>
      </w:r>
      <w:r>
        <w:rPr>
          <w:sz w:val="24"/>
        </w:rPr>
        <w:t>del</w:t>
      </w:r>
      <w:r>
        <w:rPr>
          <w:spacing w:val="-10"/>
          <w:sz w:val="24"/>
        </w:rPr>
        <w:t> </w:t>
      </w:r>
      <w:r>
        <w:rPr>
          <w:sz w:val="24"/>
        </w:rPr>
        <w:t>examen</w:t>
      </w:r>
      <w:r>
        <w:rPr>
          <w:spacing w:val="-7"/>
          <w:sz w:val="24"/>
        </w:rPr>
        <w:t> </w:t>
      </w:r>
      <w:r>
        <w:rPr>
          <w:sz w:val="24"/>
        </w:rPr>
        <w:t>de</w:t>
      </w:r>
      <w:r>
        <w:rPr>
          <w:spacing w:val="-7"/>
          <w:sz w:val="24"/>
        </w:rPr>
        <w:t> </w:t>
      </w:r>
      <w:r>
        <w:rPr>
          <w:sz w:val="24"/>
        </w:rPr>
        <w:t>las</w:t>
      </w:r>
      <w:r>
        <w:rPr>
          <w:spacing w:val="-9"/>
          <w:sz w:val="24"/>
        </w:rPr>
        <w:t> </w:t>
      </w:r>
      <w:r>
        <w:rPr>
          <w:sz w:val="24"/>
        </w:rPr>
        <w:t>mismas</w:t>
      </w:r>
      <w:r>
        <w:rPr>
          <w:spacing w:val="-7"/>
          <w:sz w:val="24"/>
        </w:rPr>
        <w:t> </w:t>
      </w:r>
      <w:r>
        <w:rPr>
          <w:sz w:val="24"/>
        </w:rPr>
        <w:t>en</w:t>
      </w:r>
      <w:r>
        <w:rPr>
          <w:spacing w:val="-7"/>
          <w:sz w:val="24"/>
        </w:rPr>
        <w:t> </w:t>
      </w:r>
      <w:r>
        <w:rPr>
          <w:sz w:val="24"/>
        </w:rPr>
        <w:t>su</w:t>
      </w:r>
      <w:r>
        <w:rPr>
          <w:spacing w:val="-9"/>
          <w:sz w:val="24"/>
        </w:rPr>
        <w:t> </w:t>
      </w:r>
      <w:r>
        <w:rPr>
          <w:sz w:val="24"/>
        </w:rPr>
        <w:t>caso,</w:t>
      </w:r>
      <w:r>
        <w:rPr>
          <w:spacing w:val="-7"/>
          <w:sz w:val="24"/>
        </w:rPr>
        <w:t> </w:t>
      </w:r>
      <w:r>
        <w:rPr>
          <w:sz w:val="24"/>
        </w:rPr>
        <w:t>cuando</w:t>
      </w:r>
      <w:r>
        <w:rPr>
          <w:spacing w:val="-7"/>
          <w:sz w:val="24"/>
        </w:rPr>
        <w:t> </w:t>
      </w:r>
      <w:r>
        <w:rPr>
          <w:sz w:val="24"/>
        </w:rPr>
        <w:t>la</w:t>
      </w:r>
      <w:r>
        <w:rPr>
          <w:spacing w:val="-9"/>
          <w:sz w:val="24"/>
        </w:rPr>
        <w:t> </w:t>
      </w:r>
      <w:r>
        <w:rPr>
          <w:sz w:val="24"/>
        </w:rPr>
        <w:t>modalidad</w:t>
      </w:r>
      <w:r>
        <w:rPr>
          <w:spacing w:val="-7"/>
          <w:sz w:val="24"/>
        </w:rPr>
        <w:t> </w:t>
      </w:r>
      <w:r>
        <w:rPr>
          <w:sz w:val="24"/>
        </w:rPr>
        <w:t>de la medida cívica aplicada por el Juez Cívico así lo requiera;</w:t>
      </w:r>
    </w:p>
    <w:p>
      <w:pPr>
        <w:pStyle w:val="ListParagraph"/>
        <w:numPr>
          <w:ilvl w:val="0"/>
          <w:numId w:val="29"/>
        </w:numPr>
        <w:tabs>
          <w:tab w:pos="1411" w:val="left" w:leader="none"/>
          <w:tab w:pos="1413" w:val="left" w:leader="none"/>
        </w:tabs>
        <w:spacing w:line="254" w:lineRule="auto" w:before="1" w:after="0"/>
        <w:ind w:left="1413" w:right="1055" w:hanging="814"/>
        <w:jc w:val="both"/>
        <w:rPr>
          <w:sz w:val="24"/>
        </w:rPr>
      </w:pPr>
      <w:r>
        <w:rPr>
          <w:sz w:val="24"/>
        </w:rPr>
        <w:t>Supervisar</w:t>
      </w:r>
      <w:r>
        <w:rPr>
          <w:spacing w:val="-7"/>
          <w:sz w:val="24"/>
        </w:rPr>
        <w:t> </w:t>
      </w:r>
      <w:r>
        <w:rPr>
          <w:sz w:val="24"/>
        </w:rPr>
        <w:t>que</w:t>
      </w:r>
      <w:r>
        <w:rPr>
          <w:spacing w:val="-6"/>
          <w:sz w:val="24"/>
        </w:rPr>
        <w:t> </w:t>
      </w:r>
      <w:r>
        <w:rPr>
          <w:sz w:val="24"/>
        </w:rPr>
        <w:t>las</w:t>
      </w:r>
      <w:r>
        <w:rPr>
          <w:spacing w:val="-6"/>
          <w:sz w:val="24"/>
        </w:rPr>
        <w:t> </w:t>
      </w:r>
      <w:r>
        <w:rPr>
          <w:sz w:val="24"/>
        </w:rPr>
        <w:t>personas</w:t>
      </w:r>
      <w:r>
        <w:rPr>
          <w:spacing w:val="-9"/>
          <w:sz w:val="24"/>
        </w:rPr>
        <w:t> </w:t>
      </w:r>
      <w:r>
        <w:rPr>
          <w:sz w:val="24"/>
        </w:rPr>
        <w:t>e</w:t>
      </w:r>
      <w:r>
        <w:rPr>
          <w:spacing w:val="-6"/>
          <w:sz w:val="24"/>
        </w:rPr>
        <w:t> </w:t>
      </w:r>
      <w:r>
        <w:rPr>
          <w:sz w:val="24"/>
        </w:rPr>
        <w:t>instituciones</w:t>
      </w:r>
      <w:r>
        <w:rPr>
          <w:spacing w:val="-7"/>
          <w:sz w:val="24"/>
        </w:rPr>
        <w:t> </w:t>
      </w:r>
      <w:r>
        <w:rPr>
          <w:sz w:val="24"/>
        </w:rPr>
        <w:t>públicas</w:t>
      </w:r>
      <w:r>
        <w:rPr>
          <w:spacing w:val="-7"/>
          <w:sz w:val="24"/>
        </w:rPr>
        <w:t> </w:t>
      </w:r>
      <w:r>
        <w:rPr>
          <w:sz w:val="24"/>
        </w:rPr>
        <w:t>y</w:t>
      </w:r>
      <w:r>
        <w:rPr>
          <w:spacing w:val="-9"/>
          <w:sz w:val="24"/>
        </w:rPr>
        <w:t> </w:t>
      </w:r>
      <w:r>
        <w:rPr>
          <w:sz w:val="24"/>
        </w:rPr>
        <w:t>privadas</w:t>
      </w:r>
      <w:r>
        <w:rPr>
          <w:spacing w:val="-7"/>
          <w:sz w:val="24"/>
        </w:rPr>
        <w:t> </w:t>
      </w:r>
      <w:r>
        <w:rPr>
          <w:sz w:val="24"/>
        </w:rPr>
        <w:t>a</w:t>
      </w:r>
      <w:r>
        <w:rPr>
          <w:spacing w:val="-6"/>
          <w:sz w:val="24"/>
        </w:rPr>
        <w:t> </w:t>
      </w:r>
      <w:r>
        <w:rPr>
          <w:sz w:val="24"/>
        </w:rPr>
        <w:t>las</w:t>
      </w:r>
      <w:r>
        <w:rPr>
          <w:spacing w:val="-7"/>
          <w:sz w:val="24"/>
        </w:rPr>
        <w:t> </w:t>
      </w:r>
      <w:r>
        <w:rPr>
          <w:sz w:val="24"/>
        </w:rPr>
        <w:t>que</w:t>
      </w:r>
      <w:r>
        <w:rPr>
          <w:spacing w:val="-6"/>
          <w:sz w:val="24"/>
        </w:rPr>
        <w:t> </w:t>
      </w:r>
      <w:r>
        <w:rPr>
          <w:sz w:val="24"/>
        </w:rPr>
        <w:t>el Juez Cívico encargue el cuidado del probable infractor o sancionado, cumplan las obligaciones contraídas;</w:t>
      </w:r>
    </w:p>
    <w:p>
      <w:pPr>
        <w:pStyle w:val="ListParagraph"/>
        <w:numPr>
          <w:ilvl w:val="0"/>
          <w:numId w:val="29"/>
        </w:numPr>
        <w:tabs>
          <w:tab w:pos="1410" w:val="left" w:leader="none"/>
          <w:tab w:pos="1413" w:val="left" w:leader="none"/>
        </w:tabs>
        <w:spacing w:line="252" w:lineRule="auto" w:before="5" w:after="0"/>
        <w:ind w:left="1413" w:right="1054" w:hanging="814"/>
        <w:jc w:val="both"/>
        <w:rPr>
          <w:sz w:val="24"/>
        </w:rPr>
      </w:pPr>
      <w:r>
        <w:rPr>
          <w:sz w:val="24"/>
        </w:rPr>
        <w:t>Solicitar</w:t>
      </w:r>
      <w:r>
        <w:rPr>
          <w:spacing w:val="-16"/>
          <w:sz w:val="24"/>
        </w:rPr>
        <w:t> </w:t>
      </w:r>
      <w:r>
        <w:rPr>
          <w:sz w:val="24"/>
        </w:rPr>
        <w:t>al</w:t>
      </w:r>
      <w:r>
        <w:rPr>
          <w:spacing w:val="-16"/>
          <w:sz w:val="24"/>
        </w:rPr>
        <w:t> </w:t>
      </w:r>
      <w:r>
        <w:rPr>
          <w:sz w:val="24"/>
        </w:rPr>
        <w:t>probable</w:t>
      </w:r>
      <w:r>
        <w:rPr>
          <w:spacing w:val="-16"/>
          <w:sz w:val="24"/>
        </w:rPr>
        <w:t> </w:t>
      </w:r>
      <w:r>
        <w:rPr>
          <w:sz w:val="24"/>
        </w:rPr>
        <w:t>infractor</w:t>
      </w:r>
      <w:r>
        <w:rPr>
          <w:spacing w:val="-16"/>
          <w:sz w:val="24"/>
        </w:rPr>
        <w:t> </w:t>
      </w:r>
      <w:r>
        <w:rPr>
          <w:sz w:val="24"/>
        </w:rPr>
        <w:t>o</w:t>
      </w:r>
      <w:r>
        <w:rPr>
          <w:spacing w:val="-16"/>
          <w:sz w:val="24"/>
        </w:rPr>
        <w:t> </w:t>
      </w:r>
      <w:r>
        <w:rPr>
          <w:sz w:val="24"/>
        </w:rPr>
        <w:t>sancionado</w:t>
      </w:r>
      <w:r>
        <w:rPr>
          <w:spacing w:val="-16"/>
          <w:sz w:val="24"/>
        </w:rPr>
        <w:t> </w:t>
      </w:r>
      <w:r>
        <w:rPr>
          <w:sz w:val="24"/>
        </w:rPr>
        <w:t>la</w:t>
      </w:r>
      <w:r>
        <w:rPr>
          <w:spacing w:val="-16"/>
          <w:sz w:val="24"/>
        </w:rPr>
        <w:t> </w:t>
      </w:r>
      <w:r>
        <w:rPr>
          <w:sz w:val="24"/>
        </w:rPr>
        <w:t>información</w:t>
      </w:r>
      <w:r>
        <w:rPr>
          <w:spacing w:val="-16"/>
          <w:sz w:val="24"/>
        </w:rPr>
        <w:t> </w:t>
      </w:r>
      <w:r>
        <w:rPr>
          <w:sz w:val="24"/>
        </w:rPr>
        <w:t>que</w:t>
      </w:r>
      <w:r>
        <w:rPr>
          <w:spacing w:val="-16"/>
          <w:sz w:val="24"/>
        </w:rPr>
        <w:t> </w:t>
      </w:r>
      <w:r>
        <w:rPr>
          <w:sz w:val="24"/>
        </w:rPr>
        <w:t>sea</w:t>
      </w:r>
      <w:r>
        <w:rPr>
          <w:spacing w:val="-16"/>
          <w:sz w:val="24"/>
        </w:rPr>
        <w:t> </w:t>
      </w:r>
      <w:r>
        <w:rPr>
          <w:sz w:val="24"/>
        </w:rPr>
        <w:t>necesaria para verificar el cumplimiento de las medidas y obligaciones aplicadas;</w:t>
      </w:r>
    </w:p>
    <w:p>
      <w:pPr>
        <w:pStyle w:val="ListParagraph"/>
        <w:numPr>
          <w:ilvl w:val="0"/>
          <w:numId w:val="29"/>
        </w:numPr>
        <w:tabs>
          <w:tab w:pos="1410" w:val="left" w:leader="none"/>
          <w:tab w:pos="1413" w:val="left" w:leader="none"/>
        </w:tabs>
        <w:spacing w:line="254" w:lineRule="auto" w:before="8" w:after="0"/>
        <w:ind w:left="1413" w:right="1055" w:hanging="814"/>
        <w:jc w:val="both"/>
        <w:rPr>
          <w:sz w:val="24"/>
        </w:rPr>
      </w:pPr>
      <w:r>
        <w:rPr>
          <w:sz w:val="24"/>
        </w:rPr>
        <w:t>Revisar y sugerir el cambio de las condiciones de las medidas cívicas aplicadas</w:t>
      </w:r>
      <w:r>
        <w:rPr>
          <w:spacing w:val="-13"/>
          <w:sz w:val="24"/>
        </w:rPr>
        <w:t> </w:t>
      </w:r>
      <w:r>
        <w:rPr>
          <w:sz w:val="24"/>
        </w:rPr>
        <w:t>al</w:t>
      </w:r>
      <w:r>
        <w:rPr>
          <w:spacing w:val="-9"/>
          <w:sz w:val="24"/>
        </w:rPr>
        <w:t> </w:t>
      </w:r>
      <w:r>
        <w:rPr>
          <w:sz w:val="24"/>
        </w:rPr>
        <w:t>probable</w:t>
      </w:r>
      <w:r>
        <w:rPr>
          <w:spacing w:val="-8"/>
          <w:sz w:val="24"/>
        </w:rPr>
        <w:t> </w:t>
      </w:r>
      <w:r>
        <w:rPr>
          <w:sz w:val="24"/>
        </w:rPr>
        <w:t>infractor</w:t>
      </w:r>
      <w:r>
        <w:rPr>
          <w:spacing w:val="-11"/>
          <w:sz w:val="24"/>
        </w:rPr>
        <w:t> </w:t>
      </w:r>
      <w:r>
        <w:rPr>
          <w:sz w:val="24"/>
        </w:rPr>
        <w:t>o</w:t>
      </w:r>
      <w:r>
        <w:rPr>
          <w:spacing w:val="-10"/>
          <w:sz w:val="24"/>
        </w:rPr>
        <w:t> </w:t>
      </w:r>
      <w:r>
        <w:rPr>
          <w:sz w:val="24"/>
        </w:rPr>
        <w:t>sancionado,</w:t>
      </w:r>
      <w:r>
        <w:rPr>
          <w:spacing w:val="-13"/>
          <w:sz w:val="24"/>
        </w:rPr>
        <w:t> </w:t>
      </w:r>
      <w:r>
        <w:rPr>
          <w:sz w:val="24"/>
        </w:rPr>
        <w:t>de</w:t>
      </w:r>
      <w:r>
        <w:rPr>
          <w:spacing w:val="-10"/>
          <w:sz w:val="24"/>
        </w:rPr>
        <w:t> </w:t>
      </w:r>
      <w:r>
        <w:rPr>
          <w:sz w:val="24"/>
        </w:rPr>
        <w:t>oficio</w:t>
      </w:r>
      <w:r>
        <w:rPr>
          <w:spacing w:val="-10"/>
          <w:sz w:val="24"/>
        </w:rPr>
        <w:t> </w:t>
      </w:r>
      <w:r>
        <w:rPr>
          <w:sz w:val="24"/>
        </w:rPr>
        <w:t>o</w:t>
      </w:r>
      <w:r>
        <w:rPr>
          <w:spacing w:val="-10"/>
          <w:sz w:val="24"/>
        </w:rPr>
        <w:t> </w:t>
      </w:r>
      <w:r>
        <w:rPr>
          <w:sz w:val="24"/>
        </w:rPr>
        <w:t>a</w:t>
      </w:r>
      <w:r>
        <w:rPr>
          <w:spacing w:val="-10"/>
          <w:sz w:val="24"/>
        </w:rPr>
        <w:t> </w:t>
      </w:r>
      <w:r>
        <w:rPr>
          <w:sz w:val="24"/>
        </w:rPr>
        <w:t>solicitud</w:t>
      </w:r>
      <w:r>
        <w:rPr>
          <w:spacing w:val="-12"/>
          <w:sz w:val="24"/>
        </w:rPr>
        <w:t> </w:t>
      </w:r>
      <w:r>
        <w:rPr>
          <w:sz w:val="24"/>
        </w:rPr>
        <w:t>de</w:t>
      </w:r>
      <w:r>
        <w:rPr>
          <w:spacing w:val="-8"/>
          <w:sz w:val="24"/>
        </w:rPr>
        <w:t> </w:t>
      </w:r>
      <w:r>
        <w:rPr>
          <w:sz w:val="24"/>
        </w:rPr>
        <w:t>parte, cuando cambien las circunstancias originales que sirvieron de base para imponer la medida;</w:t>
      </w:r>
    </w:p>
    <w:p>
      <w:pPr>
        <w:pStyle w:val="ListParagraph"/>
        <w:numPr>
          <w:ilvl w:val="0"/>
          <w:numId w:val="29"/>
        </w:numPr>
        <w:tabs>
          <w:tab w:pos="1411" w:val="left" w:leader="none"/>
          <w:tab w:pos="1413" w:val="left" w:leader="none"/>
        </w:tabs>
        <w:spacing w:line="254" w:lineRule="auto" w:before="3" w:after="0"/>
        <w:ind w:left="1413" w:right="1054" w:hanging="814"/>
        <w:jc w:val="both"/>
        <w:rPr>
          <w:sz w:val="24"/>
        </w:rPr>
      </w:pPr>
      <w:r>
        <w:rPr>
          <w:sz w:val="24"/>
        </w:rPr>
        <w:t>Informar a las partes aquellas violaciones a las medidas y obligaciones aplicadas que estén debidamente verificadas, y puedan implicar la modificación o revocación de la medida o suspensión y sugerir las modificaciones que estime pertinentes;</w:t>
      </w:r>
    </w:p>
    <w:p>
      <w:pPr>
        <w:pStyle w:val="ListParagraph"/>
        <w:numPr>
          <w:ilvl w:val="0"/>
          <w:numId w:val="29"/>
        </w:numPr>
        <w:tabs>
          <w:tab w:pos="1411" w:val="left" w:leader="none"/>
          <w:tab w:pos="1413" w:val="left" w:leader="none"/>
        </w:tabs>
        <w:spacing w:line="252" w:lineRule="auto" w:before="6" w:after="0"/>
        <w:ind w:left="1413" w:right="1055" w:hanging="814"/>
        <w:jc w:val="both"/>
        <w:rPr>
          <w:sz w:val="24"/>
        </w:rPr>
      </w:pPr>
      <w:r>
        <w:rPr>
          <w:sz w:val="24"/>
        </w:rPr>
        <w:t>Conservar actualizada una base de datos sobre las medidas cívicas y obligaciones impuestas, su seguimiento y conclusión;</w:t>
      </w:r>
    </w:p>
    <w:p>
      <w:pPr>
        <w:pStyle w:val="ListParagraph"/>
        <w:numPr>
          <w:ilvl w:val="0"/>
          <w:numId w:val="29"/>
        </w:numPr>
        <w:tabs>
          <w:tab w:pos="1411" w:val="left" w:leader="none"/>
          <w:tab w:pos="1413" w:val="left" w:leader="none"/>
        </w:tabs>
        <w:spacing w:line="254" w:lineRule="auto" w:before="8" w:after="0"/>
        <w:ind w:left="1413" w:right="1056" w:hanging="814"/>
        <w:jc w:val="both"/>
        <w:rPr>
          <w:sz w:val="24"/>
        </w:rPr>
      </w:pPr>
      <w:r>
        <w:rPr>
          <w:sz w:val="24"/>
        </w:rPr>
        <w:t>Solicitar y proporcionar información a las oficinas con funciones similares de otros Municipios dentro de sus respectivos ámbitos de competencia;</w:t>
      </w:r>
    </w:p>
    <w:p>
      <w:pPr>
        <w:pStyle w:val="ListParagraph"/>
        <w:numPr>
          <w:ilvl w:val="0"/>
          <w:numId w:val="29"/>
        </w:numPr>
        <w:tabs>
          <w:tab w:pos="1411" w:val="left" w:leader="none"/>
          <w:tab w:pos="1413" w:val="left" w:leader="none"/>
        </w:tabs>
        <w:spacing w:line="254" w:lineRule="auto" w:before="5" w:after="0"/>
        <w:ind w:left="1413" w:right="1055" w:hanging="814"/>
        <w:jc w:val="both"/>
        <w:rPr>
          <w:sz w:val="24"/>
        </w:rPr>
      </w:pPr>
      <w:r>
        <w:rPr>
          <w:sz w:val="24"/>
        </w:rPr>
        <w:t>Ejecutar las solicitudes de apoyo para la obtención de información que le requieran las oficinas con funciones similares de otros Municipios en sus respectivos ámbitos de competencia;</w:t>
      </w:r>
    </w:p>
    <w:p>
      <w:pPr>
        <w:pStyle w:val="ListParagraph"/>
        <w:numPr>
          <w:ilvl w:val="0"/>
          <w:numId w:val="29"/>
        </w:numPr>
        <w:tabs>
          <w:tab w:pos="1411" w:val="left" w:leader="none"/>
          <w:tab w:pos="1413" w:val="left" w:leader="none"/>
        </w:tabs>
        <w:spacing w:line="254" w:lineRule="auto" w:before="2" w:after="0"/>
        <w:ind w:left="1413" w:right="1055" w:hanging="814"/>
        <w:jc w:val="both"/>
        <w:rPr>
          <w:sz w:val="24"/>
        </w:rPr>
      </w:pPr>
      <w:r>
        <w:rPr>
          <w:sz w:val="24"/>
        </w:rPr>
        <w:t>Canalizar al probable infractor o sancionado a servicios sociales de asistencia, públicos o privados, en materias de salud, empleo, educación,</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1413" w:right="1055"/>
        <w:jc w:val="left"/>
      </w:pPr>
      <w:r>
        <w:rPr/>
        <w:t>vivienda</w:t>
      </w:r>
      <w:r>
        <w:rPr>
          <w:spacing w:val="-8"/>
        </w:rPr>
        <w:t> </w:t>
      </w:r>
      <w:r>
        <w:rPr/>
        <w:t>y</w:t>
      </w:r>
      <w:r>
        <w:rPr>
          <w:spacing w:val="-11"/>
        </w:rPr>
        <w:t> </w:t>
      </w:r>
      <w:r>
        <w:rPr/>
        <w:t>apoyo</w:t>
      </w:r>
      <w:r>
        <w:rPr>
          <w:spacing w:val="-8"/>
        </w:rPr>
        <w:t> </w:t>
      </w:r>
      <w:r>
        <w:rPr/>
        <w:t>jurídico,</w:t>
      </w:r>
      <w:r>
        <w:rPr>
          <w:spacing w:val="-8"/>
        </w:rPr>
        <w:t> </w:t>
      </w:r>
      <w:r>
        <w:rPr/>
        <w:t>cuando</w:t>
      </w:r>
      <w:r>
        <w:rPr>
          <w:spacing w:val="-8"/>
        </w:rPr>
        <w:t> </w:t>
      </w:r>
      <w:r>
        <w:rPr/>
        <w:t>la</w:t>
      </w:r>
      <w:r>
        <w:rPr>
          <w:spacing w:val="-10"/>
        </w:rPr>
        <w:t> </w:t>
      </w:r>
      <w:r>
        <w:rPr/>
        <w:t>modalidad</w:t>
      </w:r>
      <w:r>
        <w:rPr>
          <w:spacing w:val="-8"/>
        </w:rPr>
        <w:t> </w:t>
      </w:r>
      <w:r>
        <w:rPr/>
        <w:t>de</w:t>
      </w:r>
      <w:r>
        <w:rPr>
          <w:spacing w:val="-8"/>
        </w:rPr>
        <w:t> </w:t>
      </w:r>
      <w:r>
        <w:rPr/>
        <w:t>la</w:t>
      </w:r>
      <w:r>
        <w:rPr>
          <w:spacing w:val="-10"/>
        </w:rPr>
        <w:t> </w:t>
      </w:r>
      <w:r>
        <w:rPr/>
        <w:t>medida</w:t>
      </w:r>
      <w:r>
        <w:rPr>
          <w:spacing w:val="-8"/>
        </w:rPr>
        <w:t> </w:t>
      </w:r>
      <w:r>
        <w:rPr/>
        <w:t>cívica</w:t>
      </w:r>
      <w:r>
        <w:rPr>
          <w:spacing w:val="-8"/>
        </w:rPr>
        <w:t> </w:t>
      </w:r>
      <w:r>
        <w:rPr/>
        <w:t>aplicada por Juez Cívico así lo requiera, y</w:t>
      </w:r>
    </w:p>
    <w:p>
      <w:pPr>
        <w:pStyle w:val="ListParagraph"/>
        <w:numPr>
          <w:ilvl w:val="0"/>
          <w:numId w:val="29"/>
        </w:numPr>
        <w:tabs>
          <w:tab w:pos="1413" w:val="left" w:leader="none"/>
        </w:tabs>
        <w:spacing w:line="254" w:lineRule="auto" w:before="8" w:after="0"/>
        <w:ind w:left="1413" w:right="1058" w:hanging="814"/>
        <w:jc w:val="left"/>
        <w:rPr>
          <w:sz w:val="24"/>
        </w:rPr>
      </w:pPr>
      <w:r>
        <w:rPr>
          <w:sz w:val="24"/>
        </w:rPr>
        <w:t>Las</w:t>
      </w:r>
      <w:r>
        <w:rPr>
          <w:spacing w:val="-3"/>
          <w:sz w:val="24"/>
        </w:rPr>
        <w:t> </w:t>
      </w:r>
      <w:r>
        <w:rPr>
          <w:sz w:val="24"/>
        </w:rPr>
        <w:t>demás</w:t>
      </w:r>
      <w:r>
        <w:rPr>
          <w:spacing w:val="-3"/>
          <w:sz w:val="24"/>
        </w:rPr>
        <w:t> </w:t>
      </w:r>
      <w:r>
        <w:rPr>
          <w:sz w:val="24"/>
        </w:rPr>
        <w:t>que</w:t>
      </w:r>
      <w:r>
        <w:rPr>
          <w:spacing w:val="-4"/>
          <w:sz w:val="24"/>
        </w:rPr>
        <w:t> </w:t>
      </w:r>
      <w:r>
        <w:rPr>
          <w:sz w:val="24"/>
        </w:rPr>
        <w:t>establezca</w:t>
      </w:r>
      <w:r>
        <w:rPr>
          <w:spacing w:val="-2"/>
          <w:sz w:val="24"/>
        </w:rPr>
        <w:t> </w:t>
      </w:r>
      <w:r>
        <w:rPr>
          <w:sz w:val="24"/>
        </w:rPr>
        <w:t>el</w:t>
      </w:r>
      <w:r>
        <w:rPr>
          <w:spacing w:val="-3"/>
          <w:sz w:val="24"/>
        </w:rPr>
        <w:t> </w:t>
      </w:r>
      <w:r>
        <w:rPr>
          <w:sz w:val="24"/>
        </w:rPr>
        <w:t>presente</w:t>
      </w:r>
      <w:r>
        <w:rPr>
          <w:spacing w:val="-1"/>
          <w:sz w:val="24"/>
        </w:rPr>
        <w:t> </w:t>
      </w:r>
      <w:r>
        <w:rPr>
          <w:sz w:val="24"/>
        </w:rPr>
        <w:t>Reglamento</w:t>
      </w:r>
      <w:r>
        <w:rPr>
          <w:spacing w:val="-3"/>
          <w:sz w:val="24"/>
        </w:rPr>
        <w:t> </w:t>
      </w:r>
      <w:r>
        <w:rPr>
          <w:sz w:val="24"/>
        </w:rPr>
        <w:t>o</w:t>
      </w:r>
      <w:r>
        <w:rPr>
          <w:spacing w:val="-2"/>
          <w:sz w:val="24"/>
        </w:rPr>
        <w:t> </w:t>
      </w:r>
      <w:r>
        <w:rPr>
          <w:sz w:val="24"/>
        </w:rPr>
        <w:t>demás</w:t>
      </w:r>
      <w:r>
        <w:rPr>
          <w:spacing w:val="-4"/>
          <w:sz w:val="24"/>
        </w:rPr>
        <w:t> </w:t>
      </w:r>
      <w:r>
        <w:rPr>
          <w:sz w:val="24"/>
        </w:rPr>
        <w:t>disposiciones </w:t>
      </w:r>
      <w:r>
        <w:rPr>
          <w:spacing w:val="-2"/>
          <w:sz w:val="24"/>
        </w:rPr>
        <w:t>aplicables.</w:t>
      </w:r>
    </w:p>
    <w:p>
      <w:pPr>
        <w:pStyle w:val="BodyText"/>
        <w:spacing w:before="31"/>
        <w:jc w:val="left"/>
      </w:pPr>
    </w:p>
    <w:p>
      <w:pPr>
        <w:pStyle w:val="BodyText"/>
        <w:spacing w:line="254" w:lineRule="auto"/>
        <w:ind w:left="264" w:right="1048" w:hanging="10"/>
      </w:pPr>
      <w:r>
        <w:rPr/>
        <w:t>El cumplimiento de la medida cívica deja sin sanción al infractor, pero su incumplimiento será motivo para la imposición de arresto hasta por 24-veinticuatro horas, el cual podrá ser conmutado por 12-doce</w:t>
      </w:r>
      <w:r>
        <w:rPr/>
        <w:t> horas</w:t>
      </w:r>
      <w:r>
        <w:rPr/>
        <w:t> de</w:t>
      </w:r>
      <w:r>
        <w:rPr/>
        <w:t> trabajo en favor de la </w:t>
      </w:r>
      <w:r>
        <w:rPr>
          <w:spacing w:val="-2"/>
        </w:rPr>
        <w:t>comunidad.</w:t>
      </w:r>
    </w:p>
    <w:p>
      <w:pPr>
        <w:pStyle w:val="BodyText"/>
        <w:spacing w:before="29"/>
        <w:jc w:val="left"/>
      </w:pPr>
    </w:p>
    <w:p>
      <w:pPr>
        <w:pStyle w:val="BodyText"/>
        <w:spacing w:line="254" w:lineRule="auto"/>
        <w:ind w:left="264" w:right="1056" w:hanging="10"/>
      </w:pPr>
      <w:r>
        <w:rPr/>
        <w:t>Para el seguimiento y supervisión de las Medidas Cívicas, la Coordinación de Seguimiento del Sistema de Justicia Cívica se auxiliará del Equipo Técnico del Juzgado Cívico y demás dependencias de gobierno conforme a la coordinación interinstitucional en materia de Justicia Cívica.</w:t>
      </w:r>
    </w:p>
    <w:p>
      <w:pPr>
        <w:pStyle w:val="BodyText"/>
        <w:spacing w:before="29"/>
        <w:jc w:val="left"/>
      </w:pPr>
    </w:p>
    <w:p>
      <w:pPr>
        <w:pStyle w:val="Heading1"/>
        <w:spacing w:before="1"/>
        <w:ind w:right="796"/>
      </w:pPr>
      <w:r>
        <w:rPr/>
        <w:t>CAPÍTULO</w:t>
      </w:r>
      <w:r>
        <w:rPr>
          <w:spacing w:val="-5"/>
        </w:rPr>
        <w:t> </w:t>
      </w:r>
      <w:r>
        <w:rPr>
          <w:spacing w:val="-10"/>
        </w:rPr>
        <w:t>X</w:t>
      </w:r>
    </w:p>
    <w:p>
      <w:pPr>
        <w:tabs>
          <w:tab w:pos="8952" w:val="left" w:leader="none"/>
        </w:tabs>
        <w:spacing w:line="249" w:lineRule="auto" w:before="19"/>
        <w:ind w:left="247" w:right="1162" w:firstLine="0"/>
        <w:jc w:val="center"/>
        <w:rPr>
          <w:rFonts w:ascii="Arial" w:hAnsi="Arial"/>
          <w:b/>
          <w:sz w:val="24"/>
        </w:rPr>
      </w:pPr>
      <w:r>
        <w:rPr>
          <w:rFonts w:ascii="Arial" w:hAnsi="Arial"/>
          <w:b/>
          <w:sz w:val="24"/>
        </w:rPr>
        <w:t>DE LOS MECANISMOS ALTERNATIVOS DE SOLUCIÓN DE CONFLICTOS,</w:t>
        <w:tab/>
      </w:r>
      <w:r>
        <w:rPr>
          <w:rFonts w:ascii="Arial" w:hAnsi="Arial"/>
          <w:b/>
          <w:spacing w:val="-6"/>
          <w:sz w:val="24"/>
        </w:rPr>
        <w:t>LA </w:t>
      </w:r>
      <w:r>
        <w:rPr>
          <w:rFonts w:ascii="Arial" w:hAnsi="Arial"/>
          <w:b/>
          <w:sz w:val="24"/>
        </w:rPr>
        <w:t>JUSTICIA RESTAURATIVA Y LA REPARACIÓN DEL DAÑO</w:t>
      </w:r>
    </w:p>
    <w:p>
      <w:pPr>
        <w:pStyle w:val="BodyText"/>
        <w:spacing w:before="26"/>
        <w:jc w:val="left"/>
        <w:rPr>
          <w:rFonts w:ascii="Arial"/>
          <w:b/>
        </w:rPr>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52.</w:t>
      </w:r>
      <w:r>
        <w:rPr>
          <w:rFonts w:ascii="Arial" w:hAnsi="Arial"/>
          <w:b/>
          <w:spacing w:val="74"/>
          <w:sz w:val="24"/>
        </w:rPr>
        <w:t>    </w:t>
      </w:r>
      <w:r>
        <w:rPr>
          <w:sz w:val="24"/>
        </w:rPr>
        <w:t>DISPOSICIONES</w:t>
      </w:r>
      <w:r>
        <w:rPr>
          <w:spacing w:val="4"/>
          <w:sz w:val="24"/>
        </w:rPr>
        <w:t> </w:t>
      </w:r>
      <w:r>
        <w:rPr>
          <w:spacing w:val="-2"/>
          <w:sz w:val="24"/>
        </w:rPr>
        <w:t>GENERALES.</w:t>
      </w:r>
    </w:p>
    <w:p>
      <w:pPr>
        <w:pStyle w:val="BodyText"/>
        <w:spacing w:line="254" w:lineRule="auto" w:before="20"/>
        <w:ind w:left="264" w:right="1058" w:hanging="10"/>
      </w:pPr>
      <w:r>
        <w:rPr/>
        <w:t>Se privilegiará la proposición de soluciones pacíficas de conflictos comunitarios o conflictos que deriven de faltas administrativas que se conozcan a petición de parte agraviada, con la finalidad de garantizar la reparación de los daños causados.</w:t>
      </w:r>
    </w:p>
    <w:p>
      <w:pPr>
        <w:pStyle w:val="BodyText"/>
        <w:spacing w:line="254" w:lineRule="auto" w:before="6"/>
        <w:ind w:left="264" w:right="1053" w:hanging="10"/>
      </w:pPr>
      <w:r>
        <w:rPr/>
        <w:t>Cualquier persona, que considere que alguien más ha cometido una falta administrativa en su contra, o se vea afectada por un conflicto comunitario, podrá solicitar al Juez a través de queja o reclamación presentada formalmente por escrito en el Juzgado Cívico que se cite a dicha persona para que realice un procedimiento de mediación o conciliación.</w:t>
      </w:r>
    </w:p>
    <w:p>
      <w:pPr>
        <w:pStyle w:val="BodyText"/>
        <w:spacing w:line="254" w:lineRule="auto" w:before="3"/>
        <w:ind w:left="264" w:right="1055" w:hanging="10"/>
      </w:pPr>
      <w:r>
        <w:rPr/>
        <w:t>Los acuerdos que tomen las partes en la audiencia de mediación o conciliación, quedarán</w:t>
      </w:r>
      <w:r>
        <w:rPr>
          <w:spacing w:val="-11"/>
        </w:rPr>
        <w:t> </w:t>
      </w:r>
      <w:r>
        <w:rPr/>
        <w:t>asentados</w:t>
      </w:r>
      <w:r>
        <w:rPr>
          <w:spacing w:val="-12"/>
        </w:rPr>
        <w:t> </w:t>
      </w:r>
      <w:r>
        <w:rPr/>
        <w:t>en</w:t>
      </w:r>
      <w:r>
        <w:rPr>
          <w:spacing w:val="-9"/>
        </w:rPr>
        <w:t> </w:t>
      </w:r>
      <w:r>
        <w:rPr/>
        <w:t>un</w:t>
      </w:r>
      <w:r>
        <w:rPr>
          <w:spacing w:val="-11"/>
        </w:rPr>
        <w:t> </w:t>
      </w:r>
      <w:r>
        <w:rPr/>
        <w:t>acta</w:t>
      </w:r>
      <w:r>
        <w:rPr>
          <w:spacing w:val="-9"/>
        </w:rPr>
        <w:t> </w:t>
      </w:r>
      <w:r>
        <w:rPr/>
        <w:t>que</w:t>
      </w:r>
      <w:r>
        <w:rPr>
          <w:spacing w:val="-11"/>
        </w:rPr>
        <w:t> </w:t>
      </w:r>
      <w:r>
        <w:rPr/>
        <w:t>deberán</w:t>
      </w:r>
      <w:r>
        <w:rPr>
          <w:spacing w:val="-13"/>
        </w:rPr>
        <w:t> </w:t>
      </w:r>
      <w:r>
        <w:rPr/>
        <w:t>suscribir</w:t>
      </w:r>
      <w:r>
        <w:rPr>
          <w:spacing w:val="-11"/>
        </w:rPr>
        <w:t> </w:t>
      </w:r>
      <w:r>
        <w:rPr/>
        <w:t>las</w:t>
      </w:r>
      <w:r>
        <w:rPr>
          <w:spacing w:val="-9"/>
        </w:rPr>
        <w:t> </w:t>
      </w:r>
      <w:r>
        <w:rPr/>
        <w:t>partes,</w:t>
      </w:r>
      <w:r>
        <w:rPr>
          <w:spacing w:val="-9"/>
        </w:rPr>
        <w:t> </w:t>
      </w:r>
      <w:r>
        <w:rPr/>
        <w:t>el</w:t>
      </w:r>
      <w:r>
        <w:rPr>
          <w:spacing w:val="-13"/>
        </w:rPr>
        <w:t> </w:t>
      </w:r>
      <w:r>
        <w:rPr/>
        <w:t>Mediador</w:t>
      </w:r>
      <w:r>
        <w:rPr>
          <w:spacing w:val="-10"/>
        </w:rPr>
        <w:t> </w:t>
      </w:r>
      <w:r>
        <w:rPr/>
        <w:t>y</w:t>
      </w:r>
      <w:r>
        <w:rPr>
          <w:spacing w:val="-12"/>
        </w:rPr>
        <w:t> </w:t>
      </w:r>
      <w:r>
        <w:rPr/>
        <w:t>el</w:t>
      </w:r>
      <w:r>
        <w:rPr>
          <w:spacing w:val="-10"/>
        </w:rPr>
        <w:t> </w:t>
      </w:r>
      <w:r>
        <w:rPr/>
        <w:t>Juez </w:t>
      </w:r>
      <w:r>
        <w:rPr>
          <w:spacing w:val="-2"/>
        </w:rPr>
        <w:t>Cívico.</w:t>
      </w:r>
    </w:p>
    <w:p>
      <w:pPr>
        <w:pStyle w:val="BodyText"/>
        <w:spacing w:before="24"/>
        <w:jc w:val="left"/>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53.</w:t>
      </w:r>
      <w:r>
        <w:rPr>
          <w:rFonts w:ascii="Arial" w:hAnsi="Arial"/>
          <w:b/>
          <w:spacing w:val="74"/>
          <w:sz w:val="24"/>
        </w:rPr>
        <w:t>    </w:t>
      </w:r>
      <w:r>
        <w:rPr>
          <w:sz w:val="24"/>
        </w:rPr>
        <w:t>DE</w:t>
      </w:r>
      <w:r>
        <w:rPr>
          <w:spacing w:val="3"/>
          <w:sz w:val="24"/>
        </w:rPr>
        <w:t> </w:t>
      </w:r>
      <w:r>
        <w:rPr>
          <w:sz w:val="24"/>
        </w:rPr>
        <w:t>LOS</w:t>
      </w:r>
      <w:r>
        <w:rPr>
          <w:spacing w:val="2"/>
          <w:sz w:val="24"/>
        </w:rPr>
        <w:t> </w:t>
      </w:r>
      <w:r>
        <w:rPr>
          <w:spacing w:val="-2"/>
          <w:sz w:val="24"/>
        </w:rPr>
        <w:t>MASC.</w:t>
      </w:r>
    </w:p>
    <w:p>
      <w:pPr>
        <w:pStyle w:val="BodyText"/>
        <w:spacing w:before="22"/>
        <w:ind w:left="254"/>
      </w:pPr>
      <w:r>
        <w:rPr/>
        <w:t>Son</w:t>
      </w:r>
      <w:r>
        <w:rPr>
          <w:spacing w:val="-4"/>
        </w:rPr>
        <w:t> </w:t>
      </w:r>
      <w:r>
        <w:rPr/>
        <w:t>mecanismos</w:t>
      </w:r>
      <w:r>
        <w:rPr>
          <w:spacing w:val="-4"/>
        </w:rPr>
        <w:t> </w:t>
      </w:r>
      <w:r>
        <w:rPr/>
        <w:t>alternativos</w:t>
      </w:r>
      <w:r>
        <w:rPr>
          <w:spacing w:val="-3"/>
        </w:rPr>
        <w:t> </w:t>
      </w:r>
      <w:r>
        <w:rPr/>
        <w:t>de</w:t>
      </w:r>
      <w:r>
        <w:rPr>
          <w:spacing w:val="-2"/>
        </w:rPr>
        <w:t> </w:t>
      </w:r>
      <w:r>
        <w:rPr/>
        <w:t>solución</w:t>
      </w:r>
      <w:r>
        <w:rPr>
          <w:spacing w:val="-4"/>
        </w:rPr>
        <w:t> </w:t>
      </w:r>
      <w:r>
        <w:rPr/>
        <w:t>de</w:t>
      </w:r>
      <w:r>
        <w:rPr>
          <w:spacing w:val="-5"/>
        </w:rPr>
        <w:t> </w:t>
      </w:r>
      <w:r>
        <w:rPr>
          <w:spacing w:val="-2"/>
        </w:rPr>
        <w:t>conflictos:</w:t>
      </w:r>
    </w:p>
    <w:p>
      <w:pPr>
        <w:pStyle w:val="BodyText"/>
        <w:spacing w:before="46"/>
        <w:jc w:val="left"/>
      </w:pPr>
    </w:p>
    <w:p>
      <w:pPr>
        <w:pStyle w:val="BodyText"/>
        <w:spacing w:line="254" w:lineRule="auto" w:before="1"/>
        <w:ind w:left="1591" w:right="6811" w:hanging="632"/>
      </w:pPr>
      <w:r>
        <w:rPr/>
        <w:t>I.</w:t>
      </w:r>
      <w:r>
        <w:rPr>
          <w:spacing w:val="80"/>
        </w:rPr>
        <w:t>  </w:t>
      </w:r>
      <w:r>
        <w:rPr/>
        <w:t>La mediación; y II.</w:t>
      </w:r>
      <w:r>
        <w:rPr>
          <w:spacing w:val="40"/>
        </w:rPr>
        <w:t> </w:t>
      </w:r>
      <w:r>
        <w:rPr/>
        <w:t>La conciliación.</w:t>
      </w:r>
    </w:p>
    <w:p>
      <w:pPr>
        <w:pStyle w:val="BodyText"/>
        <w:spacing w:line="254" w:lineRule="auto" w:before="5"/>
        <w:ind w:left="264" w:right="1056" w:hanging="10"/>
      </w:pPr>
      <w:r>
        <w:rPr/>
        <w:t>Dichos mecanismos se resolverán atendiendo a las disposiciones de la Ley de Mecanismos Alternativos para la Solución de Controversias para el Estado de Nuevo León y demás normatividad aplicable en la materia.</w:t>
      </w:r>
    </w:p>
    <w:p>
      <w:pPr>
        <w:pStyle w:val="BodyText"/>
        <w:spacing w:after="0" w:line="254" w:lineRule="auto"/>
        <w:sectPr>
          <w:pgSz w:w="12240" w:h="15840"/>
          <w:pgMar w:header="607" w:footer="1030" w:top="1880" w:bottom="1220" w:left="1440" w:right="360"/>
        </w:sectPr>
      </w:pPr>
    </w:p>
    <w:p>
      <w:pPr>
        <w:pStyle w:val="BodyText"/>
        <w:spacing w:before="106"/>
        <w:jc w:val="left"/>
      </w:pPr>
    </w:p>
    <w:p>
      <w:pPr>
        <w:tabs>
          <w:tab w:pos="2424"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54.</w:t>
      </w:r>
      <w:r>
        <w:rPr>
          <w:rFonts w:ascii="Arial" w:hAnsi="Arial"/>
          <w:b/>
          <w:sz w:val="24"/>
        </w:rPr>
        <w:tab/>
      </w:r>
      <w:r>
        <w:rPr>
          <w:sz w:val="24"/>
        </w:rPr>
        <w:t>DE</w:t>
      </w:r>
      <w:r>
        <w:rPr>
          <w:spacing w:val="-2"/>
          <w:sz w:val="24"/>
        </w:rPr>
        <w:t> </w:t>
      </w:r>
      <w:r>
        <w:rPr>
          <w:sz w:val="24"/>
        </w:rPr>
        <w:t>LOS</w:t>
      </w:r>
      <w:r>
        <w:rPr>
          <w:spacing w:val="-1"/>
          <w:sz w:val="24"/>
        </w:rPr>
        <w:t> </w:t>
      </w:r>
      <w:r>
        <w:rPr>
          <w:sz w:val="24"/>
        </w:rPr>
        <w:t>JUECES</w:t>
      </w:r>
      <w:r>
        <w:rPr>
          <w:spacing w:val="-1"/>
          <w:sz w:val="24"/>
        </w:rPr>
        <w:t> </w:t>
      </w:r>
      <w:r>
        <w:rPr>
          <w:sz w:val="24"/>
        </w:rPr>
        <w:t>CÍVICOS</w:t>
      </w:r>
      <w:r>
        <w:rPr>
          <w:spacing w:val="-1"/>
          <w:sz w:val="24"/>
        </w:rPr>
        <w:t> </w:t>
      </w:r>
      <w:r>
        <w:rPr>
          <w:sz w:val="24"/>
        </w:rPr>
        <w:t>COMO</w:t>
      </w:r>
      <w:r>
        <w:rPr>
          <w:spacing w:val="-1"/>
          <w:sz w:val="24"/>
        </w:rPr>
        <w:t> </w:t>
      </w:r>
      <w:r>
        <w:rPr>
          <w:sz w:val="24"/>
        </w:rPr>
        <w:t>FACILITADORES</w:t>
      </w:r>
      <w:r>
        <w:rPr>
          <w:spacing w:val="-1"/>
          <w:sz w:val="24"/>
        </w:rPr>
        <w:t> </w:t>
      </w:r>
      <w:r>
        <w:rPr>
          <w:sz w:val="24"/>
        </w:rPr>
        <w:t>DE</w:t>
      </w:r>
      <w:r>
        <w:rPr>
          <w:spacing w:val="-2"/>
          <w:sz w:val="24"/>
        </w:rPr>
        <w:t> MASC.</w:t>
      </w:r>
    </w:p>
    <w:p>
      <w:pPr>
        <w:pStyle w:val="BodyText"/>
        <w:spacing w:line="254" w:lineRule="auto" w:before="21"/>
        <w:ind w:left="264" w:right="1055" w:hanging="10"/>
      </w:pPr>
      <w:r>
        <w:rPr/>
        <w:t>Para</w:t>
      </w:r>
      <w:r>
        <w:rPr>
          <w:spacing w:val="-14"/>
        </w:rPr>
        <w:t> </w:t>
      </w:r>
      <w:r>
        <w:rPr/>
        <w:t>que</w:t>
      </w:r>
      <w:r>
        <w:rPr>
          <w:spacing w:val="-14"/>
        </w:rPr>
        <w:t> </w:t>
      </w:r>
      <w:r>
        <w:rPr/>
        <w:t>el</w:t>
      </w:r>
      <w:r>
        <w:rPr>
          <w:spacing w:val="-15"/>
        </w:rPr>
        <w:t> </w:t>
      </w:r>
      <w:r>
        <w:rPr/>
        <w:t>Juez</w:t>
      </w:r>
      <w:r>
        <w:rPr>
          <w:spacing w:val="-16"/>
        </w:rPr>
        <w:t> </w:t>
      </w:r>
      <w:r>
        <w:rPr/>
        <w:t>Cívico</w:t>
      </w:r>
      <w:r>
        <w:rPr>
          <w:spacing w:val="-14"/>
        </w:rPr>
        <w:t> </w:t>
      </w:r>
      <w:r>
        <w:rPr/>
        <w:t>pueda</w:t>
      </w:r>
      <w:r>
        <w:rPr>
          <w:spacing w:val="-16"/>
        </w:rPr>
        <w:t> </w:t>
      </w:r>
      <w:r>
        <w:rPr/>
        <w:t>fungir</w:t>
      </w:r>
      <w:r>
        <w:rPr>
          <w:spacing w:val="-16"/>
        </w:rPr>
        <w:t> </w:t>
      </w:r>
      <w:r>
        <w:rPr/>
        <w:t>como</w:t>
      </w:r>
      <w:r>
        <w:rPr>
          <w:spacing w:val="-16"/>
        </w:rPr>
        <w:t> </w:t>
      </w:r>
      <w:r>
        <w:rPr/>
        <w:t>facilitador</w:t>
      </w:r>
      <w:r>
        <w:rPr>
          <w:spacing w:val="-15"/>
        </w:rPr>
        <w:t> </w:t>
      </w:r>
      <w:r>
        <w:rPr/>
        <w:t>en</w:t>
      </w:r>
      <w:r>
        <w:rPr>
          <w:spacing w:val="-14"/>
        </w:rPr>
        <w:t> </w:t>
      </w:r>
      <w:r>
        <w:rPr/>
        <w:t>Mecanismos</w:t>
      </w:r>
      <w:r>
        <w:rPr>
          <w:spacing w:val="-14"/>
        </w:rPr>
        <w:t> </w:t>
      </w:r>
      <w:r>
        <w:rPr/>
        <w:t>Alternativos</w:t>
      </w:r>
      <w:r>
        <w:rPr>
          <w:spacing w:val="-14"/>
        </w:rPr>
        <w:t> </w:t>
      </w:r>
      <w:r>
        <w:rPr/>
        <w:t>para la Solución de Controversias, deberá acreditar la certificación del Instituto de Mecanismos Alternativos para la Solución de Controversias del Poder Judicial del Estado de Nuevo</w:t>
      </w:r>
      <w:r>
        <w:rPr/>
        <w:t> León, y deberá cumplir con los principios de confidencialidad, equidad, flexibilidad, honestidad, independencia, imparcialidad, neutralidad y voluntariedad,</w:t>
      </w:r>
      <w:r>
        <w:rPr>
          <w:spacing w:val="40"/>
        </w:rPr>
        <w:t> </w:t>
      </w:r>
      <w:r>
        <w:rPr/>
        <w:t>de lo contrario tendrá que canalizar los casos al Centro de Mediación </w:t>
      </w:r>
      <w:r>
        <w:rPr>
          <w:spacing w:val="-2"/>
        </w:rPr>
        <w:t>Municipal.</w:t>
      </w:r>
    </w:p>
    <w:p>
      <w:pPr>
        <w:pStyle w:val="BodyText"/>
        <w:spacing w:before="23"/>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5"/>
          <w:sz w:val="24"/>
        </w:rPr>
        <w:t> 55.</w:t>
      </w:r>
      <w:r>
        <w:rPr>
          <w:rFonts w:ascii="Arial" w:hAnsi="Arial"/>
          <w:b/>
          <w:sz w:val="24"/>
        </w:rPr>
        <w:tab/>
      </w:r>
      <w:r>
        <w:rPr>
          <w:sz w:val="24"/>
        </w:rPr>
        <w:t>DE LA JUSTICIA</w:t>
      </w:r>
      <w:r>
        <w:rPr>
          <w:spacing w:val="1"/>
          <w:sz w:val="24"/>
        </w:rPr>
        <w:t> </w:t>
      </w:r>
      <w:r>
        <w:rPr>
          <w:spacing w:val="-2"/>
          <w:sz w:val="24"/>
        </w:rPr>
        <w:t>RESTAURATIVA.</w:t>
      </w:r>
    </w:p>
    <w:p>
      <w:pPr>
        <w:pStyle w:val="BodyText"/>
        <w:spacing w:line="254" w:lineRule="auto" w:before="21"/>
        <w:ind w:left="264" w:right="1051" w:hanging="10"/>
      </w:pPr>
      <w:r>
        <w:rPr/>
        <w:t>Conforme al artículo 24 de la Ley de Mecanismos, la Justicia Restaurativa se podrá obtener a través de cualquier metodología a elección de las partes, incluidos los mecanismos alternativos contemplados por la presente Ley, debiendo observar los siguientes principios:</w:t>
      </w:r>
    </w:p>
    <w:p>
      <w:pPr>
        <w:pStyle w:val="BodyText"/>
        <w:spacing w:before="24"/>
        <w:jc w:val="left"/>
      </w:pPr>
    </w:p>
    <w:p>
      <w:pPr>
        <w:pStyle w:val="ListParagraph"/>
        <w:numPr>
          <w:ilvl w:val="1"/>
          <w:numId w:val="29"/>
        </w:numPr>
        <w:tabs>
          <w:tab w:pos="967" w:val="left" w:leader="none"/>
        </w:tabs>
        <w:spacing w:line="240" w:lineRule="auto" w:before="0" w:after="0"/>
        <w:ind w:left="967" w:right="0" w:hanging="346"/>
        <w:jc w:val="both"/>
        <w:rPr>
          <w:sz w:val="24"/>
        </w:rPr>
      </w:pPr>
      <w:r>
        <w:rPr>
          <w:sz w:val="24"/>
        </w:rPr>
        <w:t>Encuentro</w:t>
      </w:r>
      <w:r>
        <w:rPr>
          <w:spacing w:val="-5"/>
          <w:sz w:val="24"/>
        </w:rPr>
        <w:t> </w:t>
      </w:r>
      <w:r>
        <w:rPr>
          <w:sz w:val="24"/>
        </w:rPr>
        <w:t>entre</w:t>
      </w:r>
      <w:r>
        <w:rPr>
          <w:spacing w:val="-4"/>
          <w:sz w:val="24"/>
        </w:rPr>
        <w:t> </w:t>
      </w:r>
      <w:r>
        <w:rPr>
          <w:sz w:val="24"/>
        </w:rPr>
        <w:t>las</w:t>
      </w:r>
      <w:r>
        <w:rPr>
          <w:spacing w:val="-3"/>
          <w:sz w:val="24"/>
        </w:rPr>
        <w:t> </w:t>
      </w:r>
      <w:r>
        <w:rPr>
          <w:sz w:val="24"/>
        </w:rPr>
        <w:t>personas</w:t>
      </w:r>
      <w:r>
        <w:rPr>
          <w:spacing w:val="-3"/>
          <w:sz w:val="24"/>
        </w:rPr>
        <w:t> </w:t>
      </w:r>
      <w:r>
        <w:rPr>
          <w:sz w:val="24"/>
        </w:rPr>
        <w:t>involucradas</w:t>
      </w:r>
      <w:r>
        <w:rPr>
          <w:spacing w:val="-4"/>
          <w:sz w:val="24"/>
        </w:rPr>
        <w:t> </w:t>
      </w:r>
      <w:r>
        <w:rPr>
          <w:sz w:val="24"/>
        </w:rPr>
        <w:t>en</w:t>
      </w:r>
      <w:r>
        <w:rPr>
          <w:spacing w:val="-2"/>
          <w:sz w:val="24"/>
        </w:rPr>
        <w:t> </w:t>
      </w:r>
      <w:r>
        <w:rPr>
          <w:sz w:val="24"/>
        </w:rPr>
        <w:t>la</w:t>
      </w:r>
      <w:r>
        <w:rPr>
          <w:spacing w:val="-2"/>
          <w:sz w:val="24"/>
        </w:rPr>
        <w:t> controversia;</w:t>
      </w:r>
    </w:p>
    <w:p>
      <w:pPr>
        <w:pStyle w:val="ListParagraph"/>
        <w:numPr>
          <w:ilvl w:val="1"/>
          <w:numId w:val="29"/>
        </w:numPr>
        <w:tabs>
          <w:tab w:pos="968" w:val="left" w:leader="none"/>
          <w:tab w:pos="970" w:val="left" w:leader="none"/>
        </w:tabs>
        <w:spacing w:line="254" w:lineRule="auto" w:before="17" w:after="0"/>
        <w:ind w:left="970" w:right="1046" w:hanging="348"/>
        <w:jc w:val="both"/>
        <w:rPr>
          <w:sz w:val="24"/>
        </w:rPr>
      </w:pPr>
      <w:r>
        <w:rPr>
          <w:sz w:val="24"/>
        </w:rPr>
        <w:t>Enmiendas acordadas por las partes como compensación o restauración del daño y/o perjuicio sufrido por la parte ofendida, sea de naturaleza moral o </w:t>
      </w:r>
      <w:r>
        <w:rPr>
          <w:spacing w:val="-2"/>
          <w:sz w:val="24"/>
        </w:rPr>
        <w:t>patrimonial;</w:t>
      </w:r>
    </w:p>
    <w:p>
      <w:pPr>
        <w:pStyle w:val="ListParagraph"/>
        <w:numPr>
          <w:ilvl w:val="1"/>
          <w:numId w:val="29"/>
        </w:numPr>
        <w:tabs>
          <w:tab w:pos="968" w:val="left" w:leader="none"/>
          <w:tab w:pos="970" w:val="left" w:leader="none"/>
        </w:tabs>
        <w:spacing w:line="252" w:lineRule="auto" w:before="1" w:after="0"/>
        <w:ind w:left="970" w:right="1055" w:hanging="348"/>
        <w:jc w:val="both"/>
        <w:rPr>
          <w:sz w:val="24"/>
        </w:rPr>
      </w:pPr>
      <w:r>
        <w:rPr>
          <w:sz w:val="24"/>
        </w:rPr>
        <w:t>Responsabilidad</w:t>
      </w:r>
      <w:r>
        <w:rPr>
          <w:spacing w:val="-16"/>
          <w:sz w:val="24"/>
        </w:rPr>
        <w:t> </w:t>
      </w:r>
      <w:r>
        <w:rPr>
          <w:sz w:val="24"/>
        </w:rPr>
        <w:t>y</w:t>
      </w:r>
      <w:r>
        <w:rPr>
          <w:spacing w:val="-16"/>
          <w:sz w:val="24"/>
        </w:rPr>
        <w:t> </w:t>
      </w:r>
      <w:r>
        <w:rPr>
          <w:sz w:val="24"/>
        </w:rPr>
        <w:t>restauración</w:t>
      </w:r>
      <w:r>
        <w:rPr>
          <w:spacing w:val="-16"/>
          <w:sz w:val="24"/>
        </w:rPr>
        <w:t> </w:t>
      </w:r>
      <w:r>
        <w:rPr>
          <w:sz w:val="24"/>
        </w:rPr>
        <w:t>dentro</w:t>
      </w:r>
      <w:r>
        <w:rPr>
          <w:spacing w:val="-16"/>
          <w:sz w:val="24"/>
        </w:rPr>
        <w:t> </w:t>
      </w:r>
      <w:r>
        <w:rPr>
          <w:sz w:val="24"/>
        </w:rPr>
        <w:t>de</w:t>
      </w:r>
      <w:r>
        <w:rPr>
          <w:spacing w:val="-16"/>
          <w:sz w:val="24"/>
        </w:rPr>
        <w:t> </w:t>
      </w:r>
      <w:r>
        <w:rPr>
          <w:sz w:val="24"/>
        </w:rPr>
        <w:t>la</w:t>
      </w:r>
      <w:r>
        <w:rPr>
          <w:spacing w:val="-16"/>
          <w:sz w:val="24"/>
        </w:rPr>
        <w:t> </w:t>
      </w:r>
      <w:r>
        <w:rPr>
          <w:sz w:val="24"/>
        </w:rPr>
        <w:t>comunidad</w:t>
      </w:r>
      <w:r>
        <w:rPr>
          <w:spacing w:val="-15"/>
          <w:sz w:val="24"/>
        </w:rPr>
        <w:t> </w:t>
      </w:r>
      <w:r>
        <w:rPr>
          <w:sz w:val="24"/>
        </w:rPr>
        <w:t>para</w:t>
      </w:r>
      <w:r>
        <w:rPr>
          <w:spacing w:val="-15"/>
          <w:sz w:val="24"/>
        </w:rPr>
        <w:t> </w:t>
      </w:r>
      <w:r>
        <w:rPr>
          <w:sz w:val="24"/>
        </w:rPr>
        <w:t>todas</w:t>
      </w:r>
      <w:r>
        <w:rPr>
          <w:spacing w:val="-16"/>
          <w:sz w:val="24"/>
        </w:rPr>
        <w:t> </w:t>
      </w:r>
      <w:r>
        <w:rPr>
          <w:sz w:val="24"/>
        </w:rPr>
        <w:t>las</w:t>
      </w:r>
      <w:r>
        <w:rPr>
          <w:spacing w:val="-15"/>
          <w:sz w:val="24"/>
        </w:rPr>
        <w:t> </w:t>
      </w:r>
      <w:r>
        <w:rPr>
          <w:sz w:val="24"/>
        </w:rPr>
        <w:t>personas involucradas; y</w:t>
      </w:r>
    </w:p>
    <w:p>
      <w:pPr>
        <w:pStyle w:val="ListParagraph"/>
        <w:numPr>
          <w:ilvl w:val="1"/>
          <w:numId w:val="29"/>
        </w:numPr>
        <w:tabs>
          <w:tab w:pos="968" w:val="left" w:leader="none"/>
          <w:tab w:pos="970" w:val="left" w:leader="none"/>
        </w:tabs>
        <w:spacing w:line="254" w:lineRule="auto" w:before="3" w:after="0"/>
        <w:ind w:left="970" w:right="1056" w:hanging="348"/>
        <w:jc w:val="both"/>
        <w:rPr>
          <w:sz w:val="24"/>
        </w:rPr>
      </w:pPr>
      <w:r>
        <w:rPr>
          <w:sz w:val="24"/>
        </w:rPr>
        <w:t>Inclusión de todas las personas involucradas en la controversia dentro del proceso de Justicia Restaurativa.</w:t>
      </w:r>
    </w:p>
    <w:p>
      <w:pPr>
        <w:pStyle w:val="BodyText"/>
        <w:spacing w:line="254" w:lineRule="auto" w:before="5"/>
        <w:ind w:left="264" w:right="1055" w:hanging="10"/>
      </w:pPr>
      <w:r>
        <w:rPr/>
        <w:t>La Justicia Restaurativa se podrá aplicar para la reparación del daño o perjuicio derivado de cualquier conflicto comunitario que sea sometido en materia de Justicia </w:t>
      </w:r>
      <w:r>
        <w:rPr>
          <w:spacing w:val="-2"/>
        </w:rPr>
        <w:t>Cívica.</w:t>
      </w:r>
    </w:p>
    <w:p>
      <w:pPr>
        <w:pStyle w:val="BodyText"/>
        <w:spacing w:before="24"/>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56.</w:t>
      </w:r>
      <w:r>
        <w:rPr>
          <w:rFonts w:ascii="Arial" w:hAnsi="Arial"/>
          <w:b/>
          <w:sz w:val="24"/>
        </w:rPr>
        <w:tab/>
      </w:r>
      <w:r>
        <w:rPr>
          <w:sz w:val="24"/>
        </w:rPr>
        <w:t>DE</w:t>
      </w:r>
      <w:r>
        <w:rPr>
          <w:spacing w:val="-2"/>
          <w:sz w:val="24"/>
        </w:rPr>
        <w:t> </w:t>
      </w:r>
      <w:r>
        <w:rPr>
          <w:sz w:val="24"/>
        </w:rPr>
        <w:t>LA</w:t>
      </w:r>
      <w:r>
        <w:rPr>
          <w:spacing w:val="-1"/>
          <w:sz w:val="24"/>
        </w:rPr>
        <w:t> </w:t>
      </w:r>
      <w:r>
        <w:rPr>
          <w:sz w:val="24"/>
        </w:rPr>
        <w:t>REPARACIÓN</w:t>
      </w:r>
      <w:r>
        <w:rPr>
          <w:spacing w:val="-4"/>
          <w:sz w:val="24"/>
        </w:rPr>
        <w:t> </w:t>
      </w:r>
      <w:r>
        <w:rPr>
          <w:sz w:val="24"/>
        </w:rPr>
        <w:t>DEL</w:t>
      </w:r>
      <w:r>
        <w:rPr>
          <w:spacing w:val="-1"/>
          <w:sz w:val="24"/>
        </w:rPr>
        <w:t> </w:t>
      </w:r>
      <w:r>
        <w:rPr>
          <w:spacing w:val="-2"/>
          <w:sz w:val="24"/>
        </w:rPr>
        <w:t>DAÑO.</w:t>
      </w:r>
    </w:p>
    <w:p>
      <w:pPr>
        <w:pStyle w:val="BodyText"/>
        <w:spacing w:before="21"/>
        <w:ind w:left="254"/>
      </w:pPr>
      <w:r>
        <w:rPr/>
        <w:t>La</w:t>
      </w:r>
      <w:r>
        <w:rPr>
          <w:spacing w:val="-2"/>
        </w:rPr>
        <w:t> </w:t>
      </w:r>
      <w:r>
        <w:rPr/>
        <w:t>reparación</w:t>
      </w:r>
      <w:r>
        <w:rPr>
          <w:spacing w:val="-3"/>
        </w:rPr>
        <w:t> </w:t>
      </w:r>
      <w:r>
        <w:rPr/>
        <w:t>del</w:t>
      </w:r>
      <w:r>
        <w:rPr>
          <w:spacing w:val="-4"/>
        </w:rPr>
        <w:t> </w:t>
      </w:r>
      <w:r>
        <w:rPr/>
        <w:t>daño</w:t>
      </w:r>
      <w:r>
        <w:rPr>
          <w:spacing w:val="-3"/>
        </w:rPr>
        <w:t> </w:t>
      </w:r>
      <w:r>
        <w:rPr/>
        <w:t>deberá</w:t>
      </w:r>
      <w:r>
        <w:rPr>
          <w:spacing w:val="-2"/>
        </w:rPr>
        <w:t> </w:t>
      </w:r>
      <w:r>
        <w:rPr/>
        <w:t>establecer</w:t>
      </w:r>
      <w:r>
        <w:rPr>
          <w:spacing w:val="-2"/>
        </w:rPr>
        <w:t> </w:t>
      </w:r>
      <w:r>
        <w:rPr/>
        <w:t>lo</w:t>
      </w:r>
      <w:r>
        <w:rPr>
          <w:spacing w:val="-1"/>
        </w:rPr>
        <w:t> </w:t>
      </w:r>
      <w:r>
        <w:rPr>
          <w:spacing w:val="-2"/>
        </w:rPr>
        <w:t>siguiente:</w:t>
      </w:r>
    </w:p>
    <w:p>
      <w:pPr>
        <w:pStyle w:val="BodyText"/>
        <w:spacing w:before="47"/>
        <w:jc w:val="left"/>
      </w:pPr>
    </w:p>
    <w:p>
      <w:pPr>
        <w:pStyle w:val="ListParagraph"/>
        <w:numPr>
          <w:ilvl w:val="2"/>
          <w:numId w:val="29"/>
        </w:numPr>
        <w:tabs>
          <w:tab w:pos="969" w:val="left" w:leader="none"/>
        </w:tabs>
        <w:spacing w:line="240" w:lineRule="auto" w:before="0" w:after="0"/>
        <w:ind w:left="969" w:right="0" w:hanging="424"/>
        <w:jc w:val="both"/>
        <w:rPr>
          <w:sz w:val="24"/>
        </w:rPr>
      </w:pPr>
      <w:r>
        <w:rPr>
          <w:sz w:val="24"/>
        </w:rPr>
        <w:t>Obligaciones</w:t>
      </w:r>
      <w:r>
        <w:rPr>
          <w:spacing w:val="-2"/>
          <w:sz w:val="24"/>
        </w:rPr>
        <w:t> </w:t>
      </w:r>
      <w:r>
        <w:rPr>
          <w:sz w:val="24"/>
        </w:rPr>
        <w:t>a</w:t>
      </w:r>
      <w:r>
        <w:rPr>
          <w:spacing w:val="-2"/>
          <w:sz w:val="24"/>
        </w:rPr>
        <w:t> </w:t>
      </w:r>
      <w:r>
        <w:rPr>
          <w:sz w:val="24"/>
        </w:rPr>
        <w:t>cumplir</w:t>
      </w:r>
      <w:r>
        <w:rPr>
          <w:spacing w:val="-2"/>
          <w:sz w:val="24"/>
        </w:rPr>
        <w:t> </w:t>
      </w:r>
      <w:r>
        <w:rPr>
          <w:sz w:val="24"/>
        </w:rPr>
        <w:t>por</w:t>
      </w:r>
      <w:r>
        <w:rPr>
          <w:spacing w:val="-1"/>
          <w:sz w:val="24"/>
        </w:rPr>
        <w:t> </w:t>
      </w:r>
      <w:r>
        <w:rPr>
          <w:sz w:val="24"/>
        </w:rPr>
        <w:t>una</w:t>
      </w:r>
      <w:r>
        <w:rPr>
          <w:spacing w:val="-3"/>
          <w:sz w:val="24"/>
        </w:rPr>
        <w:t> </w:t>
      </w:r>
      <w:r>
        <w:rPr>
          <w:sz w:val="24"/>
        </w:rPr>
        <w:t>o ambas</w:t>
      </w:r>
      <w:r>
        <w:rPr>
          <w:spacing w:val="-1"/>
          <w:sz w:val="24"/>
        </w:rPr>
        <w:t> </w:t>
      </w:r>
      <w:r>
        <w:rPr>
          <w:spacing w:val="-2"/>
          <w:sz w:val="24"/>
        </w:rPr>
        <w:t>partes;</w:t>
      </w:r>
    </w:p>
    <w:p>
      <w:pPr>
        <w:pStyle w:val="ListParagraph"/>
        <w:numPr>
          <w:ilvl w:val="2"/>
          <w:numId w:val="29"/>
        </w:numPr>
        <w:tabs>
          <w:tab w:pos="968" w:val="left" w:leader="none"/>
        </w:tabs>
        <w:spacing w:line="240" w:lineRule="auto" w:before="21" w:after="0"/>
        <w:ind w:left="968" w:right="0" w:hanging="423"/>
        <w:jc w:val="both"/>
        <w:rPr>
          <w:sz w:val="24"/>
        </w:rPr>
      </w:pPr>
      <w:r>
        <w:rPr>
          <w:sz w:val="24"/>
        </w:rPr>
        <w:t>Forma y</w:t>
      </w:r>
      <w:r>
        <w:rPr>
          <w:spacing w:val="-2"/>
          <w:sz w:val="24"/>
        </w:rPr>
        <w:t> </w:t>
      </w:r>
      <w:r>
        <w:rPr>
          <w:sz w:val="24"/>
        </w:rPr>
        <w:t>lugar</w:t>
      </w:r>
      <w:r>
        <w:rPr>
          <w:spacing w:val="-1"/>
          <w:sz w:val="24"/>
        </w:rPr>
        <w:t> </w:t>
      </w:r>
      <w:r>
        <w:rPr>
          <w:sz w:val="24"/>
        </w:rPr>
        <w:t>de</w:t>
      </w:r>
      <w:r>
        <w:rPr>
          <w:spacing w:val="-2"/>
          <w:sz w:val="24"/>
        </w:rPr>
        <w:t> </w:t>
      </w:r>
      <w:r>
        <w:rPr>
          <w:sz w:val="24"/>
        </w:rPr>
        <w:t>pago</w:t>
      </w:r>
      <w:r>
        <w:rPr>
          <w:spacing w:val="-2"/>
          <w:sz w:val="24"/>
        </w:rPr>
        <w:t> </w:t>
      </w:r>
      <w:r>
        <w:rPr>
          <w:sz w:val="24"/>
        </w:rPr>
        <w:t>o</w:t>
      </w:r>
      <w:r>
        <w:rPr>
          <w:spacing w:val="1"/>
          <w:sz w:val="24"/>
        </w:rPr>
        <w:t> </w:t>
      </w:r>
      <w:r>
        <w:rPr>
          <w:sz w:val="24"/>
        </w:rPr>
        <w:t>cumplimiento de las</w:t>
      </w:r>
      <w:r>
        <w:rPr>
          <w:spacing w:val="-2"/>
          <w:sz w:val="24"/>
        </w:rPr>
        <w:t> obligaciones;</w:t>
      </w:r>
    </w:p>
    <w:p>
      <w:pPr>
        <w:pStyle w:val="ListParagraph"/>
        <w:numPr>
          <w:ilvl w:val="2"/>
          <w:numId w:val="29"/>
        </w:numPr>
        <w:tabs>
          <w:tab w:pos="967" w:val="left" w:leader="none"/>
          <w:tab w:pos="970" w:val="left" w:leader="none"/>
        </w:tabs>
        <w:spacing w:line="254" w:lineRule="auto" w:before="21" w:after="0"/>
        <w:ind w:left="970" w:right="1057" w:hanging="425"/>
        <w:jc w:val="both"/>
        <w:rPr>
          <w:sz w:val="24"/>
        </w:rPr>
      </w:pPr>
      <w:r>
        <w:rPr>
          <w:sz w:val="24"/>
        </w:rPr>
        <w:t>Consecuencias en caso de incumplimiento a las obligaciones en los plazos pactados; y</w:t>
      </w:r>
    </w:p>
    <w:p>
      <w:pPr>
        <w:pStyle w:val="ListParagraph"/>
        <w:numPr>
          <w:ilvl w:val="2"/>
          <w:numId w:val="29"/>
        </w:numPr>
        <w:tabs>
          <w:tab w:pos="968" w:val="left" w:leader="none"/>
        </w:tabs>
        <w:spacing w:line="240" w:lineRule="auto" w:before="6" w:after="0"/>
        <w:ind w:left="968" w:right="0" w:hanging="423"/>
        <w:jc w:val="both"/>
        <w:rPr>
          <w:sz w:val="24"/>
        </w:rPr>
      </w:pPr>
      <w:r>
        <w:rPr>
          <w:sz w:val="24"/>
        </w:rPr>
        <w:t>Aceptación</w:t>
      </w:r>
      <w:r>
        <w:rPr>
          <w:spacing w:val="-3"/>
          <w:sz w:val="24"/>
        </w:rPr>
        <w:t> </w:t>
      </w:r>
      <w:r>
        <w:rPr>
          <w:sz w:val="24"/>
        </w:rPr>
        <w:t>de</w:t>
      </w:r>
      <w:r>
        <w:rPr>
          <w:spacing w:val="-2"/>
          <w:sz w:val="24"/>
        </w:rPr>
        <w:t> </w:t>
      </w:r>
      <w:r>
        <w:rPr>
          <w:sz w:val="24"/>
        </w:rPr>
        <w:t>los</w:t>
      </w:r>
      <w:r>
        <w:rPr>
          <w:spacing w:val="-2"/>
          <w:sz w:val="24"/>
        </w:rPr>
        <w:t> </w:t>
      </w:r>
      <w:r>
        <w:rPr>
          <w:sz w:val="24"/>
        </w:rPr>
        <w:t>términos</w:t>
      </w:r>
      <w:r>
        <w:rPr>
          <w:spacing w:val="-3"/>
          <w:sz w:val="24"/>
        </w:rPr>
        <w:t> </w:t>
      </w:r>
      <w:r>
        <w:rPr>
          <w:sz w:val="24"/>
        </w:rPr>
        <w:t>por</w:t>
      </w:r>
      <w:r>
        <w:rPr>
          <w:spacing w:val="-3"/>
          <w:sz w:val="24"/>
        </w:rPr>
        <w:t> </w:t>
      </w:r>
      <w:r>
        <w:rPr>
          <w:sz w:val="24"/>
        </w:rPr>
        <w:t>las</w:t>
      </w:r>
      <w:r>
        <w:rPr>
          <w:spacing w:val="-2"/>
          <w:sz w:val="24"/>
        </w:rPr>
        <w:t> partes.</w:t>
      </w:r>
    </w:p>
    <w:p>
      <w:pPr>
        <w:pStyle w:val="BodyText"/>
        <w:spacing w:line="254" w:lineRule="auto" w:before="21"/>
        <w:ind w:left="264" w:right="1056" w:hanging="10"/>
      </w:pPr>
      <w:r>
        <w:rPr/>
        <w:t>Si</w:t>
      </w:r>
      <w:r>
        <w:rPr>
          <w:spacing w:val="-6"/>
        </w:rPr>
        <w:t> </w:t>
      </w:r>
      <w:r>
        <w:rPr/>
        <w:t>en</w:t>
      </w:r>
      <w:r>
        <w:rPr>
          <w:spacing w:val="-5"/>
        </w:rPr>
        <w:t> </w:t>
      </w:r>
      <w:r>
        <w:rPr/>
        <w:t>la</w:t>
      </w:r>
      <w:r>
        <w:rPr>
          <w:spacing w:val="-5"/>
        </w:rPr>
        <w:t> </w:t>
      </w:r>
      <w:r>
        <w:rPr/>
        <w:t>audiencia</w:t>
      </w:r>
      <w:r>
        <w:rPr>
          <w:spacing w:val="-4"/>
        </w:rPr>
        <w:t> </w:t>
      </w:r>
      <w:r>
        <w:rPr/>
        <w:t>de</w:t>
      </w:r>
      <w:r>
        <w:rPr>
          <w:spacing w:val="-5"/>
        </w:rPr>
        <w:t> </w:t>
      </w:r>
      <w:r>
        <w:rPr/>
        <w:t>conciliación</w:t>
      </w:r>
      <w:r>
        <w:rPr>
          <w:spacing w:val="-5"/>
        </w:rPr>
        <w:t> </w:t>
      </w:r>
      <w:r>
        <w:rPr/>
        <w:t>o</w:t>
      </w:r>
      <w:r>
        <w:rPr>
          <w:spacing w:val="-8"/>
        </w:rPr>
        <w:t> </w:t>
      </w:r>
      <w:r>
        <w:rPr/>
        <w:t>mediación</w:t>
      </w:r>
      <w:r>
        <w:rPr>
          <w:spacing w:val="-5"/>
        </w:rPr>
        <w:t> </w:t>
      </w:r>
      <w:r>
        <w:rPr/>
        <w:t>se</w:t>
      </w:r>
      <w:r>
        <w:rPr>
          <w:spacing w:val="-5"/>
        </w:rPr>
        <w:t> </w:t>
      </w:r>
      <w:r>
        <w:rPr/>
        <w:t>llega</w:t>
      </w:r>
      <w:r>
        <w:rPr>
          <w:spacing w:val="-5"/>
        </w:rPr>
        <w:t> </w:t>
      </w:r>
      <w:r>
        <w:rPr/>
        <w:t>a</w:t>
      </w:r>
      <w:r>
        <w:rPr>
          <w:spacing w:val="-5"/>
        </w:rPr>
        <w:t> </w:t>
      </w:r>
      <w:r>
        <w:rPr/>
        <w:t>un</w:t>
      </w:r>
      <w:r>
        <w:rPr>
          <w:spacing w:val="-5"/>
        </w:rPr>
        <w:t> </w:t>
      </w:r>
      <w:r>
        <w:rPr/>
        <w:t>acuerdo</w:t>
      </w:r>
      <w:r>
        <w:rPr>
          <w:spacing w:val="-5"/>
        </w:rPr>
        <w:t> </w:t>
      </w:r>
      <w:r>
        <w:rPr/>
        <w:t>y</w:t>
      </w:r>
      <w:r>
        <w:rPr>
          <w:spacing w:val="-8"/>
        </w:rPr>
        <w:t> </w:t>
      </w:r>
      <w:r>
        <w:rPr/>
        <w:t>se</w:t>
      </w:r>
      <w:r>
        <w:rPr>
          <w:spacing w:val="-5"/>
        </w:rPr>
        <w:t> </w:t>
      </w:r>
      <w:r>
        <w:rPr/>
        <w:t>establece</w:t>
      </w:r>
      <w:r>
        <w:rPr>
          <w:spacing w:val="-5"/>
        </w:rPr>
        <w:t> </w:t>
      </w:r>
      <w:r>
        <w:rPr/>
        <w:t>un Plan de Reparación del daño a entera satisfacción de las partes, el Centro de Mediación</w:t>
      </w:r>
      <w:r>
        <w:rPr>
          <w:spacing w:val="-12"/>
        </w:rPr>
        <w:t> </w:t>
      </w:r>
      <w:r>
        <w:rPr/>
        <w:t>hará</w:t>
      </w:r>
      <w:r>
        <w:rPr>
          <w:spacing w:val="-13"/>
        </w:rPr>
        <w:t> </w:t>
      </w:r>
      <w:r>
        <w:rPr/>
        <w:t>del</w:t>
      </w:r>
      <w:r>
        <w:rPr>
          <w:spacing w:val="-14"/>
        </w:rPr>
        <w:t> </w:t>
      </w:r>
      <w:r>
        <w:rPr/>
        <w:t>conocimiento</w:t>
      </w:r>
      <w:r>
        <w:rPr>
          <w:spacing w:val="-12"/>
        </w:rPr>
        <w:t> </w:t>
      </w:r>
      <w:r>
        <w:rPr/>
        <w:t>al</w:t>
      </w:r>
      <w:r>
        <w:rPr>
          <w:spacing w:val="-14"/>
        </w:rPr>
        <w:t> </w:t>
      </w:r>
      <w:r>
        <w:rPr/>
        <w:t>Juez</w:t>
      </w:r>
      <w:r>
        <w:rPr>
          <w:spacing w:val="-15"/>
        </w:rPr>
        <w:t> </w:t>
      </w:r>
      <w:r>
        <w:rPr/>
        <w:t>Cívico</w:t>
      </w:r>
      <w:r>
        <w:rPr>
          <w:spacing w:val="-12"/>
        </w:rPr>
        <w:t> </w:t>
      </w:r>
      <w:r>
        <w:rPr/>
        <w:t>de</w:t>
      </w:r>
      <w:r>
        <w:rPr>
          <w:spacing w:val="-12"/>
        </w:rPr>
        <w:t> </w:t>
      </w:r>
      <w:r>
        <w:rPr/>
        <w:t>dicha</w:t>
      </w:r>
      <w:r>
        <w:rPr>
          <w:spacing w:val="-12"/>
        </w:rPr>
        <w:t> </w:t>
      </w:r>
      <w:r>
        <w:rPr/>
        <w:t>resolución,</w:t>
      </w:r>
      <w:r>
        <w:rPr>
          <w:spacing w:val="-15"/>
        </w:rPr>
        <w:t> </w:t>
      </w:r>
      <w:r>
        <w:rPr/>
        <w:t>quien</w:t>
      </w:r>
      <w:r>
        <w:rPr>
          <w:spacing w:val="-12"/>
        </w:rPr>
        <w:t> </w:t>
      </w:r>
      <w:r>
        <w:rPr/>
        <w:t>suspenderá el procedimiento hasta en tanto se dé por cumplido.</w:t>
      </w:r>
    </w:p>
    <w:p>
      <w:pPr>
        <w:pStyle w:val="BodyText"/>
        <w:spacing w:line="254" w:lineRule="auto" w:before="3"/>
        <w:ind w:left="264" w:right="1059" w:hanging="10"/>
      </w:pPr>
      <w:r>
        <w:rPr/>
        <w:t>En caso de incumplimiento, se citará a las partes a una nueva audiencia de conciliación,</w:t>
      </w:r>
      <w:r>
        <w:rPr>
          <w:spacing w:val="22"/>
        </w:rPr>
        <w:t> </w:t>
      </w:r>
      <w:r>
        <w:rPr/>
        <w:t>y</w:t>
      </w:r>
      <w:r>
        <w:rPr>
          <w:spacing w:val="21"/>
        </w:rPr>
        <w:t> </w:t>
      </w:r>
      <w:r>
        <w:rPr/>
        <w:t>en</w:t>
      </w:r>
      <w:r>
        <w:rPr>
          <w:spacing w:val="24"/>
        </w:rPr>
        <w:t> </w:t>
      </w:r>
      <w:r>
        <w:rPr/>
        <w:t>caso</w:t>
      </w:r>
      <w:r>
        <w:rPr>
          <w:spacing w:val="24"/>
        </w:rPr>
        <w:t> </w:t>
      </w:r>
      <w:r>
        <w:rPr/>
        <w:t>de</w:t>
      </w:r>
      <w:r>
        <w:rPr>
          <w:spacing w:val="22"/>
        </w:rPr>
        <w:t> </w:t>
      </w:r>
      <w:r>
        <w:rPr/>
        <w:t>que</w:t>
      </w:r>
      <w:r>
        <w:rPr>
          <w:spacing w:val="22"/>
        </w:rPr>
        <w:t> </w:t>
      </w:r>
      <w:r>
        <w:rPr/>
        <w:t>no</w:t>
      </w:r>
      <w:r>
        <w:rPr>
          <w:spacing w:val="24"/>
        </w:rPr>
        <w:t> </w:t>
      </w:r>
      <w:r>
        <w:rPr/>
        <w:t>lleguen</w:t>
      </w:r>
      <w:r>
        <w:rPr>
          <w:spacing w:val="24"/>
        </w:rPr>
        <w:t> </w:t>
      </w:r>
      <w:r>
        <w:rPr/>
        <w:t>a</w:t>
      </w:r>
      <w:r>
        <w:rPr>
          <w:spacing w:val="22"/>
        </w:rPr>
        <w:t> </w:t>
      </w:r>
      <w:r>
        <w:rPr/>
        <w:t>un</w:t>
      </w:r>
      <w:r>
        <w:rPr>
          <w:spacing w:val="22"/>
        </w:rPr>
        <w:t> </w:t>
      </w:r>
      <w:r>
        <w:rPr/>
        <w:t>acuerdo,</w:t>
      </w:r>
      <w:r>
        <w:rPr>
          <w:spacing w:val="22"/>
        </w:rPr>
        <w:t> </w:t>
      </w:r>
      <w:r>
        <w:rPr/>
        <w:t>se</w:t>
      </w:r>
      <w:r>
        <w:rPr>
          <w:spacing w:val="22"/>
        </w:rPr>
        <w:t> </w:t>
      </w:r>
      <w:r>
        <w:rPr/>
        <w:t>procederá</w:t>
      </w:r>
      <w:r>
        <w:rPr>
          <w:spacing w:val="22"/>
        </w:rPr>
        <w:t> </w:t>
      </w:r>
      <w:r>
        <w:rPr/>
        <w:t>a</w:t>
      </w:r>
      <w:r>
        <w:rPr>
          <w:spacing w:val="24"/>
        </w:rPr>
        <w:t> </w:t>
      </w:r>
      <w:r>
        <w:rPr/>
        <w:t>imponer</w:t>
      </w:r>
      <w:r>
        <w:rPr>
          <w:spacing w:val="23"/>
        </w:rPr>
        <w:t> </w:t>
      </w:r>
      <w:r>
        <w:rPr/>
        <w:t>la</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47"/>
      </w:pPr>
      <w:r>
        <w:rPr/>
        <w:t>sanción que corresponda, dejando a salvo los derechos del afectado para proceder por</w:t>
      </w:r>
      <w:r>
        <w:rPr>
          <w:spacing w:val="-1"/>
        </w:rPr>
        <w:t> </w:t>
      </w:r>
      <w:r>
        <w:rPr/>
        <w:t>la vía que corresponda. En dichos</w:t>
      </w:r>
      <w:r>
        <w:rPr>
          <w:spacing w:val="-3"/>
        </w:rPr>
        <w:t> </w:t>
      </w:r>
      <w:r>
        <w:rPr/>
        <w:t>procedimientos el</w:t>
      </w:r>
      <w:r>
        <w:rPr>
          <w:spacing w:val="-1"/>
        </w:rPr>
        <w:t> </w:t>
      </w:r>
      <w:r>
        <w:rPr/>
        <w:t>Juez</w:t>
      </w:r>
      <w:r>
        <w:rPr>
          <w:spacing w:val="-3"/>
        </w:rPr>
        <w:t> </w:t>
      </w:r>
      <w:r>
        <w:rPr/>
        <w:t>Cívico que fungió como facilitador no podrá ser quien determine la existencia de la falta administrativa.</w:t>
      </w:r>
    </w:p>
    <w:p>
      <w:pPr>
        <w:pStyle w:val="BodyText"/>
        <w:spacing w:before="27"/>
        <w:jc w:val="left"/>
      </w:pPr>
    </w:p>
    <w:p>
      <w:pPr>
        <w:pStyle w:val="Heading1"/>
        <w:ind w:right="796"/>
      </w:pPr>
      <w:r>
        <w:rPr/>
        <w:t>CAPÍTULO</w:t>
      </w:r>
      <w:r>
        <w:rPr>
          <w:spacing w:val="-5"/>
        </w:rPr>
        <w:t> XI</w:t>
      </w:r>
    </w:p>
    <w:p>
      <w:pPr>
        <w:spacing w:before="22"/>
        <w:ind w:left="0" w:right="792"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PROCEDIMIENTO DE JUSTICIA</w:t>
      </w:r>
      <w:r>
        <w:rPr>
          <w:rFonts w:ascii="Arial" w:hAnsi="Arial"/>
          <w:b/>
          <w:spacing w:val="-7"/>
          <w:sz w:val="24"/>
        </w:rPr>
        <w:t> </w:t>
      </w:r>
      <w:r>
        <w:rPr>
          <w:rFonts w:ascii="Arial" w:hAnsi="Arial"/>
          <w:b/>
          <w:spacing w:val="-2"/>
          <w:sz w:val="24"/>
        </w:rPr>
        <w:t>CÍVICA</w:t>
      </w:r>
    </w:p>
    <w:p>
      <w:pPr>
        <w:pStyle w:val="BodyText"/>
        <w:spacing w:before="40"/>
        <w:jc w:val="left"/>
        <w:rPr>
          <w:rFonts w:ascii="Arial"/>
          <w:b/>
        </w:rPr>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57.</w:t>
      </w:r>
      <w:r>
        <w:rPr>
          <w:rFonts w:ascii="Arial" w:hAnsi="Arial"/>
          <w:b/>
          <w:sz w:val="24"/>
        </w:rPr>
        <w:tab/>
      </w:r>
      <w:r>
        <w:rPr>
          <w:sz w:val="24"/>
        </w:rPr>
        <w:t>DE</w:t>
      </w:r>
      <w:r>
        <w:rPr>
          <w:spacing w:val="-1"/>
          <w:sz w:val="24"/>
        </w:rPr>
        <w:t> </w:t>
      </w:r>
      <w:r>
        <w:rPr>
          <w:sz w:val="24"/>
        </w:rPr>
        <w:t>LOS PRINCIPIOS</w:t>
      </w:r>
      <w:r>
        <w:rPr>
          <w:spacing w:val="-4"/>
          <w:sz w:val="24"/>
        </w:rPr>
        <w:t> </w:t>
      </w:r>
      <w:r>
        <w:rPr>
          <w:sz w:val="24"/>
        </w:rPr>
        <w:t>DE LA JUSTICIA</w:t>
      </w:r>
      <w:r>
        <w:rPr>
          <w:spacing w:val="-1"/>
          <w:sz w:val="24"/>
        </w:rPr>
        <w:t> </w:t>
      </w:r>
      <w:r>
        <w:rPr>
          <w:spacing w:val="-2"/>
          <w:sz w:val="24"/>
        </w:rPr>
        <w:t>CÍVICA.</w:t>
      </w:r>
    </w:p>
    <w:p>
      <w:pPr>
        <w:pStyle w:val="BodyText"/>
        <w:spacing w:line="254" w:lineRule="auto" w:before="20"/>
        <w:ind w:left="264" w:right="1057" w:hanging="10"/>
      </w:pPr>
      <w:r>
        <w:rPr/>
        <w:t>El procedimiento de Justicia Cívica se sustanciará bajo los principios de oralidad, publicidad, concentración, contradicción, inmediación, continuidad y economía </w:t>
      </w:r>
      <w:r>
        <w:rPr>
          <w:spacing w:val="-2"/>
        </w:rPr>
        <w:t>procesal.</w:t>
      </w:r>
    </w:p>
    <w:p>
      <w:pPr>
        <w:pStyle w:val="BodyText"/>
        <w:spacing w:line="254" w:lineRule="auto" w:before="6"/>
        <w:ind w:left="264" w:right="1050" w:hanging="10"/>
      </w:pPr>
      <w:r>
        <w:rPr/>
        <w:t>Los procedimientos que se realicen ante el Juzgado Cívico Municipal, podrán iniciar en los siguientes supuestos:</w:t>
      </w:r>
    </w:p>
    <w:p>
      <w:pPr>
        <w:pStyle w:val="BodyText"/>
        <w:spacing w:before="31"/>
        <w:jc w:val="left"/>
      </w:pPr>
    </w:p>
    <w:p>
      <w:pPr>
        <w:pStyle w:val="ListParagraph"/>
        <w:numPr>
          <w:ilvl w:val="3"/>
          <w:numId w:val="29"/>
        </w:numPr>
        <w:tabs>
          <w:tab w:pos="967" w:val="left" w:leader="none"/>
        </w:tabs>
        <w:spacing w:line="240" w:lineRule="auto" w:before="0" w:after="0"/>
        <w:ind w:left="967" w:right="0" w:hanging="346"/>
        <w:jc w:val="left"/>
        <w:rPr>
          <w:sz w:val="24"/>
        </w:rPr>
      </w:pPr>
      <w:r>
        <w:rPr>
          <w:sz w:val="24"/>
        </w:rPr>
        <w:t>Con</w:t>
      </w:r>
      <w:r>
        <w:rPr>
          <w:spacing w:val="-3"/>
          <w:sz w:val="24"/>
        </w:rPr>
        <w:t> </w:t>
      </w:r>
      <w:r>
        <w:rPr>
          <w:sz w:val="24"/>
        </w:rPr>
        <w:t>la</w:t>
      </w:r>
      <w:r>
        <w:rPr>
          <w:spacing w:val="-6"/>
          <w:sz w:val="24"/>
        </w:rPr>
        <w:t> </w:t>
      </w:r>
      <w:r>
        <w:rPr>
          <w:sz w:val="24"/>
        </w:rPr>
        <w:t>presentación</w:t>
      </w:r>
      <w:r>
        <w:rPr>
          <w:spacing w:val="-5"/>
          <w:sz w:val="24"/>
        </w:rPr>
        <w:t> </w:t>
      </w:r>
      <w:r>
        <w:rPr>
          <w:sz w:val="24"/>
        </w:rPr>
        <w:t>del</w:t>
      </w:r>
      <w:r>
        <w:rPr>
          <w:spacing w:val="-4"/>
          <w:sz w:val="24"/>
        </w:rPr>
        <w:t> </w:t>
      </w:r>
      <w:r>
        <w:rPr>
          <w:sz w:val="24"/>
        </w:rPr>
        <w:t>probable</w:t>
      </w:r>
      <w:r>
        <w:rPr>
          <w:spacing w:val="-3"/>
          <w:sz w:val="24"/>
        </w:rPr>
        <w:t> </w:t>
      </w:r>
      <w:r>
        <w:rPr>
          <w:spacing w:val="-2"/>
          <w:sz w:val="24"/>
        </w:rPr>
        <w:t>infractor;</w:t>
      </w:r>
    </w:p>
    <w:p>
      <w:pPr>
        <w:pStyle w:val="ListParagraph"/>
        <w:numPr>
          <w:ilvl w:val="3"/>
          <w:numId w:val="29"/>
        </w:numPr>
        <w:tabs>
          <w:tab w:pos="968" w:val="left" w:leader="none"/>
          <w:tab w:pos="970" w:val="left" w:leader="none"/>
        </w:tabs>
        <w:spacing w:line="254" w:lineRule="auto" w:before="18" w:after="0"/>
        <w:ind w:left="970" w:right="1057" w:hanging="348"/>
        <w:jc w:val="left"/>
        <w:rPr>
          <w:sz w:val="24"/>
        </w:rPr>
      </w:pPr>
      <w:r>
        <w:rPr>
          <w:sz w:val="24"/>
        </w:rPr>
        <w:t>Con la queja de particulares por la probable</w:t>
      </w:r>
      <w:r>
        <w:rPr>
          <w:spacing w:val="-1"/>
          <w:sz w:val="24"/>
        </w:rPr>
        <w:t> </w:t>
      </w:r>
      <w:r>
        <w:rPr>
          <w:sz w:val="24"/>
        </w:rPr>
        <w:t>comisión</w:t>
      </w:r>
      <w:r>
        <w:rPr>
          <w:spacing w:val="-1"/>
          <w:sz w:val="24"/>
        </w:rPr>
        <w:t> </w:t>
      </w:r>
      <w:r>
        <w:rPr>
          <w:sz w:val="24"/>
        </w:rPr>
        <w:t>de</w:t>
      </w:r>
      <w:r>
        <w:rPr>
          <w:spacing w:val="-1"/>
          <w:sz w:val="24"/>
        </w:rPr>
        <w:t> </w:t>
      </w:r>
      <w:r>
        <w:rPr>
          <w:sz w:val="24"/>
        </w:rPr>
        <w:t>faltas administrativas, </w:t>
      </w:r>
      <w:r>
        <w:rPr>
          <w:spacing w:val="-10"/>
          <w:sz w:val="24"/>
        </w:rPr>
        <w:t>o</w:t>
      </w:r>
    </w:p>
    <w:p>
      <w:pPr>
        <w:pStyle w:val="ListParagraph"/>
        <w:numPr>
          <w:ilvl w:val="3"/>
          <w:numId w:val="29"/>
        </w:numPr>
        <w:tabs>
          <w:tab w:pos="968" w:val="left" w:leader="none"/>
        </w:tabs>
        <w:spacing w:line="240" w:lineRule="auto" w:before="5" w:after="0"/>
        <w:ind w:left="968" w:right="0" w:hanging="347"/>
        <w:jc w:val="left"/>
        <w:rPr>
          <w:sz w:val="24"/>
        </w:rPr>
      </w:pPr>
      <w:r>
        <w:rPr>
          <w:sz w:val="24"/>
        </w:rPr>
        <w:t>Por</w:t>
      </w:r>
      <w:r>
        <w:rPr>
          <w:spacing w:val="-4"/>
          <w:sz w:val="24"/>
        </w:rPr>
        <w:t> </w:t>
      </w:r>
      <w:r>
        <w:rPr>
          <w:sz w:val="24"/>
        </w:rPr>
        <w:t>remisión</w:t>
      </w:r>
      <w:r>
        <w:rPr>
          <w:spacing w:val="-1"/>
          <w:sz w:val="24"/>
        </w:rPr>
        <w:t> </w:t>
      </w:r>
      <w:r>
        <w:rPr>
          <w:sz w:val="24"/>
        </w:rPr>
        <w:t>de</w:t>
      </w:r>
      <w:r>
        <w:rPr>
          <w:spacing w:val="-1"/>
          <w:sz w:val="24"/>
        </w:rPr>
        <w:t> </w:t>
      </w:r>
      <w:r>
        <w:rPr>
          <w:sz w:val="24"/>
        </w:rPr>
        <w:t>otras</w:t>
      </w:r>
      <w:r>
        <w:rPr>
          <w:spacing w:val="-4"/>
          <w:sz w:val="24"/>
        </w:rPr>
        <w:t> </w:t>
      </w:r>
      <w:r>
        <w:rPr>
          <w:sz w:val="24"/>
        </w:rPr>
        <w:t>autoridades</w:t>
      </w:r>
      <w:r>
        <w:rPr>
          <w:spacing w:val="-4"/>
          <w:sz w:val="24"/>
        </w:rPr>
        <w:t> </w:t>
      </w:r>
      <w:r>
        <w:rPr>
          <w:sz w:val="24"/>
        </w:rPr>
        <w:t>que</w:t>
      </w:r>
      <w:r>
        <w:rPr>
          <w:spacing w:val="-2"/>
          <w:sz w:val="24"/>
        </w:rPr>
        <w:t> </w:t>
      </w:r>
      <w:r>
        <w:rPr>
          <w:sz w:val="24"/>
        </w:rPr>
        <w:t>pongan</w:t>
      </w:r>
      <w:r>
        <w:rPr>
          <w:spacing w:val="-1"/>
          <w:sz w:val="24"/>
        </w:rPr>
        <w:t> </w:t>
      </w:r>
      <w:r>
        <w:rPr>
          <w:sz w:val="24"/>
        </w:rPr>
        <w:t>en</w:t>
      </w:r>
      <w:r>
        <w:rPr>
          <w:spacing w:val="-3"/>
          <w:sz w:val="24"/>
        </w:rPr>
        <w:t> </w:t>
      </w:r>
      <w:r>
        <w:rPr>
          <w:sz w:val="24"/>
        </w:rPr>
        <w:t>conocimiento</w:t>
      </w:r>
      <w:r>
        <w:rPr>
          <w:spacing w:val="-4"/>
          <w:sz w:val="24"/>
        </w:rPr>
        <w:t> </w:t>
      </w:r>
      <w:r>
        <w:rPr>
          <w:sz w:val="24"/>
        </w:rPr>
        <w:t>al</w:t>
      </w:r>
      <w:r>
        <w:rPr>
          <w:spacing w:val="-2"/>
          <w:sz w:val="24"/>
        </w:rPr>
        <w:t> </w:t>
      </w:r>
      <w:r>
        <w:rPr>
          <w:sz w:val="24"/>
        </w:rPr>
        <w:t>Juez</w:t>
      </w:r>
      <w:r>
        <w:rPr>
          <w:spacing w:val="-5"/>
          <w:sz w:val="24"/>
        </w:rPr>
        <w:t> </w:t>
      </w:r>
      <w:r>
        <w:rPr>
          <w:spacing w:val="-2"/>
          <w:sz w:val="24"/>
        </w:rPr>
        <w:t>Cívico.</w:t>
      </w:r>
    </w:p>
    <w:p>
      <w:pPr>
        <w:pStyle w:val="BodyText"/>
        <w:spacing w:before="47"/>
        <w:jc w:val="left"/>
      </w:pPr>
    </w:p>
    <w:p>
      <w:pPr>
        <w:pStyle w:val="BodyText"/>
        <w:spacing w:line="254" w:lineRule="auto" w:before="1"/>
        <w:ind w:left="264" w:right="1053" w:hanging="10"/>
      </w:pPr>
      <w:r>
        <w:rPr/>
        <w:t>El Juez Cívico acordará el inicio, pudiendo diferir el procedimiento hasta por treinta minutos para la consideración y valorización de las pruebas o para fundar y motivar adecuadamente la resolución. Durante este lapso, el probable infractor permanecerá en Centro de Detención Municipal a disposición del Juez Cívico.</w:t>
      </w:r>
    </w:p>
    <w:p>
      <w:pPr>
        <w:pStyle w:val="BodyText"/>
        <w:spacing w:line="254" w:lineRule="auto" w:before="3"/>
        <w:ind w:left="264" w:right="1052" w:hanging="10"/>
      </w:pPr>
      <w:r>
        <w:rPr/>
        <w:t>Excepcionalmente las audiencias podrán ser privadas, cuando participen personas menores</w:t>
      </w:r>
      <w:r>
        <w:rPr>
          <w:spacing w:val="-9"/>
        </w:rPr>
        <w:t> </w:t>
      </w:r>
      <w:r>
        <w:rPr/>
        <w:t>de</w:t>
      </w:r>
      <w:r>
        <w:rPr>
          <w:spacing w:val="-9"/>
        </w:rPr>
        <w:t> </w:t>
      </w:r>
      <w:r>
        <w:rPr/>
        <w:t>edad</w:t>
      </w:r>
      <w:r>
        <w:rPr>
          <w:spacing w:val="-9"/>
        </w:rPr>
        <w:t> </w:t>
      </w:r>
      <w:r>
        <w:rPr/>
        <w:t>o</w:t>
      </w:r>
      <w:r>
        <w:rPr>
          <w:spacing w:val="-9"/>
        </w:rPr>
        <w:t> </w:t>
      </w:r>
      <w:r>
        <w:rPr/>
        <w:t>cuando</w:t>
      </w:r>
      <w:r>
        <w:rPr>
          <w:spacing w:val="-9"/>
        </w:rPr>
        <w:t> </w:t>
      </w:r>
      <w:r>
        <w:rPr/>
        <w:t>pudiera</w:t>
      </w:r>
      <w:r>
        <w:rPr>
          <w:spacing w:val="-5"/>
        </w:rPr>
        <w:t> </w:t>
      </w:r>
      <w:r>
        <w:rPr/>
        <w:t>afectar</w:t>
      </w:r>
      <w:r>
        <w:rPr>
          <w:spacing w:val="-10"/>
        </w:rPr>
        <w:t> </w:t>
      </w:r>
      <w:r>
        <w:rPr/>
        <w:t>la</w:t>
      </w:r>
      <w:r>
        <w:rPr>
          <w:spacing w:val="-12"/>
        </w:rPr>
        <w:t> </w:t>
      </w:r>
      <w:r>
        <w:rPr/>
        <w:t>integridad</w:t>
      </w:r>
      <w:r>
        <w:rPr>
          <w:spacing w:val="-11"/>
        </w:rPr>
        <w:t> </w:t>
      </w:r>
      <w:r>
        <w:rPr/>
        <w:t>física</w:t>
      </w:r>
      <w:r>
        <w:rPr>
          <w:spacing w:val="-9"/>
        </w:rPr>
        <w:t> </w:t>
      </w:r>
      <w:r>
        <w:rPr/>
        <w:t>o</w:t>
      </w:r>
      <w:r>
        <w:rPr>
          <w:spacing w:val="-9"/>
        </w:rPr>
        <w:t> </w:t>
      </w:r>
      <w:r>
        <w:rPr/>
        <w:t>psicológica</w:t>
      </w:r>
      <w:r>
        <w:rPr>
          <w:spacing w:val="-9"/>
        </w:rPr>
        <w:t> </w:t>
      </w:r>
      <w:r>
        <w:rPr/>
        <w:t>de</w:t>
      </w:r>
      <w:r>
        <w:rPr>
          <w:spacing w:val="-9"/>
        </w:rPr>
        <w:t> </w:t>
      </w:r>
      <w:r>
        <w:rPr/>
        <w:t>la</w:t>
      </w:r>
      <w:r>
        <w:rPr>
          <w:spacing w:val="-9"/>
        </w:rPr>
        <w:t> </w:t>
      </w:r>
      <w:r>
        <w:rPr/>
        <w:t>parte quejosa, los testigos o del probable infractor.</w:t>
      </w:r>
    </w:p>
    <w:p>
      <w:pPr>
        <w:pStyle w:val="BodyText"/>
        <w:spacing w:before="26"/>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58.</w:t>
      </w:r>
      <w:r>
        <w:rPr>
          <w:rFonts w:ascii="Arial" w:hAnsi="Arial"/>
          <w:b/>
          <w:sz w:val="24"/>
        </w:rPr>
        <w:tab/>
      </w:r>
      <w:r>
        <w:rPr>
          <w:sz w:val="24"/>
        </w:rPr>
        <w:t>DE LA</w:t>
      </w:r>
      <w:r>
        <w:rPr>
          <w:spacing w:val="1"/>
          <w:sz w:val="24"/>
        </w:rPr>
        <w:t> </w:t>
      </w:r>
      <w:r>
        <w:rPr>
          <w:sz w:val="24"/>
        </w:rPr>
        <w:t>COMPETENCIA</w:t>
      </w:r>
      <w:r>
        <w:rPr>
          <w:spacing w:val="1"/>
          <w:sz w:val="24"/>
        </w:rPr>
        <w:t> </w:t>
      </w:r>
      <w:r>
        <w:rPr>
          <w:spacing w:val="-2"/>
          <w:sz w:val="24"/>
        </w:rPr>
        <w:t>TERRITORIAL.</w:t>
      </w:r>
    </w:p>
    <w:p>
      <w:pPr>
        <w:pStyle w:val="BodyText"/>
        <w:spacing w:line="254" w:lineRule="auto" w:before="20"/>
        <w:ind w:left="264" w:right="1055" w:hanging="10"/>
      </w:pPr>
      <w:r>
        <w:rPr/>
        <w:t>El Juez Cívico es competente para conocer de los asuntos cometidos dentro del Municipio,</w:t>
      </w:r>
      <w:r>
        <w:rPr>
          <w:spacing w:val="-7"/>
        </w:rPr>
        <w:t> </w:t>
      </w:r>
      <w:r>
        <w:rPr/>
        <w:t>que</w:t>
      </w:r>
      <w:r>
        <w:rPr>
          <w:spacing w:val="-7"/>
        </w:rPr>
        <w:t> </w:t>
      </w:r>
      <w:r>
        <w:rPr/>
        <w:t>se</w:t>
      </w:r>
      <w:r>
        <w:rPr>
          <w:spacing w:val="-7"/>
        </w:rPr>
        <w:t> </w:t>
      </w:r>
      <w:r>
        <w:rPr/>
        <w:t>hayan</w:t>
      </w:r>
      <w:r>
        <w:rPr>
          <w:spacing w:val="-7"/>
        </w:rPr>
        <w:t> </w:t>
      </w:r>
      <w:r>
        <w:rPr/>
        <w:t>iniciado</w:t>
      </w:r>
      <w:r>
        <w:rPr>
          <w:spacing w:val="-7"/>
        </w:rPr>
        <w:t> </w:t>
      </w:r>
      <w:r>
        <w:rPr/>
        <w:t>en</w:t>
      </w:r>
      <w:r>
        <w:rPr>
          <w:spacing w:val="-7"/>
        </w:rPr>
        <w:t> </w:t>
      </w:r>
      <w:r>
        <w:rPr/>
        <w:t>éste</w:t>
      </w:r>
      <w:r>
        <w:rPr>
          <w:spacing w:val="-6"/>
        </w:rPr>
        <w:t> </w:t>
      </w:r>
      <w:r>
        <w:rPr/>
        <w:t>y</w:t>
      </w:r>
      <w:r>
        <w:rPr>
          <w:spacing w:val="-10"/>
        </w:rPr>
        <w:t> </w:t>
      </w:r>
      <w:r>
        <w:rPr/>
        <w:t>tenga</w:t>
      </w:r>
      <w:r>
        <w:rPr>
          <w:spacing w:val="-7"/>
        </w:rPr>
        <w:t> </w:t>
      </w:r>
      <w:r>
        <w:rPr/>
        <w:t>efectos</w:t>
      </w:r>
      <w:r>
        <w:rPr>
          <w:spacing w:val="-7"/>
        </w:rPr>
        <w:t> </w:t>
      </w:r>
      <w:r>
        <w:rPr/>
        <w:t>en</w:t>
      </w:r>
      <w:r>
        <w:rPr>
          <w:spacing w:val="-7"/>
        </w:rPr>
        <w:t> </w:t>
      </w:r>
      <w:r>
        <w:rPr/>
        <w:t>otro,</w:t>
      </w:r>
      <w:r>
        <w:rPr>
          <w:spacing w:val="-7"/>
        </w:rPr>
        <w:t> </w:t>
      </w:r>
      <w:r>
        <w:rPr/>
        <w:t>o</w:t>
      </w:r>
      <w:r>
        <w:rPr>
          <w:spacing w:val="-7"/>
        </w:rPr>
        <w:t> </w:t>
      </w:r>
      <w:r>
        <w:rPr/>
        <w:t>se</w:t>
      </w:r>
      <w:r>
        <w:rPr>
          <w:spacing w:val="-7"/>
        </w:rPr>
        <w:t> </w:t>
      </w:r>
      <w:r>
        <w:rPr/>
        <w:t>haya</w:t>
      </w:r>
      <w:r>
        <w:rPr>
          <w:spacing w:val="-7"/>
        </w:rPr>
        <w:t> </w:t>
      </w:r>
      <w:r>
        <w:rPr/>
        <w:t>iniciado</w:t>
      </w:r>
      <w:r>
        <w:rPr>
          <w:spacing w:val="-7"/>
        </w:rPr>
        <w:t> </w:t>
      </w:r>
      <w:r>
        <w:rPr/>
        <w:t>en otro y tenga efectos en el Municipio.</w:t>
      </w:r>
    </w:p>
    <w:p>
      <w:pPr>
        <w:pStyle w:val="BodyText"/>
        <w:spacing w:line="254" w:lineRule="auto" w:before="3"/>
        <w:ind w:left="264" w:right="1048" w:hanging="10"/>
      </w:pPr>
      <w:r>
        <w:rPr/>
        <w:t>Los infractores a quienes se les imponga trabajo en favor de la comunidad o que se les aplique una o varias medidas cívicas, podrán cumplir sus encomiendas en otros Municipios atendiendo al Sistema Metropolitano de Justicia Cívica.</w:t>
      </w:r>
    </w:p>
    <w:p>
      <w:pPr>
        <w:pStyle w:val="BodyText"/>
        <w:spacing w:line="254" w:lineRule="auto" w:before="3"/>
        <w:ind w:left="264" w:right="1058" w:hanging="10"/>
      </w:pPr>
      <w:r>
        <w:rPr/>
        <w:t>El Juez Cívico del Municipio supervisará el cumplimiento de dichas medidas cuando así sea solicitado por Jueces Cívicos de otros Municipios e informará sus avances.</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3"/>
          <w:sz w:val="24"/>
        </w:rPr>
        <w:t> </w:t>
      </w:r>
      <w:r>
        <w:rPr>
          <w:rFonts w:ascii="Arial" w:hAnsi="Arial"/>
          <w:b/>
          <w:spacing w:val="-5"/>
          <w:sz w:val="24"/>
        </w:rPr>
        <w:t>59.</w:t>
      </w:r>
      <w:r>
        <w:rPr>
          <w:rFonts w:ascii="Arial" w:hAnsi="Arial"/>
          <w:b/>
          <w:sz w:val="24"/>
        </w:rPr>
        <w:tab/>
      </w:r>
      <w:r>
        <w:rPr>
          <w:sz w:val="24"/>
        </w:rPr>
        <w:t>DE LAS NORMAS</w:t>
      </w:r>
      <w:r>
        <w:rPr>
          <w:spacing w:val="1"/>
          <w:sz w:val="24"/>
        </w:rPr>
        <w:t> </w:t>
      </w:r>
      <w:r>
        <w:rPr>
          <w:spacing w:val="-2"/>
          <w:sz w:val="24"/>
        </w:rPr>
        <w:t>SUPLETORIAS.</w:t>
      </w:r>
    </w:p>
    <w:p>
      <w:pPr>
        <w:pStyle w:val="BodyText"/>
        <w:spacing w:line="254" w:lineRule="auto" w:before="21"/>
        <w:ind w:left="264" w:right="1057" w:hanging="10"/>
      </w:pPr>
      <w:r>
        <w:rPr/>
        <w:t>Se aplicarán de manera supletoria al presente Reglamento, el Código Nacional de Procedimientos</w:t>
      </w:r>
      <w:r>
        <w:rPr>
          <w:spacing w:val="-4"/>
        </w:rPr>
        <w:t> </w:t>
      </w:r>
      <w:r>
        <w:rPr/>
        <w:t>Penales</w:t>
      </w:r>
      <w:r>
        <w:rPr>
          <w:spacing w:val="-4"/>
        </w:rPr>
        <w:t> </w:t>
      </w:r>
      <w:r>
        <w:rPr/>
        <w:t>y</w:t>
      </w:r>
      <w:r>
        <w:rPr>
          <w:spacing w:val="-7"/>
        </w:rPr>
        <w:t> </w:t>
      </w:r>
      <w:r>
        <w:rPr/>
        <w:t>el</w:t>
      </w:r>
      <w:r>
        <w:rPr>
          <w:spacing w:val="-5"/>
        </w:rPr>
        <w:t> </w:t>
      </w:r>
      <w:r>
        <w:rPr/>
        <w:t>Código</w:t>
      </w:r>
      <w:r>
        <w:rPr>
          <w:spacing w:val="-4"/>
        </w:rPr>
        <w:t> </w:t>
      </w:r>
      <w:r>
        <w:rPr/>
        <w:t>Penal</w:t>
      </w:r>
      <w:r>
        <w:rPr>
          <w:spacing w:val="-5"/>
        </w:rPr>
        <w:t> </w:t>
      </w:r>
      <w:r>
        <w:rPr/>
        <w:t>para</w:t>
      </w:r>
      <w:r>
        <w:rPr>
          <w:spacing w:val="-4"/>
        </w:rPr>
        <w:t> </w:t>
      </w:r>
      <w:r>
        <w:rPr/>
        <w:t>el</w:t>
      </w:r>
      <w:r>
        <w:rPr>
          <w:spacing w:val="-5"/>
        </w:rPr>
        <w:t> </w:t>
      </w:r>
      <w:r>
        <w:rPr/>
        <w:t>procedimiento</w:t>
      </w:r>
      <w:r>
        <w:rPr>
          <w:spacing w:val="-3"/>
        </w:rPr>
        <w:t> </w:t>
      </w:r>
      <w:r>
        <w:rPr/>
        <w:t>y</w:t>
      </w:r>
      <w:r>
        <w:rPr>
          <w:spacing w:val="-7"/>
        </w:rPr>
        <w:t> </w:t>
      </w:r>
      <w:r>
        <w:rPr/>
        <w:t>resolución</w:t>
      </w:r>
      <w:r>
        <w:rPr>
          <w:spacing w:val="-4"/>
        </w:rPr>
        <w:t> </w:t>
      </w:r>
      <w:r>
        <w:rPr/>
        <w:t>durante la audiencia, así como la Ley de Mecanismos para la mediación.</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2" w:lineRule="auto"/>
        <w:ind w:left="264" w:right="1056" w:hanging="10"/>
      </w:pPr>
      <w:r>
        <w:rPr/>
        <w:t>La</w:t>
      </w:r>
      <w:r>
        <w:rPr>
          <w:spacing w:val="-14"/>
        </w:rPr>
        <w:t> </w:t>
      </w:r>
      <w:r>
        <w:rPr/>
        <w:t>responsabilidad</w:t>
      </w:r>
      <w:r>
        <w:rPr>
          <w:spacing w:val="-16"/>
        </w:rPr>
        <w:t> </w:t>
      </w:r>
      <w:r>
        <w:rPr/>
        <w:t>determinada</w:t>
      </w:r>
      <w:r>
        <w:rPr>
          <w:spacing w:val="-16"/>
        </w:rPr>
        <w:t> </w:t>
      </w:r>
      <w:r>
        <w:rPr/>
        <w:t>conforme</w:t>
      </w:r>
      <w:r>
        <w:rPr>
          <w:spacing w:val="-16"/>
        </w:rPr>
        <w:t> </w:t>
      </w:r>
      <w:r>
        <w:rPr/>
        <w:t>al</w:t>
      </w:r>
      <w:r>
        <w:rPr>
          <w:spacing w:val="-16"/>
        </w:rPr>
        <w:t> </w:t>
      </w:r>
      <w:r>
        <w:rPr/>
        <w:t>presente</w:t>
      </w:r>
      <w:r>
        <w:rPr>
          <w:spacing w:val="-13"/>
        </w:rPr>
        <w:t> </w:t>
      </w:r>
      <w:r>
        <w:rPr/>
        <w:t>Reglamento</w:t>
      </w:r>
      <w:r>
        <w:rPr>
          <w:spacing w:val="-16"/>
        </w:rPr>
        <w:t> </w:t>
      </w:r>
      <w:r>
        <w:rPr/>
        <w:t>es</w:t>
      </w:r>
      <w:r>
        <w:rPr>
          <w:spacing w:val="-14"/>
        </w:rPr>
        <w:t> </w:t>
      </w:r>
      <w:r>
        <w:rPr/>
        <w:t>autónoma</w:t>
      </w:r>
      <w:r>
        <w:rPr>
          <w:spacing w:val="-16"/>
        </w:rPr>
        <w:t> </w:t>
      </w:r>
      <w:r>
        <w:rPr/>
        <w:t>de</w:t>
      </w:r>
      <w:r>
        <w:rPr>
          <w:spacing w:val="-16"/>
        </w:rPr>
        <w:t> </w:t>
      </w:r>
      <w:r>
        <w:rPr/>
        <w:t>las consecuencias jurídicas que las conductas pudieran generar en otro ámbito.</w:t>
      </w:r>
    </w:p>
    <w:p>
      <w:pPr>
        <w:pStyle w:val="BodyText"/>
        <w:spacing w:before="30"/>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60.</w:t>
      </w:r>
      <w:r>
        <w:rPr>
          <w:rFonts w:ascii="Arial" w:hAnsi="Arial"/>
          <w:b/>
          <w:sz w:val="24"/>
        </w:rPr>
        <w:tab/>
      </w:r>
      <w:r>
        <w:rPr>
          <w:sz w:val="24"/>
        </w:rPr>
        <w:t>DEL</w:t>
      </w:r>
      <w:r>
        <w:rPr>
          <w:spacing w:val="-1"/>
          <w:sz w:val="24"/>
        </w:rPr>
        <w:t> </w:t>
      </w:r>
      <w:r>
        <w:rPr>
          <w:sz w:val="24"/>
        </w:rPr>
        <w:t>REGISTRO</w:t>
      </w:r>
      <w:r>
        <w:rPr>
          <w:spacing w:val="-4"/>
          <w:sz w:val="24"/>
        </w:rPr>
        <w:t> </w:t>
      </w:r>
      <w:r>
        <w:rPr>
          <w:sz w:val="24"/>
        </w:rPr>
        <w:t>DE LAS</w:t>
      </w:r>
      <w:r>
        <w:rPr>
          <w:spacing w:val="-1"/>
          <w:sz w:val="24"/>
        </w:rPr>
        <w:t> </w:t>
      </w:r>
      <w:r>
        <w:rPr>
          <w:spacing w:val="-2"/>
          <w:sz w:val="24"/>
        </w:rPr>
        <w:t>ACTUACIONES.</w:t>
      </w:r>
    </w:p>
    <w:p>
      <w:pPr>
        <w:pStyle w:val="BodyText"/>
        <w:spacing w:line="254" w:lineRule="auto" w:before="21"/>
        <w:ind w:left="264" w:right="1056" w:hanging="10"/>
      </w:pPr>
      <w:r>
        <w:rPr/>
        <w:t>Las audiencias de Justicia Cívica serán registradas por cualquier medio, preferentemente tecnológico, para acreditar su certeza. La grabación o reproducción de imágenes y</w:t>
      </w:r>
      <w:r>
        <w:rPr>
          <w:spacing w:val="-1"/>
        </w:rPr>
        <w:t> </w:t>
      </w:r>
      <w:r>
        <w:rPr/>
        <w:t>sonidos se considerará como parte de las</w:t>
      </w:r>
      <w:r>
        <w:rPr>
          <w:spacing w:val="-1"/>
        </w:rPr>
        <w:t> </w:t>
      </w:r>
      <w:r>
        <w:rPr/>
        <w:t>actuaciones y</w:t>
      </w:r>
      <w:r>
        <w:rPr>
          <w:spacing w:val="-1"/>
        </w:rPr>
        <w:t> </w:t>
      </w:r>
      <w:r>
        <w:rPr/>
        <w:t>registros y</w:t>
      </w:r>
      <w:r>
        <w:rPr>
          <w:spacing w:val="-1"/>
        </w:rPr>
        <w:t> </w:t>
      </w:r>
      <w:r>
        <w:rPr/>
        <w:t>se conservarán en resguardo hasta por seis meses, momento en el cual se procederá a su remisión al archivo.</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61.</w:t>
      </w:r>
      <w:r>
        <w:rPr>
          <w:rFonts w:ascii="Arial" w:hAnsi="Arial"/>
          <w:b/>
          <w:sz w:val="24"/>
        </w:rPr>
        <w:tab/>
      </w:r>
      <w:r>
        <w:rPr>
          <w:sz w:val="24"/>
        </w:rPr>
        <w:t>DEL</w:t>
      </w:r>
      <w:r>
        <w:rPr>
          <w:spacing w:val="-1"/>
          <w:sz w:val="24"/>
        </w:rPr>
        <w:t> </w:t>
      </w:r>
      <w:r>
        <w:rPr>
          <w:sz w:val="24"/>
        </w:rPr>
        <w:t>RESPETO Y</w:t>
      </w:r>
      <w:r>
        <w:rPr>
          <w:spacing w:val="-3"/>
          <w:sz w:val="24"/>
        </w:rPr>
        <w:t> </w:t>
      </w:r>
      <w:r>
        <w:rPr>
          <w:sz w:val="24"/>
        </w:rPr>
        <w:t>ORDEN</w:t>
      </w:r>
      <w:r>
        <w:rPr>
          <w:spacing w:val="-1"/>
          <w:sz w:val="24"/>
        </w:rPr>
        <w:t> </w:t>
      </w:r>
      <w:r>
        <w:rPr>
          <w:sz w:val="24"/>
        </w:rPr>
        <w:t>EN</w:t>
      </w:r>
      <w:r>
        <w:rPr>
          <w:spacing w:val="-1"/>
          <w:sz w:val="24"/>
        </w:rPr>
        <w:t> </w:t>
      </w:r>
      <w:r>
        <w:rPr>
          <w:sz w:val="24"/>
        </w:rPr>
        <w:t>LAS</w:t>
      </w:r>
      <w:r>
        <w:rPr>
          <w:spacing w:val="-3"/>
          <w:sz w:val="24"/>
        </w:rPr>
        <w:t> </w:t>
      </w:r>
      <w:r>
        <w:rPr>
          <w:spacing w:val="-2"/>
          <w:sz w:val="24"/>
        </w:rPr>
        <w:t>AUDIENCIAS.</w:t>
      </w:r>
    </w:p>
    <w:p>
      <w:pPr>
        <w:pStyle w:val="BodyText"/>
        <w:spacing w:line="254" w:lineRule="auto" w:before="21"/>
        <w:ind w:left="264" w:right="1057" w:hanging="10"/>
      </w:pPr>
      <w:r>
        <w:rPr/>
        <w:t>Toda persona que intervenga o asista a las audiencias está obligada a observar respeto y mantener el orden, absteniéndose de emitir comentarios y manifestaciones respecto</w:t>
      </w:r>
      <w:r>
        <w:rPr>
          <w:spacing w:val="-16"/>
        </w:rPr>
        <w:t> </w:t>
      </w:r>
      <w:r>
        <w:rPr/>
        <w:t>a</w:t>
      </w:r>
      <w:r>
        <w:rPr>
          <w:spacing w:val="-16"/>
        </w:rPr>
        <w:t> </w:t>
      </w:r>
      <w:r>
        <w:rPr/>
        <w:t>las</w:t>
      </w:r>
      <w:r>
        <w:rPr>
          <w:spacing w:val="-16"/>
        </w:rPr>
        <w:t> </w:t>
      </w:r>
      <w:r>
        <w:rPr/>
        <w:t>actuaciones</w:t>
      </w:r>
      <w:r>
        <w:rPr>
          <w:spacing w:val="-16"/>
        </w:rPr>
        <w:t> </w:t>
      </w:r>
      <w:r>
        <w:rPr/>
        <w:t>que</w:t>
      </w:r>
      <w:r>
        <w:rPr>
          <w:spacing w:val="-16"/>
        </w:rPr>
        <w:t> </w:t>
      </w:r>
      <w:r>
        <w:rPr/>
        <w:t>se</w:t>
      </w:r>
      <w:r>
        <w:rPr>
          <w:spacing w:val="-16"/>
        </w:rPr>
        <w:t> </w:t>
      </w:r>
      <w:r>
        <w:rPr/>
        <w:t>desarrollen.</w:t>
      </w:r>
      <w:r>
        <w:rPr>
          <w:spacing w:val="-16"/>
        </w:rPr>
        <w:t> </w:t>
      </w:r>
      <w:r>
        <w:rPr/>
        <w:t>El</w:t>
      </w:r>
      <w:r>
        <w:rPr>
          <w:spacing w:val="-16"/>
        </w:rPr>
        <w:t> </w:t>
      </w:r>
      <w:r>
        <w:rPr/>
        <w:t>Juez</w:t>
      </w:r>
      <w:r>
        <w:rPr>
          <w:spacing w:val="-16"/>
        </w:rPr>
        <w:t> </w:t>
      </w:r>
      <w:r>
        <w:rPr/>
        <w:t>Cívico</w:t>
      </w:r>
      <w:r>
        <w:rPr>
          <w:spacing w:val="-16"/>
        </w:rPr>
        <w:t> </w:t>
      </w:r>
      <w:r>
        <w:rPr/>
        <w:t>podrá</w:t>
      </w:r>
      <w:r>
        <w:rPr>
          <w:spacing w:val="-16"/>
        </w:rPr>
        <w:t> </w:t>
      </w:r>
      <w:r>
        <w:rPr/>
        <w:t>ordenar</w:t>
      </w:r>
      <w:r>
        <w:rPr>
          <w:spacing w:val="-16"/>
        </w:rPr>
        <w:t> </w:t>
      </w:r>
      <w:r>
        <w:rPr/>
        <w:t>el</w:t>
      </w:r>
      <w:r>
        <w:rPr>
          <w:spacing w:val="-16"/>
        </w:rPr>
        <w:t> </w:t>
      </w:r>
      <w:r>
        <w:rPr/>
        <w:t>desalojo de las personas que transgredan estos principios.</w:t>
      </w:r>
    </w:p>
    <w:p>
      <w:pPr>
        <w:pStyle w:val="BodyText"/>
        <w:spacing w:line="254" w:lineRule="auto" w:before="2"/>
        <w:ind w:left="264" w:right="1052" w:hanging="10"/>
      </w:pPr>
      <w:r>
        <w:rPr/>
        <w:t>Durante el desahogo de la audiencia estará prohibido el uso de teléfonos celulares y cualquier medio que impida la atención en el desarrollo de la audiencia, salvo que el uso</w:t>
      </w:r>
      <w:r>
        <w:rPr>
          <w:spacing w:val="-15"/>
        </w:rPr>
        <w:t> </w:t>
      </w:r>
      <w:r>
        <w:rPr/>
        <w:t>de</w:t>
      </w:r>
      <w:r>
        <w:rPr>
          <w:spacing w:val="-15"/>
        </w:rPr>
        <w:t> </w:t>
      </w:r>
      <w:r>
        <w:rPr/>
        <w:t>tales</w:t>
      </w:r>
      <w:r>
        <w:rPr>
          <w:spacing w:val="-15"/>
        </w:rPr>
        <w:t> </w:t>
      </w:r>
      <w:r>
        <w:rPr/>
        <w:t>dispositivos</w:t>
      </w:r>
      <w:r>
        <w:rPr>
          <w:spacing w:val="-13"/>
        </w:rPr>
        <w:t> </w:t>
      </w:r>
      <w:r>
        <w:rPr/>
        <w:t>sea</w:t>
      </w:r>
      <w:r>
        <w:rPr>
          <w:spacing w:val="-15"/>
        </w:rPr>
        <w:t> </w:t>
      </w:r>
      <w:r>
        <w:rPr/>
        <w:t>ofrecido</w:t>
      </w:r>
      <w:r>
        <w:rPr>
          <w:spacing w:val="-12"/>
        </w:rPr>
        <w:t> </w:t>
      </w:r>
      <w:r>
        <w:rPr/>
        <w:t>como</w:t>
      </w:r>
      <w:r>
        <w:rPr>
          <w:spacing w:val="-15"/>
        </w:rPr>
        <w:t> </w:t>
      </w:r>
      <w:r>
        <w:rPr/>
        <w:t>medio</w:t>
      </w:r>
      <w:r>
        <w:rPr>
          <w:spacing w:val="-15"/>
        </w:rPr>
        <w:t> </w:t>
      </w:r>
      <w:r>
        <w:rPr/>
        <w:t>de</w:t>
      </w:r>
      <w:r>
        <w:rPr>
          <w:spacing w:val="-15"/>
        </w:rPr>
        <w:t> </w:t>
      </w:r>
      <w:r>
        <w:rPr/>
        <w:t>prueba</w:t>
      </w:r>
      <w:r>
        <w:rPr>
          <w:spacing w:val="-15"/>
        </w:rPr>
        <w:t> </w:t>
      </w:r>
      <w:r>
        <w:rPr/>
        <w:t>durante</w:t>
      </w:r>
      <w:r>
        <w:rPr>
          <w:spacing w:val="-14"/>
        </w:rPr>
        <w:t> </w:t>
      </w:r>
      <w:r>
        <w:rPr/>
        <w:t>el</w:t>
      </w:r>
      <w:r>
        <w:rPr>
          <w:spacing w:val="-14"/>
        </w:rPr>
        <w:t> </w:t>
      </w:r>
      <w:r>
        <w:rPr/>
        <w:t>procedimiento.</w:t>
      </w:r>
    </w:p>
    <w:p>
      <w:pPr>
        <w:pStyle w:val="BodyText"/>
        <w:spacing w:before="27"/>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62.</w:t>
      </w:r>
      <w:r>
        <w:rPr>
          <w:rFonts w:ascii="Arial" w:hAnsi="Arial"/>
          <w:b/>
          <w:sz w:val="24"/>
        </w:rPr>
        <w:tab/>
      </w:r>
      <w:r>
        <w:rPr>
          <w:sz w:val="24"/>
        </w:rPr>
        <w:t>DE</w:t>
      </w:r>
      <w:r>
        <w:rPr>
          <w:spacing w:val="-2"/>
          <w:sz w:val="24"/>
        </w:rPr>
        <w:t> </w:t>
      </w:r>
      <w:r>
        <w:rPr>
          <w:sz w:val="24"/>
        </w:rPr>
        <w:t>LOS</w:t>
      </w:r>
      <w:r>
        <w:rPr>
          <w:spacing w:val="-3"/>
          <w:sz w:val="24"/>
        </w:rPr>
        <w:t> </w:t>
      </w:r>
      <w:r>
        <w:rPr>
          <w:sz w:val="24"/>
        </w:rPr>
        <w:t>TRADUCTORES</w:t>
      </w:r>
      <w:r>
        <w:rPr>
          <w:spacing w:val="-1"/>
          <w:sz w:val="24"/>
        </w:rPr>
        <w:t> </w:t>
      </w:r>
      <w:r>
        <w:rPr>
          <w:sz w:val="24"/>
        </w:rPr>
        <w:t>E</w:t>
      </w:r>
      <w:r>
        <w:rPr>
          <w:spacing w:val="-3"/>
          <w:sz w:val="24"/>
        </w:rPr>
        <w:t> </w:t>
      </w:r>
      <w:r>
        <w:rPr>
          <w:spacing w:val="-2"/>
          <w:sz w:val="24"/>
        </w:rPr>
        <w:t>INTÉRPRETES.</w:t>
      </w:r>
    </w:p>
    <w:p>
      <w:pPr>
        <w:pStyle w:val="BodyText"/>
        <w:spacing w:line="254" w:lineRule="auto" w:before="20"/>
        <w:ind w:left="264" w:right="1048" w:hanging="10"/>
      </w:pPr>
      <w:r>
        <w:rPr/>
        <w:t>Cuando la parte quejosa o el probable infractor no hablen español o tengan alguna discapacidad auditiva y no cuenten con traductor o interprete, el Municipio le proporcionará</w:t>
      </w:r>
      <w:r>
        <w:rPr>
          <w:spacing w:val="-11"/>
        </w:rPr>
        <w:t> </w:t>
      </w:r>
      <w:r>
        <w:rPr/>
        <w:t>uno,</w:t>
      </w:r>
      <w:r>
        <w:rPr>
          <w:spacing w:val="-11"/>
        </w:rPr>
        <w:t> </w:t>
      </w:r>
      <w:r>
        <w:rPr/>
        <w:t>sin</w:t>
      </w:r>
      <w:r>
        <w:rPr>
          <w:spacing w:val="-13"/>
        </w:rPr>
        <w:t> </w:t>
      </w:r>
      <w:r>
        <w:rPr/>
        <w:t>cuya</w:t>
      </w:r>
      <w:r>
        <w:rPr>
          <w:spacing w:val="-10"/>
        </w:rPr>
        <w:t> </w:t>
      </w:r>
      <w:r>
        <w:rPr/>
        <w:t>presencia</w:t>
      </w:r>
      <w:r>
        <w:rPr>
          <w:spacing w:val="-11"/>
        </w:rPr>
        <w:t> </w:t>
      </w:r>
      <w:r>
        <w:rPr/>
        <w:t>el</w:t>
      </w:r>
      <w:r>
        <w:rPr>
          <w:spacing w:val="-14"/>
        </w:rPr>
        <w:t> </w:t>
      </w:r>
      <w:r>
        <w:rPr/>
        <w:t>procedimiento</w:t>
      </w:r>
      <w:r>
        <w:rPr>
          <w:spacing w:val="-12"/>
        </w:rPr>
        <w:t> </w:t>
      </w:r>
      <w:r>
        <w:rPr/>
        <w:t>de</w:t>
      </w:r>
      <w:r>
        <w:rPr>
          <w:spacing w:val="-10"/>
        </w:rPr>
        <w:t> </w:t>
      </w:r>
      <w:r>
        <w:rPr/>
        <w:t>Justicia</w:t>
      </w:r>
      <w:r>
        <w:rPr>
          <w:spacing w:val="-11"/>
        </w:rPr>
        <w:t> </w:t>
      </w:r>
      <w:r>
        <w:rPr/>
        <w:t>Cívica</w:t>
      </w:r>
      <w:r>
        <w:rPr>
          <w:spacing w:val="-11"/>
        </w:rPr>
        <w:t> </w:t>
      </w:r>
      <w:r>
        <w:rPr/>
        <w:t>no</w:t>
      </w:r>
      <w:r>
        <w:rPr>
          <w:spacing w:val="-10"/>
        </w:rPr>
        <w:t> </w:t>
      </w:r>
      <w:r>
        <w:rPr/>
        <w:t>podrá</w:t>
      </w:r>
      <w:r>
        <w:rPr>
          <w:spacing w:val="-13"/>
        </w:rPr>
        <w:t> </w:t>
      </w:r>
      <w:r>
        <w:rPr/>
        <w:t>dar </w:t>
      </w:r>
      <w:r>
        <w:rPr>
          <w:spacing w:val="-2"/>
        </w:rPr>
        <w:t>inicio.</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63.</w:t>
      </w:r>
      <w:r>
        <w:rPr>
          <w:rFonts w:ascii="Arial" w:hAnsi="Arial"/>
          <w:b/>
          <w:sz w:val="24"/>
        </w:rPr>
        <w:tab/>
      </w:r>
      <w:r>
        <w:rPr>
          <w:sz w:val="24"/>
        </w:rPr>
        <w:t>DE</w:t>
      </w:r>
      <w:r>
        <w:rPr>
          <w:spacing w:val="-1"/>
          <w:sz w:val="24"/>
        </w:rPr>
        <w:t> </w:t>
      </w:r>
      <w:r>
        <w:rPr>
          <w:sz w:val="24"/>
        </w:rPr>
        <w:t>LA JUSTICIA CÍVICA</w:t>
      </w:r>
      <w:r>
        <w:rPr>
          <w:spacing w:val="-1"/>
          <w:sz w:val="24"/>
        </w:rPr>
        <w:t> </w:t>
      </w:r>
      <w:r>
        <w:rPr>
          <w:sz w:val="24"/>
        </w:rPr>
        <w:t>PARA </w:t>
      </w:r>
      <w:r>
        <w:rPr>
          <w:spacing w:val="-2"/>
          <w:sz w:val="24"/>
        </w:rPr>
        <w:t>ADOLESCENTES.</w:t>
      </w:r>
    </w:p>
    <w:p>
      <w:pPr>
        <w:pStyle w:val="BodyText"/>
        <w:spacing w:before="21"/>
        <w:ind w:left="254"/>
      </w:pPr>
      <w:r>
        <w:rPr/>
        <w:t>En</w:t>
      </w:r>
      <w:r>
        <w:rPr>
          <w:spacing w:val="-1"/>
        </w:rPr>
        <w:t> </w:t>
      </w:r>
      <w:r>
        <w:rPr/>
        <w:t>caso de</w:t>
      </w:r>
      <w:r>
        <w:rPr>
          <w:spacing w:val="-1"/>
        </w:rPr>
        <w:t> </w:t>
      </w:r>
      <w:r>
        <w:rPr/>
        <w:t>que</w:t>
      </w:r>
      <w:r>
        <w:rPr>
          <w:spacing w:val="-2"/>
        </w:rPr>
        <w:t> </w:t>
      </w:r>
      <w:r>
        <w:rPr/>
        <w:t>el</w:t>
      </w:r>
      <w:r>
        <w:rPr>
          <w:spacing w:val="-1"/>
        </w:rPr>
        <w:t> </w:t>
      </w:r>
      <w:r>
        <w:rPr/>
        <w:t>probable</w:t>
      </w:r>
      <w:r>
        <w:rPr>
          <w:spacing w:val="-3"/>
        </w:rPr>
        <w:t> </w:t>
      </w:r>
      <w:r>
        <w:rPr/>
        <w:t>infractor</w:t>
      </w:r>
      <w:r>
        <w:rPr>
          <w:spacing w:val="-1"/>
        </w:rPr>
        <w:t> </w:t>
      </w:r>
      <w:r>
        <w:rPr/>
        <w:t>sea</w:t>
      </w:r>
      <w:r>
        <w:rPr>
          <w:spacing w:val="-2"/>
        </w:rPr>
        <w:t> </w:t>
      </w:r>
      <w:r>
        <w:rPr/>
        <w:t>adolescente,</w:t>
      </w:r>
      <w:r>
        <w:rPr>
          <w:spacing w:val="-1"/>
        </w:rPr>
        <w:t> </w:t>
      </w:r>
      <w:r>
        <w:rPr/>
        <w:t>se</w:t>
      </w:r>
      <w:r>
        <w:rPr>
          <w:spacing w:val="-2"/>
        </w:rPr>
        <w:t> </w:t>
      </w:r>
      <w:r>
        <w:rPr/>
        <w:t>ajustará</w:t>
      </w:r>
      <w:r>
        <w:rPr>
          <w:spacing w:val="-1"/>
        </w:rPr>
        <w:t> </w:t>
      </w:r>
      <w:r>
        <w:rPr/>
        <w:t>a</w:t>
      </w:r>
      <w:r>
        <w:rPr>
          <w:spacing w:val="-2"/>
        </w:rPr>
        <w:t> </w:t>
      </w:r>
      <w:r>
        <w:rPr/>
        <w:t>lo </w:t>
      </w:r>
      <w:r>
        <w:rPr>
          <w:spacing w:val="-2"/>
        </w:rPr>
        <w:t>siguiente:</w:t>
      </w:r>
    </w:p>
    <w:p>
      <w:pPr>
        <w:pStyle w:val="BodyText"/>
        <w:spacing w:before="49"/>
        <w:jc w:val="left"/>
      </w:pPr>
    </w:p>
    <w:p>
      <w:pPr>
        <w:pStyle w:val="ListParagraph"/>
        <w:numPr>
          <w:ilvl w:val="4"/>
          <w:numId w:val="29"/>
        </w:numPr>
        <w:tabs>
          <w:tab w:pos="1394" w:val="left" w:leader="none"/>
        </w:tabs>
        <w:spacing w:line="244" w:lineRule="auto" w:before="1" w:after="0"/>
        <w:ind w:left="1394" w:right="1054" w:hanging="720"/>
        <w:jc w:val="both"/>
        <w:rPr>
          <w:sz w:val="24"/>
        </w:rPr>
      </w:pPr>
      <w:r>
        <w:rPr>
          <w:sz w:val="24"/>
        </w:rPr>
        <w:t>El</w:t>
      </w:r>
      <w:r>
        <w:rPr>
          <w:spacing w:val="-1"/>
          <w:sz w:val="24"/>
        </w:rPr>
        <w:t> </w:t>
      </w:r>
      <w:r>
        <w:rPr>
          <w:sz w:val="24"/>
        </w:rPr>
        <w:t>Juez</w:t>
      </w:r>
      <w:r>
        <w:rPr>
          <w:spacing w:val="-3"/>
          <w:sz w:val="24"/>
        </w:rPr>
        <w:t> </w:t>
      </w:r>
      <w:r>
        <w:rPr>
          <w:sz w:val="24"/>
        </w:rPr>
        <w:t>Cívico citará</w:t>
      </w:r>
      <w:r>
        <w:rPr>
          <w:spacing w:val="-1"/>
          <w:sz w:val="24"/>
        </w:rPr>
        <w:t> </w:t>
      </w:r>
      <w:r>
        <w:rPr>
          <w:sz w:val="24"/>
        </w:rPr>
        <w:t>a</w:t>
      </w:r>
      <w:r>
        <w:rPr>
          <w:spacing w:val="-1"/>
          <w:sz w:val="24"/>
        </w:rPr>
        <w:t> </w:t>
      </w:r>
      <w:r>
        <w:rPr>
          <w:sz w:val="24"/>
        </w:rPr>
        <w:t>quien detente la custodia o</w:t>
      </w:r>
      <w:r>
        <w:rPr>
          <w:spacing w:val="-2"/>
          <w:sz w:val="24"/>
        </w:rPr>
        <w:t> </w:t>
      </w:r>
      <w:r>
        <w:rPr>
          <w:sz w:val="24"/>
        </w:rPr>
        <w:t>tutela, legal</w:t>
      </w:r>
      <w:r>
        <w:rPr>
          <w:spacing w:val="-1"/>
          <w:sz w:val="24"/>
        </w:rPr>
        <w:t> </w:t>
      </w:r>
      <w:r>
        <w:rPr>
          <w:sz w:val="24"/>
        </w:rPr>
        <w:t>o, de</w:t>
      </w:r>
      <w:r>
        <w:rPr>
          <w:spacing w:val="-2"/>
          <w:sz w:val="24"/>
        </w:rPr>
        <w:t> </w:t>
      </w:r>
      <w:r>
        <w:rPr>
          <w:sz w:val="24"/>
        </w:rPr>
        <w:t>hecho, en cuya presencia se desarrollará la audiencia y se dictará la resolución;</w:t>
      </w:r>
    </w:p>
    <w:p>
      <w:pPr>
        <w:pStyle w:val="ListParagraph"/>
        <w:numPr>
          <w:ilvl w:val="4"/>
          <w:numId w:val="29"/>
        </w:numPr>
        <w:tabs>
          <w:tab w:pos="1392" w:val="left" w:leader="none"/>
          <w:tab w:pos="1394" w:val="left" w:leader="none"/>
        </w:tabs>
        <w:spacing w:line="252" w:lineRule="auto" w:before="5" w:after="0"/>
        <w:ind w:left="1394" w:right="1060" w:hanging="720"/>
        <w:jc w:val="both"/>
        <w:rPr>
          <w:sz w:val="24"/>
        </w:rPr>
      </w:pPr>
      <w:r>
        <w:rPr>
          <w:sz w:val="24"/>
        </w:rPr>
        <w:t>En tanto acude quien custodia o tutela al adolescente, éste deberá permanecer en el Juzgado Cívico, en la sección de adolescentes;</w:t>
      </w:r>
    </w:p>
    <w:p>
      <w:pPr>
        <w:pStyle w:val="ListParagraph"/>
        <w:numPr>
          <w:ilvl w:val="4"/>
          <w:numId w:val="29"/>
        </w:numPr>
        <w:tabs>
          <w:tab w:pos="1392" w:val="left" w:leader="none"/>
          <w:tab w:pos="1394" w:val="left" w:leader="none"/>
        </w:tabs>
        <w:spacing w:line="254" w:lineRule="auto" w:before="8" w:after="0"/>
        <w:ind w:left="1394" w:right="1052" w:hanging="720"/>
        <w:jc w:val="both"/>
        <w:rPr>
          <w:sz w:val="24"/>
        </w:rPr>
      </w:pPr>
      <w:r>
        <w:rPr>
          <w:sz w:val="24"/>
        </w:rPr>
        <w:t>Todos los adolescentes que hayan cometido una falta administrativa al presente</w:t>
      </w:r>
      <w:r>
        <w:rPr>
          <w:spacing w:val="-4"/>
          <w:sz w:val="24"/>
        </w:rPr>
        <w:t> </w:t>
      </w:r>
      <w:r>
        <w:rPr>
          <w:sz w:val="24"/>
        </w:rPr>
        <w:t>Reglamento</w:t>
      </w:r>
      <w:r>
        <w:rPr>
          <w:spacing w:val="-6"/>
          <w:sz w:val="24"/>
        </w:rPr>
        <w:t> </w:t>
      </w:r>
      <w:r>
        <w:rPr>
          <w:sz w:val="24"/>
        </w:rPr>
        <w:t>deberán</w:t>
      </w:r>
      <w:r>
        <w:rPr>
          <w:spacing w:val="-4"/>
          <w:sz w:val="24"/>
        </w:rPr>
        <w:t> </w:t>
      </w:r>
      <w:r>
        <w:rPr>
          <w:sz w:val="24"/>
        </w:rPr>
        <w:t>ser</w:t>
      </w:r>
      <w:r>
        <w:rPr>
          <w:spacing w:val="-6"/>
          <w:sz w:val="24"/>
        </w:rPr>
        <w:t> </w:t>
      </w:r>
      <w:r>
        <w:rPr>
          <w:sz w:val="24"/>
        </w:rPr>
        <w:t>puestos</w:t>
      </w:r>
      <w:r>
        <w:rPr>
          <w:spacing w:val="-5"/>
          <w:sz w:val="24"/>
        </w:rPr>
        <w:t> </w:t>
      </w:r>
      <w:r>
        <w:rPr>
          <w:sz w:val="24"/>
        </w:rPr>
        <w:t>a</w:t>
      </w:r>
      <w:r>
        <w:rPr>
          <w:spacing w:val="-7"/>
          <w:sz w:val="24"/>
        </w:rPr>
        <w:t> </w:t>
      </w:r>
      <w:r>
        <w:rPr>
          <w:sz w:val="24"/>
        </w:rPr>
        <w:t>disposición del</w:t>
      </w:r>
      <w:r>
        <w:rPr>
          <w:spacing w:val="-5"/>
          <w:sz w:val="24"/>
        </w:rPr>
        <w:t> </w:t>
      </w:r>
      <w:r>
        <w:rPr>
          <w:sz w:val="24"/>
        </w:rPr>
        <w:t>Juez</w:t>
      </w:r>
      <w:r>
        <w:rPr>
          <w:spacing w:val="-7"/>
          <w:sz w:val="24"/>
        </w:rPr>
        <w:t> </w:t>
      </w:r>
      <w:r>
        <w:rPr>
          <w:sz w:val="24"/>
        </w:rPr>
        <w:t>Cívico</w:t>
      </w:r>
      <w:r>
        <w:rPr>
          <w:spacing w:val="-4"/>
          <w:sz w:val="24"/>
        </w:rPr>
        <w:t> </w:t>
      </w:r>
      <w:r>
        <w:rPr>
          <w:sz w:val="24"/>
        </w:rPr>
        <w:t>en turno, quien dispondrá su resguardo y notificará de inmediato a quienes ejerzan</w:t>
      </w:r>
      <w:r>
        <w:rPr>
          <w:spacing w:val="-16"/>
          <w:sz w:val="24"/>
        </w:rPr>
        <w:t> </w:t>
      </w:r>
      <w:r>
        <w:rPr>
          <w:sz w:val="24"/>
        </w:rPr>
        <w:t>su</w:t>
      </w:r>
      <w:r>
        <w:rPr>
          <w:spacing w:val="-16"/>
          <w:sz w:val="24"/>
        </w:rPr>
        <w:t> </w:t>
      </w:r>
      <w:r>
        <w:rPr>
          <w:sz w:val="24"/>
        </w:rPr>
        <w:t>patria</w:t>
      </w:r>
      <w:r>
        <w:rPr>
          <w:spacing w:val="-14"/>
          <w:sz w:val="24"/>
        </w:rPr>
        <w:t> </w:t>
      </w:r>
      <w:r>
        <w:rPr>
          <w:sz w:val="24"/>
        </w:rPr>
        <w:t>potestad,</w:t>
      </w:r>
      <w:r>
        <w:rPr>
          <w:spacing w:val="-15"/>
          <w:sz w:val="24"/>
        </w:rPr>
        <w:t> </w:t>
      </w:r>
      <w:r>
        <w:rPr>
          <w:sz w:val="24"/>
        </w:rPr>
        <w:t>tutela,</w:t>
      </w:r>
      <w:r>
        <w:rPr>
          <w:spacing w:val="-15"/>
          <w:sz w:val="24"/>
        </w:rPr>
        <w:t> </w:t>
      </w:r>
      <w:r>
        <w:rPr>
          <w:sz w:val="24"/>
        </w:rPr>
        <w:t>guarda</w:t>
      </w:r>
      <w:r>
        <w:rPr>
          <w:spacing w:val="-15"/>
          <w:sz w:val="24"/>
        </w:rPr>
        <w:t> </w:t>
      </w:r>
      <w:r>
        <w:rPr>
          <w:sz w:val="24"/>
        </w:rPr>
        <w:t>o</w:t>
      </w:r>
      <w:r>
        <w:rPr>
          <w:spacing w:val="-16"/>
          <w:sz w:val="24"/>
        </w:rPr>
        <w:t> </w:t>
      </w:r>
      <w:r>
        <w:rPr>
          <w:sz w:val="24"/>
        </w:rPr>
        <w:t>custodia,</w:t>
      </w:r>
      <w:r>
        <w:rPr>
          <w:spacing w:val="-16"/>
          <w:sz w:val="24"/>
        </w:rPr>
        <w:t> </w:t>
      </w:r>
      <w:r>
        <w:rPr>
          <w:sz w:val="24"/>
        </w:rPr>
        <w:t>a</w:t>
      </w:r>
      <w:r>
        <w:rPr>
          <w:spacing w:val="-16"/>
          <w:sz w:val="24"/>
        </w:rPr>
        <w:t> </w:t>
      </w:r>
      <w:r>
        <w:rPr>
          <w:sz w:val="24"/>
        </w:rPr>
        <w:t>efecto</w:t>
      </w:r>
      <w:r>
        <w:rPr>
          <w:spacing w:val="-15"/>
          <w:sz w:val="24"/>
        </w:rPr>
        <w:t> </w:t>
      </w:r>
      <w:r>
        <w:rPr>
          <w:sz w:val="24"/>
        </w:rPr>
        <w:t>de</w:t>
      </w:r>
      <w:r>
        <w:rPr>
          <w:spacing w:val="-15"/>
          <w:sz w:val="24"/>
        </w:rPr>
        <w:t> </w:t>
      </w:r>
      <w:r>
        <w:rPr>
          <w:sz w:val="24"/>
        </w:rPr>
        <w:t>que</w:t>
      </w:r>
      <w:r>
        <w:rPr>
          <w:spacing w:val="-16"/>
          <w:sz w:val="24"/>
        </w:rPr>
        <w:t> </w:t>
      </w:r>
      <w:r>
        <w:rPr>
          <w:sz w:val="24"/>
        </w:rPr>
        <w:t>acudan y reciban al adolescente previa constancia;</w:t>
      </w:r>
    </w:p>
    <w:p>
      <w:pPr>
        <w:pStyle w:val="ListParagraph"/>
        <w:numPr>
          <w:ilvl w:val="4"/>
          <w:numId w:val="29"/>
        </w:numPr>
        <w:tabs>
          <w:tab w:pos="1392" w:val="left" w:leader="none"/>
          <w:tab w:pos="1394" w:val="left" w:leader="none"/>
        </w:tabs>
        <w:spacing w:line="254" w:lineRule="auto" w:before="3" w:after="0"/>
        <w:ind w:left="1394" w:right="1052" w:hanging="720"/>
        <w:jc w:val="both"/>
        <w:rPr>
          <w:sz w:val="24"/>
        </w:rPr>
      </w:pPr>
      <w:r>
        <w:rPr>
          <w:sz w:val="24"/>
        </w:rPr>
        <w:t>Si por cualquier causa no asistiera el responsable del adolescente en un plazo</w:t>
      </w:r>
      <w:r>
        <w:rPr>
          <w:spacing w:val="-2"/>
          <w:sz w:val="24"/>
        </w:rPr>
        <w:t> </w:t>
      </w:r>
      <w:r>
        <w:rPr>
          <w:sz w:val="24"/>
        </w:rPr>
        <w:t>de</w:t>
      </w:r>
      <w:r>
        <w:rPr>
          <w:spacing w:val="-4"/>
          <w:sz w:val="24"/>
        </w:rPr>
        <w:t> </w:t>
      </w:r>
      <w:r>
        <w:rPr>
          <w:sz w:val="24"/>
        </w:rPr>
        <w:t>dos</w:t>
      </w:r>
      <w:r>
        <w:rPr>
          <w:spacing w:val="-2"/>
          <w:sz w:val="24"/>
        </w:rPr>
        <w:t> </w:t>
      </w:r>
      <w:r>
        <w:rPr>
          <w:sz w:val="24"/>
        </w:rPr>
        <w:t>horas,</w:t>
      </w:r>
      <w:r>
        <w:rPr>
          <w:spacing w:val="-4"/>
          <w:sz w:val="24"/>
        </w:rPr>
        <w:t> </w:t>
      </w:r>
      <w:r>
        <w:rPr>
          <w:sz w:val="24"/>
        </w:rPr>
        <w:t>el</w:t>
      </w:r>
      <w:r>
        <w:rPr>
          <w:spacing w:val="-5"/>
          <w:sz w:val="24"/>
        </w:rPr>
        <w:t> </w:t>
      </w:r>
      <w:r>
        <w:rPr>
          <w:sz w:val="24"/>
        </w:rPr>
        <w:t>Juez</w:t>
      </w:r>
      <w:r>
        <w:rPr>
          <w:spacing w:val="-5"/>
          <w:sz w:val="24"/>
        </w:rPr>
        <w:t> </w:t>
      </w:r>
      <w:r>
        <w:rPr>
          <w:sz w:val="24"/>
        </w:rPr>
        <w:t>Cívico</w:t>
      </w:r>
      <w:r>
        <w:rPr>
          <w:spacing w:val="-2"/>
          <w:sz w:val="24"/>
        </w:rPr>
        <w:t> </w:t>
      </w:r>
      <w:r>
        <w:rPr>
          <w:sz w:val="24"/>
        </w:rPr>
        <w:t>le</w:t>
      </w:r>
      <w:r>
        <w:rPr>
          <w:spacing w:val="-2"/>
          <w:sz w:val="24"/>
        </w:rPr>
        <w:t> </w:t>
      </w:r>
      <w:r>
        <w:rPr>
          <w:sz w:val="24"/>
        </w:rPr>
        <w:t>nombrará</w:t>
      </w:r>
      <w:r>
        <w:rPr>
          <w:spacing w:val="-2"/>
          <w:sz w:val="24"/>
        </w:rPr>
        <w:t> </w:t>
      </w:r>
      <w:r>
        <w:rPr>
          <w:sz w:val="24"/>
        </w:rPr>
        <w:t>un</w:t>
      </w:r>
      <w:r>
        <w:rPr>
          <w:spacing w:val="-4"/>
          <w:sz w:val="24"/>
        </w:rPr>
        <w:t> </w:t>
      </w:r>
      <w:r>
        <w:rPr>
          <w:sz w:val="24"/>
        </w:rPr>
        <w:t>Asesor</w:t>
      </w:r>
      <w:r>
        <w:rPr>
          <w:spacing w:val="-5"/>
          <w:sz w:val="24"/>
        </w:rPr>
        <w:t> </w:t>
      </w:r>
      <w:r>
        <w:rPr>
          <w:sz w:val="24"/>
        </w:rPr>
        <w:t>Cívico</w:t>
      </w:r>
      <w:r>
        <w:rPr>
          <w:spacing w:val="-2"/>
          <w:sz w:val="24"/>
        </w:rPr>
        <w:t> </w:t>
      </w:r>
      <w:r>
        <w:rPr>
          <w:sz w:val="24"/>
        </w:rPr>
        <w:t>Municipal, para que lo asista y defienda, después de lo cual determinará su probable </w:t>
      </w:r>
      <w:r>
        <w:rPr>
          <w:spacing w:val="-2"/>
          <w:sz w:val="24"/>
        </w:rPr>
        <w:t>responsabilidad;</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4"/>
          <w:numId w:val="29"/>
        </w:numPr>
        <w:tabs>
          <w:tab w:pos="1392" w:val="left" w:leader="none"/>
          <w:tab w:pos="1394" w:val="left" w:leader="none"/>
        </w:tabs>
        <w:spacing w:line="254" w:lineRule="auto" w:before="0" w:after="0"/>
        <w:ind w:left="1394" w:right="1053" w:hanging="720"/>
        <w:jc w:val="both"/>
        <w:rPr>
          <w:sz w:val="24"/>
        </w:rPr>
      </w:pPr>
      <w:r>
        <w:rPr>
          <w:sz w:val="24"/>
        </w:rPr>
        <w:t>En caso de que el adolescente resulte responsable, el Juez Cívico lo amonestará y le hará saber las consecuencias jurídicas y sociales de su </w:t>
      </w:r>
      <w:r>
        <w:rPr>
          <w:spacing w:val="-2"/>
          <w:sz w:val="24"/>
        </w:rPr>
        <w:t>conducta;</w:t>
      </w:r>
    </w:p>
    <w:p>
      <w:pPr>
        <w:pStyle w:val="ListParagraph"/>
        <w:numPr>
          <w:ilvl w:val="4"/>
          <w:numId w:val="29"/>
        </w:numPr>
        <w:tabs>
          <w:tab w:pos="1392" w:val="left" w:leader="none"/>
          <w:tab w:pos="1394" w:val="left" w:leader="none"/>
        </w:tabs>
        <w:spacing w:line="254" w:lineRule="auto" w:before="3" w:after="0"/>
        <w:ind w:left="1394" w:right="1054" w:hanging="720"/>
        <w:jc w:val="both"/>
        <w:rPr>
          <w:sz w:val="24"/>
        </w:rPr>
      </w:pPr>
      <w:r>
        <w:rPr>
          <w:sz w:val="24"/>
        </w:rPr>
        <w:t>Cuando se determine la responsabilidad de un adolescente en la comisión de alguna de las infracciones previstas en este ordenamiento en ningún caso se le impondrá sanción de arresto y el Juez Cívico determinará la medida cívica correspondiente; y,</w:t>
      </w:r>
    </w:p>
    <w:p>
      <w:pPr>
        <w:pStyle w:val="ListParagraph"/>
        <w:numPr>
          <w:ilvl w:val="4"/>
          <w:numId w:val="29"/>
        </w:numPr>
        <w:tabs>
          <w:tab w:pos="1392" w:val="left" w:leader="none"/>
          <w:tab w:pos="1394" w:val="left" w:leader="none"/>
        </w:tabs>
        <w:spacing w:line="254" w:lineRule="auto" w:before="2" w:after="0"/>
        <w:ind w:left="1394" w:right="1054" w:hanging="720"/>
        <w:jc w:val="both"/>
        <w:rPr>
          <w:sz w:val="24"/>
        </w:rPr>
      </w:pPr>
      <w:r>
        <w:rPr>
          <w:sz w:val="24"/>
        </w:rPr>
        <w:t>Si</w:t>
      </w:r>
      <w:r>
        <w:rPr>
          <w:spacing w:val="-16"/>
          <w:sz w:val="24"/>
        </w:rPr>
        <w:t> </w:t>
      </w:r>
      <w:r>
        <w:rPr>
          <w:sz w:val="24"/>
        </w:rPr>
        <w:t>a</w:t>
      </w:r>
      <w:r>
        <w:rPr>
          <w:spacing w:val="-14"/>
          <w:sz w:val="24"/>
        </w:rPr>
        <w:t> </w:t>
      </w:r>
      <w:r>
        <w:rPr>
          <w:sz w:val="24"/>
        </w:rPr>
        <w:t>consideración</w:t>
      </w:r>
      <w:r>
        <w:rPr>
          <w:spacing w:val="-16"/>
          <w:sz w:val="24"/>
        </w:rPr>
        <w:t> </w:t>
      </w:r>
      <w:r>
        <w:rPr>
          <w:sz w:val="24"/>
        </w:rPr>
        <w:t>del</w:t>
      </w:r>
      <w:r>
        <w:rPr>
          <w:spacing w:val="-16"/>
          <w:sz w:val="24"/>
        </w:rPr>
        <w:t> </w:t>
      </w:r>
      <w:r>
        <w:rPr>
          <w:sz w:val="24"/>
        </w:rPr>
        <w:t>Juez</w:t>
      </w:r>
      <w:r>
        <w:rPr>
          <w:spacing w:val="-16"/>
          <w:sz w:val="24"/>
        </w:rPr>
        <w:t> </w:t>
      </w:r>
      <w:r>
        <w:rPr>
          <w:sz w:val="24"/>
        </w:rPr>
        <w:t>Cívico</w:t>
      </w:r>
      <w:r>
        <w:rPr>
          <w:spacing w:val="-14"/>
          <w:sz w:val="24"/>
        </w:rPr>
        <w:t> </w:t>
      </w:r>
      <w:r>
        <w:rPr>
          <w:sz w:val="24"/>
        </w:rPr>
        <w:t>el</w:t>
      </w:r>
      <w:r>
        <w:rPr>
          <w:spacing w:val="-15"/>
          <w:sz w:val="24"/>
        </w:rPr>
        <w:t> </w:t>
      </w:r>
      <w:r>
        <w:rPr>
          <w:sz w:val="24"/>
        </w:rPr>
        <w:t>adolescente</w:t>
      </w:r>
      <w:r>
        <w:rPr>
          <w:spacing w:val="-15"/>
          <w:sz w:val="24"/>
        </w:rPr>
        <w:t> </w:t>
      </w:r>
      <w:r>
        <w:rPr>
          <w:sz w:val="24"/>
        </w:rPr>
        <w:t>se</w:t>
      </w:r>
      <w:r>
        <w:rPr>
          <w:spacing w:val="-16"/>
          <w:sz w:val="24"/>
        </w:rPr>
        <w:t> </w:t>
      </w:r>
      <w:r>
        <w:rPr>
          <w:sz w:val="24"/>
        </w:rPr>
        <w:t>encontrara</w:t>
      </w:r>
      <w:r>
        <w:rPr>
          <w:spacing w:val="-16"/>
          <w:sz w:val="24"/>
        </w:rPr>
        <w:t> </w:t>
      </w:r>
      <w:r>
        <w:rPr>
          <w:sz w:val="24"/>
        </w:rPr>
        <w:t>en</w:t>
      </w:r>
      <w:r>
        <w:rPr>
          <w:spacing w:val="-16"/>
          <w:sz w:val="24"/>
        </w:rPr>
        <w:t> </w:t>
      </w:r>
      <w:r>
        <w:rPr>
          <w:sz w:val="24"/>
        </w:rPr>
        <w:t>situación de riesgo, lo enviará a las autoridades competentes a efecto de que reciba la atención correspondiente.</w:t>
      </w:r>
    </w:p>
    <w:p>
      <w:pPr>
        <w:pStyle w:val="BodyText"/>
        <w:spacing w:before="32"/>
        <w:jc w:val="left"/>
      </w:pPr>
    </w:p>
    <w:p>
      <w:pPr>
        <w:pStyle w:val="BodyText"/>
        <w:spacing w:line="254" w:lineRule="auto"/>
        <w:ind w:left="264" w:right="1048" w:hanging="10"/>
      </w:pPr>
      <w:r>
        <w:rPr/>
        <w:t>Las personas menores de doce años que hayan cometido alguna infracción o falta administrativa prevista en el presente Reglamento, sólo serán sujetos a rehabilitación y asistencia social a través de las Medidas Cívicas que se estimen necesarias para lograr el comportamiento positivo del probable infractor.</w:t>
      </w:r>
    </w:p>
    <w:p>
      <w:pPr>
        <w:pStyle w:val="BodyText"/>
        <w:spacing w:before="24"/>
        <w:jc w:val="left"/>
      </w:pPr>
    </w:p>
    <w:p>
      <w:pPr>
        <w:pStyle w:val="BodyText"/>
        <w:spacing w:before="1"/>
        <w:ind w:left="175"/>
        <w:jc w:val="left"/>
      </w:pPr>
      <w:r>
        <w:rPr>
          <w:rFonts w:ascii="Arial" w:hAnsi="Arial"/>
          <w:b/>
        </w:rPr>
        <w:t>ARTÍCULO</w:t>
      </w:r>
      <w:r>
        <w:rPr>
          <w:rFonts w:ascii="Arial" w:hAnsi="Arial"/>
          <w:b/>
          <w:spacing w:val="-6"/>
        </w:rPr>
        <w:t> </w:t>
      </w:r>
      <w:r>
        <w:rPr>
          <w:rFonts w:ascii="Arial" w:hAnsi="Arial"/>
          <w:b/>
        </w:rPr>
        <w:t>64.</w:t>
      </w:r>
      <w:r>
        <w:rPr>
          <w:rFonts w:ascii="Arial" w:hAnsi="Arial"/>
          <w:b/>
          <w:spacing w:val="-1"/>
        </w:rPr>
        <w:t> </w:t>
      </w:r>
      <w:r>
        <w:rPr/>
        <w:t>DE LA</w:t>
      </w:r>
      <w:r>
        <w:rPr>
          <w:spacing w:val="-2"/>
        </w:rPr>
        <w:t> </w:t>
      </w:r>
      <w:r>
        <w:rPr/>
        <w:t>EVALUACIÓN</w:t>
      </w:r>
      <w:r>
        <w:rPr>
          <w:spacing w:val="-2"/>
        </w:rPr>
        <w:t> </w:t>
      </w:r>
      <w:r>
        <w:rPr/>
        <w:t>MÉDICA PREVIO A</w:t>
      </w:r>
      <w:r>
        <w:rPr>
          <w:spacing w:val="-2"/>
        </w:rPr>
        <w:t> </w:t>
      </w:r>
      <w:r>
        <w:rPr/>
        <w:t>LA</w:t>
      </w:r>
      <w:r>
        <w:rPr>
          <w:spacing w:val="-2"/>
        </w:rPr>
        <w:t> </w:t>
      </w:r>
      <w:r>
        <w:rPr/>
        <w:t>AUDIENCIA </w:t>
      </w:r>
      <w:r>
        <w:rPr>
          <w:spacing w:val="-2"/>
        </w:rPr>
        <w:t>CÍVICA.</w:t>
      </w:r>
    </w:p>
    <w:p>
      <w:pPr>
        <w:pStyle w:val="BodyText"/>
        <w:spacing w:line="254" w:lineRule="auto" w:before="20"/>
        <w:ind w:left="264" w:right="1054" w:hanging="10"/>
      </w:pPr>
      <w:r>
        <w:rPr/>
        <w:t>Constituirá</w:t>
      </w:r>
      <w:r>
        <w:rPr>
          <w:spacing w:val="-16"/>
        </w:rPr>
        <w:t> </w:t>
      </w:r>
      <w:r>
        <w:rPr/>
        <w:t>un</w:t>
      </w:r>
      <w:r>
        <w:rPr>
          <w:spacing w:val="-16"/>
        </w:rPr>
        <w:t> </w:t>
      </w:r>
      <w:r>
        <w:rPr/>
        <w:t>procedimiento</w:t>
      </w:r>
      <w:r>
        <w:rPr>
          <w:spacing w:val="-16"/>
        </w:rPr>
        <w:t> </w:t>
      </w:r>
      <w:r>
        <w:rPr/>
        <w:t>de</w:t>
      </w:r>
      <w:r>
        <w:rPr>
          <w:spacing w:val="-16"/>
        </w:rPr>
        <w:t> </w:t>
      </w:r>
      <w:r>
        <w:rPr/>
        <w:t>rigor</w:t>
      </w:r>
      <w:r>
        <w:rPr>
          <w:spacing w:val="-16"/>
        </w:rPr>
        <w:t> </w:t>
      </w:r>
      <w:r>
        <w:rPr/>
        <w:t>toda</w:t>
      </w:r>
      <w:r>
        <w:rPr>
          <w:spacing w:val="-16"/>
        </w:rPr>
        <w:t> </w:t>
      </w:r>
      <w:r>
        <w:rPr/>
        <w:t>puesta</w:t>
      </w:r>
      <w:r>
        <w:rPr>
          <w:spacing w:val="-16"/>
        </w:rPr>
        <w:t> </w:t>
      </w:r>
      <w:r>
        <w:rPr/>
        <w:t>a</w:t>
      </w:r>
      <w:r>
        <w:rPr>
          <w:spacing w:val="-16"/>
        </w:rPr>
        <w:t> </w:t>
      </w:r>
      <w:r>
        <w:rPr/>
        <w:t>disposición</w:t>
      </w:r>
      <w:r>
        <w:rPr>
          <w:spacing w:val="-16"/>
        </w:rPr>
        <w:t> </w:t>
      </w:r>
      <w:r>
        <w:rPr/>
        <w:t>de</w:t>
      </w:r>
      <w:r>
        <w:rPr>
          <w:spacing w:val="-16"/>
        </w:rPr>
        <w:t> </w:t>
      </w:r>
      <w:r>
        <w:rPr/>
        <w:t>un</w:t>
      </w:r>
      <w:r>
        <w:rPr>
          <w:spacing w:val="-16"/>
        </w:rPr>
        <w:t> </w:t>
      </w:r>
      <w:r>
        <w:rPr/>
        <w:t>probable</w:t>
      </w:r>
      <w:r>
        <w:rPr>
          <w:spacing w:val="-16"/>
        </w:rPr>
        <w:t> </w:t>
      </w:r>
      <w:r>
        <w:rPr/>
        <w:t>infractor ante el Centro de Detención Municipal y el Juzgado Cívico previo a la celebración de la audiencia cívica, la valoración médica del estado físico y mental del probable infractor, cuyo dictamen deberá de ser suscrito por el médico de guardia.</w:t>
      </w:r>
    </w:p>
    <w:p>
      <w:pPr>
        <w:pStyle w:val="BodyText"/>
        <w:spacing w:line="254" w:lineRule="auto" w:before="3"/>
        <w:ind w:left="264" w:right="1052" w:hanging="10"/>
      </w:pPr>
      <w:r>
        <w:rPr/>
        <w:t>Cuando</w:t>
      </w:r>
      <w:r>
        <w:rPr>
          <w:spacing w:val="-15"/>
        </w:rPr>
        <w:t> </w:t>
      </w:r>
      <w:r>
        <w:rPr/>
        <w:t>el</w:t>
      </w:r>
      <w:r>
        <w:rPr>
          <w:spacing w:val="-13"/>
        </w:rPr>
        <w:t> </w:t>
      </w:r>
      <w:r>
        <w:rPr/>
        <w:t>probable</w:t>
      </w:r>
      <w:r>
        <w:rPr>
          <w:spacing w:val="-12"/>
        </w:rPr>
        <w:t> </w:t>
      </w:r>
      <w:r>
        <w:rPr/>
        <w:t>infractor</w:t>
      </w:r>
      <w:r>
        <w:rPr>
          <w:spacing w:val="-13"/>
        </w:rPr>
        <w:t> </w:t>
      </w:r>
      <w:r>
        <w:rPr/>
        <w:t>deba</w:t>
      </w:r>
      <w:r>
        <w:rPr>
          <w:spacing w:val="-14"/>
        </w:rPr>
        <w:t> </w:t>
      </w:r>
      <w:r>
        <w:rPr/>
        <w:t>cumplir</w:t>
      </w:r>
      <w:r>
        <w:rPr>
          <w:spacing w:val="-13"/>
        </w:rPr>
        <w:t> </w:t>
      </w:r>
      <w:r>
        <w:rPr/>
        <w:t>la</w:t>
      </w:r>
      <w:r>
        <w:rPr>
          <w:spacing w:val="-14"/>
        </w:rPr>
        <w:t> </w:t>
      </w:r>
      <w:r>
        <w:rPr/>
        <w:t>sanción</w:t>
      </w:r>
      <w:r>
        <w:rPr>
          <w:spacing w:val="-15"/>
        </w:rPr>
        <w:t> </w:t>
      </w:r>
      <w:r>
        <w:rPr/>
        <w:t>mediante</w:t>
      </w:r>
      <w:r>
        <w:rPr>
          <w:spacing w:val="-13"/>
        </w:rPr>
        <w:t> </w:t>
      </w:r>
      <w:r>
        <w:rPr/>
        <w:t>un</w:t>
      </w:r>
      <w:r>
        <w:rPr>
          <w:spacing w:val="-14"/>
        </w:rPr>
        <w:t> </w:t>
      </w:r>
      <w:r>
        <w:rPr/>
        <w:t>arresto,</w:t>
      </w:r>
      <w:r>
        <w:rPr>
          <w:spacing w:val="-14"/>
        </w:rPr>
        <w:t> </w:t>
      </w:r>
      <w:r>
        <w:rPr/>
        <w:t>y</w:t>
      </w:r>
      <w:r>
        <w:rPr>
          <w:spacing w:val="-14"/>
        </w:rPr>
        <w:t> </w:t>
      </w:r>
      <w:r>
        <w:rPr/>
        <w:t>no</w:t>
      </w:r>
      <w:r>
        <w:rPr>
          <w:spacing w:val="-14"/>
        </w:rPr>
        <w:t> </w:t>
      </w:r>
      <w:r>
        <w:rPr/>
        <w:t>se</w:t>
      </w:r>
      <w:r>
        <w:rPr>
          <w:spacing w:val="-14"/>
        </w:rPr>
        <w:t> </w:t>
      </w:r>
      <w:r>
        <w:rPr/>
        <w:t>haya hecho la revisión previamente, el Juez Cívico ordenará se proceda a su valoración </w:t>
      </w:r>
      <w:r>
        <w:rPr>
          <w:spacing w:val="-2"/>
        </w:rPr>
        <w:t>médica.</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65.</w:t>
      </w:r>
      <w:r>
        <w:rPr>
          <w:rFonts w:ascii="Arial" w:hAnsi="Arial"/>
          <w:b/>
          <w:sz w:val="24"/>
        </w:rPr>
        <w:tab/>
      </w:r>
      <w:r>
        <w:rPr>
          <w:sz w:val="24"/>
        </w:rPr>
        <w:t>DE</w:t>
      </w:r>
      <w:r>
        <w:rPr>
          <w:spacing w:val="-1"/>
          <w:sz w:val="24"/>
        </w:rPr>
        <w:t> </w:t>
      </w:r>
      <w:r>
        <w:rPr>
          <w:sz w:val="24"/>
        </w:rPr>
        <w:t>LA</w:t>
      </w:r>
      <w:r>
        <w:rPr>
          <w:spacing w:val="-1"/>
          <w:sz w:val="24"/>
        </w:rPr>
        <w:t> </w:t>
      </w:r>
      <w:r>
        <w:rPr>
          <w:sz w:val="24"/>
        </w:rPr>
        <w:t>EVALUACIÓN</w:t>
      </w:r>
      <w:r>
        <w:rPr>
          <w:spacing w:val="-3"/>
          <w:sz w:val="24"/>
        </w:rPr>
        <w:t> </w:t>
      </w:r>
      <w:r>
        <w:rPr>
          <w:sz w:val="24"/>
        </w:rPr>
        <w:t>PSICOSOCIAL</w:t>
      </w:r>
      <w:r>
        <w:rPr>
          <w:spacing w:val="-1"/>
          <w:sz w:val="24"/>
        </w:rPr>
        <w:t> </w:t>
      </w:r>
      <w:r>
        <w:rPr>
          <w:sz w:val="24"/>
        </w:rPr>
        <w:t>DE</w:t>
      </w:r>
      <w:r>
        <w:rPr>
          <w:spacing w:val="-2"/>
          <w:sz w:val="24"/>
        </w:rPr>
        <w:t> </w:t>
      </w:r>
      <w:r>
        <w:rPr>
          <w:sz w:val="24"/>
        </w:rPr>
        <w:t>LAS</w:t>
      </w:r>
      <w:r>
        <w:rPr>
          <w:spacing w:val="-1"/>
          <w:sz w:val="24"/>
        </w:rPr>
        <w:t> </w:t>
      </w:r>
      <w:r>
        <w:rPr>
          <w:spacing w:val="-2"/>
          <w:sz w:val="24"/>
        </w:rPr>
        <w:t>PARTES.</w:t>
      </w:r>
    </w:p>
    <w:p>
      <w:pPr>
        <w:pStyle w:val="BodyText"/>
        <w:spacing w:line="254" w:lineRule="auto" w:before="21"/>
        <w:ind w:left="264" w:right="1050" w:hanging="10"/>
      </w:pPr>
      <w:r>
        <w:rPr/>
        <w:t>Desde la recepción del probable infractor ante el Centro de Detención Municipal,</w:t>
      </w:r>
      <w:r>
        <w:rPr>
          <w:spacing w:val="40"/>
        </w:rPr>
        <w:t> </w:t>
      </w:r>
      <w:r>
        <w:rPr/>
        <w:t>el Policía, el Represente Social y el Juez Cívico compartirán los asuntos con el Equipo Técnico para que éste realice las evaluaciones correspondientes que le permitan advertir la existencia de factores de riesgo para evitar el escalamiento de la violencia por conductas antisociales.</w:t>
      </w:r>
    </w:p>
    <w:p>
      <w:pPr>
        <w:pStyle w:val="BodyText"/>
        <w:spacing w:line="254" w:lineRule="auto" w:before="3"/>
        <w:ind w:left="264" w:right="1054" w:hanging="10"/>
      </w:pPr>
      <w:r>
        <w:rPr/>
        <w:t>El Equipo Técnico presentará el resultado del análisis en la reunión previa a la Audiencia Cívica a efectos de documentar y valorar si el probable infractor presenta un perfil de riesgo que deba atenderse a través de Medidas Cívicas y tratamiento cognitivo-conductual,</w:t>
      </w:r>
      <w:r>
        <w:rPr>
          <w:spacing w:val="-9"/>
        </w:rPr>
        <w:t> </w:t>
      </w:r>
      <w:r>
        <w:rPr/>
        <w:t>entre</w:t>
      </w:r>
      <w:r>
        <w:rPr>
          <w:spacing w:val="-6"/>
        </w:rPr>
        <w:t> </w:t>
      </w:r>
      <w:r>
        <w:rPr/>
        <w:t>otros</w:t>
      </w:r>
      <w:r>
        <w:rPr>
          <w:spacing w:val="-7"/>
        </w:rPr>
        <w:t> </w:t>
      </w:r>
      <w:r>
        <w:rPr/>
        <w:t>programas</w:t>
      </w:r>
      <w:r>
        <w:rPr>
          <w:spacing w:val="-9"/>
        </w:rPr>
        <w:t> </w:t>
      </w:r>
      <w:r>
        <w:rPr/>
        <w:t>para</w:t>
      </w:r>
      <w:r>
        <w:rPr>
          <w:spacing w:val="-7"/>
        </w:rPr>
        <w:t> </w:t>
      </w:r>
      <w:r>
        <w:rPr/>
        <w:t>la</w:t>
      </w:r>
      <w:r>
        <w:rPr>
          <w:spacing w:val="-9"/>
        </w:rPr>
        <w:t> </w:t>
      </w:r>
      <w:r>
        <w:rPr/>
        <w:t>prevención</w:t>
      </w:r>
      <w:r>
        <w:rPr>
          <w:spacing w:val="-6"/>
        </w:rPr>
        <w:t> </w:t>
      </w:r>
      <w:r>
        <w:rPr/>
        <w:t>social</w:t>
      </w:r>
      <w:r>
        <w:rPr>
          <w:spacing w:val="-7"/>
        </w:rPr>
        <w:t> </w:t>
      </w:r>
      <w:r>
        <w:rPr/>
        <w:t>de</w:t>
      </w:r>
      <w:r>
        <w:rPr>
          <w:spacing w:val="-6"/>
        </w:rPr>
        <w:t> </w:t>
      </w:r>
      <w:r>
        <w:rPr/>
        <w:t>la</w:t>
      </w:r>
      <w:r>
        <w:rPr>
          <w:spacing w:val="-9"/>
        </w:rPr>
        <w:t> </w:t>
      </w:r>
      <w:r>
        <w:rPr/>
        <w:t>violencia</w:t>
      </w:r>
      <w:r>
        <w:rPr>
          <w:spacing w:val="-6"/>
        </w:rPr>
        <w:t> </w:t>
      </w:r>
      <w:r>
        <w:rPr/>
        <w:t>y la delincuencia.</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66.</w:t>
      </w:r>
      <w:r>
        <w:rPr>
          <w:rFonts w:ascii="Arial" w:hAnsi="Arial"/>
          <w:b/>
          <w:sz w:val="24"/>
        </w:rPr>
        <w:tab/>
      </w:r>
      <w:r>
        <w:rPr>
          <w:sz w:val="24"/>
        </w:rPr>
        <w:t>DE</w:t>
      </w:r>
      <w:r>
        <w:rPr>
          <w:spacing w:val="-2"/>
          <w:sz w:val="24"/>
        </w:rPr>
        <w:t> </w:t>
      </w:r>
      <w:r>
        <w:rPr>
          <w:sz w:val="24"/>
        </w:rPr>
        <w:t>LA</w:t>
      </w:r>
      <w:r>
        <w:rPr>
          <w:spacing w:val="-2"/>
          <w:sz w:val="24"/>
        </w:rPr>
        <w:t> </w:t>
      </w:r>
      <w:r>
        <w:rPr>
          <w:sz w:val="24"/>
        </w:rPr>
        <w:t>REUNIÓN</w:t>
      </w:r>
      <w:r>
        <w:rPr>
          <w:spacing w:val="-5"/>
          <w:sz w:val="24"/>
        </w:rPr>
        <w:t> </w:t>
      </w:r>
      <w:r>
        <w:rPr>
          <w:spacing w:val="-2"/>
          <w:sz w:val="24"/>
        </w:rPr>
        <w:t>PREVIA.</w:t>
      </w:r>
    </w:p>
    <w:p>
      <w:pPr>
        <w:pStyle w:val="BodyText"/>
        <w:spacing w:line="254" w:lineRule="auto" w:before="21"/>
        <w:ind w:left="264" w:right="1055" w:hanging="10"/>
      </w:pPr>
      <w:r>
        <w:rPr/>
        <w:t>La</w:t>
      </w:r>
      <w:r>
        <w:rPr>
          <w:spacing w:val="-10"/>
        </w:rPr>
        <w:t> </w:t>
      </w:r>
      <w:r>
        <w:rPr/>
        <w:t>Justicia</w:t>
      </w:r>
      <w:r>
        <w:rPr>
          <w:spacing w:val="-13"/>
        </w:rPr>
        <w:t> </w:t>
      </w:r>
      <w:r>
        <w:rPr/>
        <w:t>Cívica</w:t>
      </w:r>
      <w:r>
        <w:rPr>
          <w:spacing w:val="-10"/>
        </w:rPr>
        <w:t> </w:t>
      </w:r>
      <w:r>
        <w:rPr/>
        <w:t>se</w:t>
      </w:r>
      <w:r>
        <w:rPr>
          <w:spacing w:val="-12"/>
        </w:rPr>
        <w:t> </w:t>
      </w:r>
      <w:r>
        <w:rPr/>
        <w:t>abordará</w:t>
      </w:r>
      <w:r>
        <w:rPr>
          <w:spacing w:val="-13"/>
        </w:rPr>
        <w:t> </w:t>
      </w:r>
      <w:r>
        <w:rPr/>
        <w:t>bajo</w:t>
      </w:r>
      <w:r>
        <w:rPr>
          <w:spacing w:val="-13"/>
        </w:rPr>
        <w:t> </w:t>
      </w:r>
      <w:r>
        <w:rPr/>
        <w:t>un</w:t>
      </w:r>
      <w:r>
        <w:rPr>
          <w:spacing w:val="-12"/>
        </w:rPr>
        <w:t> </w:t>
      </w:r>
      <w:r>
        <w:rPr/>
        <w:t>enfoque</w:t>
      </w:r>
      <w:r>
        <w:rPr>
          <w:spacing w:val="-12"/>
        </w:rPr>
        <w:t> </w:t>
      </w:r>
      <w:r>
        <w:rPr/>
        <w:t>multidisciplinario</w:t>
      </w:r>
      <w:r>
        <w:rPr>
          <w:spacing w:val="-12"/>
        </w:rPr>
        <w:t> </w:t>
      </w:r>
      <w:r>
        <w:rPr/>
        <w:t>que</w:t>
      </w:r>
      <w:r>
        <w:rPr>
          <w:spacing w:val="-12"/>
        </w:rPr>
        <w:t> </w:t>
      </w:r>
      <w:r>
        <w:rPr/>
        <w:t>busca</w:t>
      </w:r>
      <w:r>
        <w:rPr>
          <w:spacing w:val="-12"/>
        </w:rPr>
        <w:t> </w:t>
      </w:r>
      <w:r>
        <w:rPr/>
        <w:t>atender</w:t>
      </w:r>
      <w:r>
        <w:rPr>
          <w:spacing w:val="-14"/>
        </w:rPr>
        <w:t> </w:t>
      </w:r>
      <w:r>
        <w:rPr/>
        <w:t>las causas y las consecuencias de la violencia comunitaria a través de la prevención y medidas</w:t>
      </w:r>
      <w:r>
        <w:rPr>
          <w:spacing w:val="40"/>
        </w:rPr>
        <w:t> </w:t>
      </w:r>
      <w:r>
        <w:rPr/>
        <w:t>cívicas</w:t>
      </w:r>
      <w:r>
        <w:rPr>
          <w:spacing w:val="40"/>
        </w:rPr>
        <w:t> </w:t>
      </w:r>
      <w:r>
        <w:rPr/>
        <w:t>para</w:t>
      </w:r>
      <w:r>
        <w:rPr>
          <w:spacing w:val="40"/>
        </w:rPr>
        <w:t> </w:t>
      </w:r>
      <w:r>
        <w:rPr/>
        <w:t>la</w:t>
      </w:r>
      <w:r>
        <w:rPr>
          <w:spacing w:val="40"/>
        </w:rPr>
        <w:t> </w:t>
      </w:r>
      <w:r>
        <w:rPr/>
        <w:t>transformación</w:t>
      </w:r>
      <w:r>
        <w:rPr>
          <w:spacing w:val="40"/>
        </w:rPr>
        <w:t> </w:t>
      </w:r>
      <w:r>
        <w:rPr/>
        <w:t>del</w:t>
      </w:r>
      <w:r>
        <w:rPr>
          <w:spacing w:val="40"/>
        </w:rPr>
        <w:t> </w:t>
      </w:r>
      <w:r>
        <w:rPr/>
        <w:t>conflicto</w:t>
      </w:r>
      <w:r>
        <w:rPr>
          <w:spacing w:val="40"/>
        </w:rPr>
        <w:t> </w:t>
      </w:r>
      <w:r>
        <w:rPr/>
        <w:t>y</w:t>
      </w:r>
      <w:r>
        <w:rPr>
          <w:spacing w:val="40"/>
        </w:rPr>
        <w:t> </w:t>
      </w:r>
      <w:r>
        <w:rPr/>
        <w:t>la</w:t>
      </w:r>
      <w:r>
        <w:rPr>
          <w:spacing w:val="40"/>
        </w:rPr>
        <w:t> </w:t>
      </w:r>
      <w:r>
        <w:rPr/>
        <w:t>reconstrucción</w:t>
      </w:r>
      <w:r>
        <w:rPr>
          <w:spacing w:val="40"/>
        </w:rPr>
        <w:t> </w:t>
      </w:r>
      <w:r>
        <w:rPr/>
        <w:t>del</w:t>
      </w:r>
      <w:r>
        <w:rPr>
          <w:spacing w:val="40"/>
        </w:rPr>
        <w:t> </w:t>
      </w:r>
      <w:r>
        <w:rPr/>
        <w:t>tejido</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4"/>
      </w:pPr>
      <w:r>
        <w:rPr/>
        <w:t>social, con este objetivo el Juez Cívico se auxiliará con los operadores de la Justicia Cívica</w:t>
      </w:r>
      <w:r>
        <w:rPr>
          <w:spacing w:val="-14"/>
        </w:rPr>
        <w:t> </w:t>
      </w:r>
      <w:r>
        <w:rPr/>
        <w:t>con</w:t>
      </w:r>
      <w:r>
        <w:rPr>
          <w:spacing w:val="-14"/>
        </w:rPr>
        <w:t> </w:t>
      </w:r>
      <w:r>
        <w:rPr/>
        <w:t>quienes</w:t>
      </w:r>
      <w:r>
        <w:rPr>
          <w:spacing w:val="-14"/>
        </w:rPr>
        <w:t> </w:t>
      </w:r>
      <w:r>
        <w:rPr/>
        <w:t>llevará</w:t>
      </w:r>
      <w:r>
        <w:rPr>
          <w:spacing w:val="-14"/>
        </w:rPr>
        <w:t> </w:t>
      </w:r>
      <w:r>
        <w:rPr/>
        <w:t>a</w:t>
      </w:r>
      <w:r>
        <w:rPr>
          <w:spacing w:val="-14"/>
        </w:rPr>
        <w:t> </w:t>
      </w:r>
      <w:r>
        <w:rPr/>
        <w:t>cabo</w:t>
      </w:r>
      <w:r>
        <w:rPr>
          <w:spacing w:val="-14"/>
        </w:rPr>
        <w:t> </w:t>
      </w:r>
      <w:r>
        <w:rPr/>
        <w:t>una</w:t>
      </w:r>
      <w:r>
        <w:rPr>
          <w:spacing w:val="-14"/>
        </w:rPr>
        <w:t> </w:t>
      </w:r>
      <w:r>
        <w:rPr/>
        <w:t>reunión</w:t>
      </w:r>
      <w:r>
        <w:rPr>
          <w:spacing w:val="-16"/>
        </w:rPr>
        <w:t> </w:t>
      </w:r>
      <w:r>
        <w:rPr/>
        <w:t>previa</w:t>
      </w:r>
      <w:r>
        <w:rPr>
          <w:spacing w:val="-14"/>
        </w:rPr>
        <w:t> </w:t>
      </w:r>
      <w:r>
        <w:rPr/>
        <w:t>para</w:t>
      </w:r>
      <w:r>
        <w:rPr>
          <w:spacing w:val="-14"/>
        </w:rPr>
        <w:t> </w:t>
      </w:r>
      <w:r>
        <w:rPr/>
        <w:t>conocer</w:t>
      </w:r>
      <w:r>
        <w:rPr>
          <w:spacing w:val="-15"/>
        </w:rPr>
        <w:t> </w:t>
      </w:r>
      <w:r>
        <w:rPr/>
        <w:t>los</w:t>
      </w:r>
      <w:r>
        <w:rPr>
          <w:spacing w:val="-14"/>
        </w:rPr>
        <w:t> </w:t>
      </w:r>
      <w:r>
        <w:rPr/>
        <w:t>casos</w:t>
      </w:r>
      <w:r>
        <w:rPr>
          <w:spacing w:val="-14"/>
        </w:rPr>
        <w:t> </w:t>
      </w:r>
      <w:r>
        <w:rPr/>
        <w:t>que</w:t>
      </w:r>
      <w:r>
        <w:rPr>
          <w:spacing w:val="-14"/>
        </w:rPr>
        <w:t> </w:t>
      </w:r>
      <w:r>
        <w:rPr/>
        <w:t>serán presentados ante audiencia cívica.</w:t>
      </w:r>
    </w:p>
    <w:p>
      <w:pPr>
        <w:pStyle w:val="BodyText"/>
        <w:spacing w:line="254" w:lineRule="auto" w:before="3"/>
        <w:ind w:left="264" w:right="1050" w:hanging="10"/>
      </w:pPr>
      <w:r>
        <w:rPr/>
        <w:t>De manera breve, el Policía Orientado a la Solución de Problemas o de Proximidad Social expondrá caso por caso, el Juez Cívico se asistirá del Equipo Técnico el cual expondrá los hallazgos encontrados en la evaluación psicosocial, dictaminando si el probable infractor</w:t>
      </w:r>
      <w:r>
        <w:rPr>
          <w:spacing w:val="-2"/>
        </w:rPr>
        <w:t> </w:t>
      </w:r>
      <w:r>
        <w:rPr/>
        <w:t>es susceptible para</w:t>
      </w:r>
      <w:r>
        <w:rPr>
          <w:spacing w:val="-2"/>
        </w:rPr>
        <w:t> </w:t>
      </w:r>
      <w:r>
        <w:rPr/>
        <w:t>atención especializada</w:t>
      </w:r>
      <w:r>
        <w:rPr>
          <w:spacing w:val="-1"/>
        </w:rPr>
        <w:t> </w:t>
      </w:r>
      <w:r>
        <w:rPr/>
        <w:t>a través de las</w:t>
      </w:r>
      <w:r>
        <w:rPr>
          <w:spacing w:val="-1"/>
        </w:rPr>
        <w:t> </w:t>
      </w:r>
      <w:r>
        <w:rPr/>
        <w:t>medidas </w:t>
      </w:r>
      <w:r>
        <w:rPr>
          <w:spacing w:val="-2"/>
        </w:rPr>
        <w:t>cívicas.</w:t>
      </w:r>
    </w:p>
    <w:p>
      <w:pPr>
        <w:pStyle w:val="BodyText"/>
        <w:spacing w:line="254" w:lineRule="auto" w:before="2"/>
        <w:ind w:left="264" w:right="1054" w:hanging="10"/>
      </w:pPr>
      <w:r>
        <w:rPr/>
        <w:t>De ser apto, propondrán su atención a través del Portafolio de Soluciones en materia de Justicia Cívica, en el que se acordará la medida cívica a través de programas, acciones o actividades integrales, la frecuencia y duración, así como las instituciones de</w:t>
      </w:r>
      <w:r>
        <w:rPr>
          <w:spacing w:val="-9"/>
        </w:rPr>
        <w:t> </w:t>
      </w:r>
      <w:r>
        <w:rPr/>
        <w:t>apoyo</w:t>
      </w:r>
      <w:r>
        <w:rPr>
          <w:spacing w:val="-6"/>
        </w:rPr>
        <w:t> </w:t>
      </w:r>
      <w:r>
        <w:rPr/>
        <w:t>interinstitucional,</w:t>
      </w:r>
      <w:r>
        <w:rPr>
          <w:spacing w:val="-9"/>
        </w:rPr>
        <w:t> </w:t>
      </w:r>
      <w:r>
        <w:rPr/>
        <w:t>público</w:t>
      </w:r>
      <w:r>
        <w:rPr>
          <w:spacing w:val="-9"/>
        </w:rPr>
        <w:t> </w:t>
      </w:r>
      <w:r>
        <w:rPr/>
        <w:t>o</w:t>
      </w:r>
      <w:r>
        <w:rPr>
          <w:spacing w:val="-9"/>
        </w:rPr>
        <w:t> </w:t>
      </w:r>
      <w:r>
        <w:rPr/>
        <w:t>privada</w:t>
      </w:r>
      <w:r>
        <w:rPr>
          <w:spacing w:val="-6"/>
        </w:rPr>
        <w:t> </w:t>
      </w:r>
      <w:r>
        <w:rPr/>
        <w:t>y</w:t>
      </w:r>
      <w:r>
        <w:rPr>
          <w:spacing w:val="-9"/>
        </w:rPr>
        <w:t> </w:t>
      </w:r>
      <w:r>
        <w:rPr/>
        <w:t>las</w:t>
      </w:r>
      <w:r>
        <w:rPr>
          <w:spacing w:val="-9"/>
        </w:rPr>
        <w:t> </w:t>
      </w:r>
      <w:r>
        <w:rPr/>
        <w:t>Organizaciones</w:t>
      </w:r>
      <w:r>
        <w:rPr>
          <w:spacing w:val="-9"/>
        </w:rPr>
        <w:t> </w:t>
      </w:r>
      <w:r>
        <w:rPr/>
        <w:t>de</w:t>
      </w:r>
      <w:r>
        <w:rPr>
          <w:spacing w:val="-8"/>
        </w:rPr>
        <w:t> </w:t>
      </w:r>
      <w:r>
        <w:rPr/>
        <w:t>la</w:t>
      </w:r>
      <w:r>
        <w:rPr>
          <w:spacing w:val="-9"/>
        </w:rPr>
        <w:t> </w:t>
      </w:r>
      <w:r>
        <w:rPr/>
        <w:t>Sociedad</w:t>
      </w:r>
      <w:r>
        <w:rPr>
          <w:spacing w:val="-8"/>
        </w:rPr>
        <w:t> </w:t>
      </w:r>
      <w:r>
        <w:rPr/>
        <w:t>Civil en que se llevarán a cabo dichas actividades, debiendo acordar su seguimiento y </w:t>
      </w:r>
      <w:r>
        <w:rPr>
          <w:spacing w:val="-2"/>
        </w:rPr>
        <w:t>evaluación.</w:t>
      </w:r>
    </w:p>
    <w:p>
      <w:pPr>
        <w:pStyle w:val="BodyText"/>
        <w:spacing w:line="254" w:lineRule="auto" w:before="4"/>
        <w:ind w:left="264" w:right="1053" w:hanging="10"/>
      </w:pPr>
      <w:r>
        <w:rPr/>
        <w:t>En</w:t>
      </w:r>
      <w:r>
        <w:rPr>
          <w:spacing w:val="-4"/>
        </w:rPr>
        <w:t> </w:t>
      </w:r>
      <w:r>
        <w:rPr/>
        <w:t>la</w:t>
      </w:r>
      <w:r>
        <w:rPr>
          <w:spacing w:val="-4"/>
        </w:rPr>
        <w:t> </w:t>
      </w:r>
      <w:r>
        <w:rPr/>
        <w:t>reunión</w:t>
      </w:r>
      <w:r>
        <w:rPr>
          <w:spacing w:val="-4"/>
        </w:rPr>
        <w:t> </w:t>
      </w:r>
      <w:r>
        <w:rPr/>
        <w:t>previa,</w:t>
      </w:r>
      <w:r>
        <w:rPr>
          <w:spacing w:val="-4"/>
        </w:rPr>
        <w:t> </w:t>
      </w:r>
      <w:r>
        <w:rPr/>
        <w:t>de</w:t>
      </w:r>
      <w:r>
        <w:rPr>
          <w:spacing w:val="-4"/>
        </w:rPr>
        <w:t> </w:t>
      </w:r>
      <w:r>
        <w:rPr/>
        <w:t>ser</w:t>
      </w:r>
      <w:r>
        <w:rPr>
          <w:spacing w:val="-6"/>
        </w:rPr>
        <w:t> </w:t>
      </w:r>
      <w:r>
        <w:rPr/>
        <w:t>el</w:t>
      </w:r>
      <w:r>
        <w:rPr>
          <w:spacing w:val="-5"/>
        </w:rPr>
        <w:t> </w:t>
      </w:r>
      <w:r>
        <w:rPr/>
        <w:t>caso,</w:t>
      </w:r>
      <w:r>
        <w:rPr>
          <w:spacing w:val="-7"/>
        </w:rPr>
        <w:t> </w:t>
      </w:r>
      <w:r>
        <w:rPr/>
        <w:t>se</w:t>
      </w:r>
      <w:r>
        <w:rPr>
          <w:spacing w:val="-7"/>
        </w:rPr>
        <w:t> </w:t>
      </w:r>
      <w:r>
        <w:rPr/>
        <w:t>escuchará</w:t>
      </w:r>
      <w:r>
        <w:rPr>
          <w:spacing w:val="-5"/>
        </w:rPr>
        <w:t> </w:t>
      </w:r>
      <w:r>
        <w:rPr/>
        <w:t>al</w:t>
      </w:r>
      <w:r>
        <w:rPr>
          <w:spacing w:val="-8"/>
        </w:rPr>
        <w:t> </w:t>
      </w:r>
      <w:r>
        <w:rPr/>
        <w:t>Asesor</w:t>
      </w:r>
      <w:r>
        <w:rPr>
          <w:spacing w:val="-6"/>
        </w:rPr>
        <w:t> </w:t>
      </w:r>
      <w:r>
        <w:rPr/>
        <w:t>Cívico</w:t>
      </w:r>
      <w:r>
        <w:rPr>
          <w:spacing w:val="-4"/>
        </w:rPr>
        <w:t> </w:t>
      </w:r>
      <w:r>
        <w:rPr/>
        <w:t>y</w:t>
      </w:r>
      <w:r>
        <w:rPr>
          <w:spacing w:val="-5"/>
        </w:rPr>
        <w:t> </w:t>
      </w:r>
      <w:r>
        <w:rPr/>
        <w:t>al</w:t>
      </w:r>
      <w:r>
        <w:rPr>
          <w:spacing w:val="-5"/>
        </w:rPr>
        <w:t> </w:t>
      </w:r>
      <w:r>
        <w:rPr/>
        <w:t>Representante Social,</w:t>
      </w:r>
      <w:r>
        <w:rPr>
          <w:spacing w:val="-6"/>
        </w:rPr>
        <w:t> </w:t>
      </w:r>
      <w:r>
        <w:rPr/>
        <w:t>con</w:t>
      </w:r>
      <w:r>
        <w:rPr>
          <w:spacing w:val="-9"/>
        </w:rPr>
        <w:t> </w:t>
      </w:r>
      <w:r>
        <w:rPr/>
        <w:t>el</w:t>
      </w:r>
      <w:r>
        <w:rPr>
          <w:spacing w:val="-7"/>
        </w:rPr>
        <w:t> </w:t>
      </w:r>
      <w:r>
        <w:rPr/>
        <w:t>propósito</w:t>
      </w:r>
      <w:r>
        <w:rPr>
          <w:spacing w:val="-6"/>
        </w:rPr>
        <w:t> </w:t>
      </w:r>
      <w:r>
        <w:rPr/>
        <w:t>de</w:t>
      </w:r>
      <w:r>
        <w:rPr>
          <w:spacing w:val="-6"/>
        </w:rPr>
        <w:t> </w:t>
      </w:r>
      <w:r>
        <w:rPr/>
        <w:t>tener</w:t>
      </w:r>
      <w:r>
        <w:rPr>
          <w:spacing w:val="-10"/>
        </w:rPr>
        <w:t> </w:t>
      </w:r>
      <w:r>
        <w:rPr/>
        <w:t>la</w:t>
      </w:r>
      <w:r>
        <w:rPr>
          <w:spacing w:val="-6"/>
        </w:rPr>
        <w:t> </w:t>
      </w:r>
      <w:r>
        <w:rPr/>
        <w:t>información</w:t>
      </w:r>
      <w:r>
        <w:rPr>
          <w:spacing w:val="-8"/>
        </w:rPr>
        <w:t> </w:t>
      </w:r>
      <w:r>
        <w:rPr/>
        <w:t>necesaria</w:t>
      </w:r>
      <w:r>
        <w:rPr>
          <w:spacing w:val="-6"/>
        </w:rPr>
        <w:t> </w:t>
      </w:r>
      <w:r>
        <w:rPr/>
        <w:t>para</w:t>
      </w:r>
      <w:r>
        <w:rPr>
          <w:spacing w:val="-7"/>
        </w:rPr>
        <w:t> </w:t>
      </w:r>
      <w:r>
        <w:rPr/>
        <w:t>lograr</w:t>
      </w:r>
      <w:r>
        <w:rPr>
          <w:spacing w:val="-8"/>
        </w:rPr>
        <w:t> </w:t>
      </w:r>
      <w:r>
        <w:rPr/>
        <w:t>la</w:t>
      </w:r>
      <w:r>
        <w:rPr>
          <w:spacing w:val="-9"/>
        </w:rPr>
        <w:t> </w:t>
      </w:r>
      <w:r>
        <w:rPr/>
        <w:t>mejor</w:t>
      </w:r>
      <w:r>
        <w:rPr>
          <w:spacing w:val="-9"/>
        </w:rPr>
        <w:t> </w:t>
      </w:r>
      <w:r>
        <w:rPr/>
        <w:t>solución para atender el comportamiento social positivo del probable infractor y evitar que la causa del problema escale a posibles actos de violencia en el futuro.</w:t>
      </w:r>
    </w:p>
    <w:p>
      <w:pPr>
        <w:pStyle w:val="BodyText"/>
        <w:spacing w:before="24"/>
        <w:jc w:val="left"/>
      </w:pPr>
    </w:p>
    <w:p>
      <w:pPr>
        <w:spacing w:before="0"/>
        <w:ind w:left="175"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67.</w:t>
      </w:r>
      <w:r>
        <w:rPr>
          <w:rFonts w:ascii="Arial" w:hAnsi="Arial"/>
          <w:b/>
          <w:spacing w:val="70"/>
          <w:sz w:val="24"/>
        </w:rPr>
        <w:t>    </w:t>
      </w:r>
      <w:r>
        <w:rPr>
          <w:sz w:val="24"/>
        </w:rPr>
        <w:t>DE</w:t>
      </w:r>
      <w:r>
        <w:rPr>
          <w:spacing w:val="3"/>
          <w:sz w:val="24"/>
        </w:rPr>
        <w:t> </w:t>
      </w:r>
      <w:r>
        <w:rPr>
          <w:sz w:val="24"/>
        </w:rPr>
        <w:t>LAS</w:t>
      </w:r>
      <w:r>
        <w:rPr>
          <w:spacing w:val="1"/>
          <w:sz w:val="24"/>
        </w:rPr>
        <w:t> </w:t>
      </w:r>
      <w:r>
        <w:rPr>
          <w:sz w:val="24"/>
        </w:rPr>
        <w:t>REGLAS</w:t>
      </w:r>
      <w:r>
        <w:rPr>
          <w:spacing w:val="1"/>
          <w:sz w:val="24"/>
        </w:rPr>
        <w:t> </w:t>
      </w:r>
      <w:r>
        <w:rPr>
          <w:sz w:val="24"/>
        </w:rPr>
        <w:t>PROCESALES PARA</w:t>
      </w:r>
      <w:r>
        <w:rPr>
          <w:spacing w:val="1"/>
          <w:sz w:val="24"/>
        </w:rPr>
        <w:t> </w:t>
      </w:r>
      <w:r>
        <w:rPr>
          <w:sz w:val="24"/>
        </w:rPr>
        <w:t>AUDIENCIA </w:t>
      </w:r>
      <w:r>
        <w:rPr>
          <w:spacing w:val="-2"/>
          <w:sz w:val="24"/>
        </w:rPr>
        <w:t>CÍVICA.</w:t>
      </w:r>
    </w:p>
    <w:p>
      <w:pPr>
        <w:pStyle w:val="BodyText"/>
        <w:spacing w:line="254" w:lineRule="auto" w:before="21"/>
        <w:ind w:left="264" w:right="1057" w:hanging="10"/>
      </w:pPr>
      <w:r>
        <w:rPr/>
        <w:t>Los Jueces Cívicos previo a la celebración de la audiencia deberán observar las siguientes reglas procesales:</w:t>
      </w:r>
    </w:p>
    <w:p>
      <w:pPr>
        <w:pStyle w:val="BodyText"/>
        <w:spacing w:before="31"/>
        <w:jc w:val="left"/>
      </w:pPr>
    </w:p>
    <w:p>
      <w:pPr>
        <w:pStyle w:val="ListParagraph"/>
        <w:numPr>
          <w:ilvl w:val="5"/>
          <w:numId w:val="29"/>
        </w:numPr>
        <w:tabs>
          <w:tab w:pos="1535" w:val="left" w:leader="none"/>
          <w:tab w:pos="1538" w:val="left" w:leader="none"/>
        </w:tabs>
        <w:spacing w:line="254" w:lineRule="auto" w:before="0" w:after="0"/>
        <w:ind w:left="1538" w:right="1052" w:hanging="764"/>
        <w:jc w:val="both"/>
        <w:rPr>
          <w:sz w:val="24"/>
        </w:rPr>
      </w:pPr>
      <w:r>
        <w:rPr>
          <w:sz w:val="24"/>
        </w:rPr>
        <w:t>Al ser</w:t>
      </w:r>
      <w:r>
        <w:rPr>
          <w:spacing w:val="-2"/>
          <w:sz w:val="24"/>
        </w:rPr>
        <w:t> </w:t>
      </w:r>
      <w:r>
        <w:rPr>
          <w:sz w:val="24"/>
        </w:rPr>
        <w:t>presentado</w:t>
      </w:r>
      <w:r>
        <w:rPr>
          <w:spacing w:val="-1"/>
          <w:sz w:val="24"/>
        </w:rPr>
        <w:t> </w:t>
      </w:r>
      <w:r>
        <w:rPr>
          <w:sz w:val="24"/>
        </w:rPr>
        <w:t>ante</w:t>
      </w:r>
      <w:r>
        <w:rPr>
          <w:spacing w:val="-1"/>
          <w:sz w:val="24"/>
        </w:rPr>
        <w:t> </w:t>
      </w:r>
      <w:r>
        <w:rPr>
          <w:sz w:val="24"/>
        </w:rPr>
        <w:t>el Juez</w:t>
      </w:r>
      <w:r>
        <w:rPr>
          <w:spacing w:val="-2"/>
          <w:sz w:val="24"/>
        </w:rPr>
        <w:t> </w:t>
      </w:r>
      <w:r>
        <w:rPr>
          <w:sz w:val="24"/>
        </w:rPr>
        <w:t>Cívico el</w:t>
      </w:r>
      <w:r>
        <w:rPr>
          <w:spacing w:val="-2"/>
          <w:sz w:val="24"/>
        </w:rPr>
        <w:t> </w:t>
      </w:r>
      <w:r>
        <w:rPr>
          <w:sz w:val="24"/>
        </w:rPr>
        <w:t>probable</w:t>
      </w:r>
      <w:r>
        <w:rPr>
          <w:spacing w:val="-1"/>
          <w:sz w:val="24"/>
        </w:rPr>
        <w:t> </w:t>
      </w:r>
      <w:r>
        <w:rPr>
          <w:sz w:val="24"/>
        </w:rPr>
        <w:t>infractor deberá</w:t>
      </w:r>
      <w:r>
        <w:rPr>
          <w:spacing w:val="-2"/>
          <w:sz w:val="24"/>
        </w:rPr>
        <w:t> </w:t>
      </w:r>
      <w:r>
        <w:rPr>
          <w:sz w:val="24"/>
        </w:rPr>
        <w:t>esperar el turno de atención en la sala de espera reservada específicamente para tal</w:t>
      </w:r>
      <w:r>
        <w:rPr>
          <w:spacing w:val="-14"/>
          <w:sz w:val="24"/>
        </w:rPr>
        <w:t> </w:t>
      </w:r>
      <w:r>
        <w:rPr>
          <w:sz w:val="24"/>
        </w:rPr>
        <w:t>fin.</w:t>
      </w:r>
      <w:r>
        <w:rPr>
          <w:spacing w:val="-13"/>
          <w:sz w:val="24"/>
        </w:rPr>
        <w:t> </w:t>
      </w:r>
      <w:r>
        <w:rPr>
          <w:sz w:val="24"/>
        </w:rPr>
        <w:t>Además,</w:t>
      </w:r>
      <w:r>
        <w:rPr>
          <w:spacing w:val="-13"/>
          <w:sz w:val="24"/>
        </w:rPr>
        <w:t> </w:t>
      </w:r>
      <w:r>
        <w:rPr>
          <w:sz w:val="24"/>
        </w:rPr>
        <w:t>se</w:t>
      </w:r>
      <w:r>
        <w:rPr>
          <w:spacing w:val="-12"/>
          <w:sz w:val="24"/>
        </w:rPr>
        <w:t> </w:t>
      </w:r>
      <w:r>
        <w:rPr>
          <w:sz w:val="24"/>
        </w:rPr>
        <w:t>le</w:t>
      </w:r>
      <w:r>
        <w:rPr>
          <w:spacing w:val="-13"/>
          <w:sz w:val="24"/>
        </w:rPr>
        <w:t> </w:t>
      </w:r>
      <w:r>
        <w:rPr>
          <w:sz w:val="24"/>
        </w:rPr>
        <w:t>permitirá</w:t>
      </w:r>
      <w:r>
        <w:rPr>
          <w:spacing w:val="-12"/>
          <w:sz w:val="24"/>
        </w:rPr>
        <w:t> </w:t>
      </w:r>
      <w:r>
        <w:rPr>
          <w:sz w:val="24"/>
        </w:rPr>
        <w:t>una</w:t>
      </w:r>
      <w:r>
        <w:rPr>
          <w:spacing w:val="-12"/>
          <w:sz w:val="24"/>
        </w:rPr>
        <w:t> </w:t>
      </w:r>
      <w:r>
        <w:rPr>
          <w:sz w:val="24"/>
        </w:rPr>
        <w:t>llamada</w:t>
      </w:r>
      <w:r>
        <w:rPr>
          <w:spacing w:val="-12"/>
          <w:sz w:val="24"/>
        </w:rPr>
        <w:t> </w:t>
      </w:r>
      <w:r>
        <w:rPr>
          <w:sz w:val="24"/>
        </w:rPr>
        <w:t>telefónica</w:t>
      </w:r>
      <w:r>
        <w:rPr>
          <w:spacing w:val="-13"/>
          <w:sz w:val="24"/>
        </w:rPr>
        <w:t> </w:t>
      </w:r>
      <w:r>
        <w:rPr>
          <w:sz w:val="24"/>
        </w:rPr>
        <w:t>efectiva</w:t>
      </w:r>
      <w:r>
        <w:rPr>
          <w:spacing w:val="-12"/>
          <w:sz w:val="24"/>
        </w:rPr>
        <w:t> </w:t>
      </w:r>
      <w:r>
        <w:rPr>
          <w:sz w:val="24"/>
        </w:rPr>
        <w:t>a</w:t>
      </w:r>
      <w:r>
        <w:rPr>
          <w:spacing w:val="-12"/>
          <w:sz w:val="24"/>
        </w:rPr>
        <w:t> </w:t>
      </w:r>
      <w:r>
        <w:rPr>
          <w:sz w:val="24"/>
        </w:rPr>
        <w:t>la</w:t>
      </w:r>
      <w:r>
        <w:rPr>
          <w:spacing w:val="-13"/>
          <w:sz w:val="24"/>
        </w:rPr>
        <w:t> </w:t>
      </w:r>
      <w:r>
        <w:rPr>
          <w:sz w:val="24"/>
        </w:rPr>
        <w:t>persona de su confianza con una duración máxima de cinco minutos bajo la responsabilidad del Secretario del Juzgado Cívico en turno;</w:t>
      </w:r>
    </w:p>
    <w:p>
      <w:pPr>
        <w:pStyle w:val="ListParagraph"/>
        <w:numPr>
          <w:ilvl w:val="5"/>
          <w:numId w:val="29"/>
        </w:numPr>
        <w:tabs>
          <w:tab w:pos="1535" w:val="left" w:leader="none"/>
          <w:tab w:pos="1538" w:val="left" w:leader="none"/>
        </w:tabs>
        <w:spacing w:line="254" w:lineRule="auto" w:before="3" w:after="0"/>
        <w:ind w:left="1538" w:right="1053" w:hanging="764"/>
        <w:jc w:val="both"/>
        <w:rPr>
          <w:sz w:val="24"/>
        </w:rPr>
      </w:pPr>
      <w:r>
        <w:rPr>
          <w:sz w:val="24"/>
        </w:rPr>
        <w:t>Cuando</w:t>
      </w:r>
      <w:r>
        <w:rPr>
          <w:spacing w:val="-7"/>
          <w:sz w:val="24"/>
        </w:rPr>
        <w:t> </w:t>
      </w:r>
      <w:r>
        <w:rPr>
          <w:sz w:val="24"/>
        </w:rPr>
        <w:t>el</w:t>
      </w:r>
      <w:r>
        <w:rPr>
          <w:spacing w:val="-5"/>
          <w:sz w:val="24"/>
        </w:rPr>
        <w:t> </w:t>
      </w:r>
      <w:r>
        <w:rPr>
          <w:sz w:val="24"/>
        </w:rPr>
        <w:t>probable</w:t>
      </w:r>
      <w:r>
        <w:rPr>
          <w:spacing w:val="-7"/>
          <w:sz w:val="24"/>
        </w:rPr>
        <w:t> </w:t>
      </w:r>
      <w:r>
        <w:rPr>
          <w:sz w:val="24"/>
        </w:rPr>
        <w:t>infractor</w:t>
      </w:r>
      <w:r>
        <w:rPr>
          <w:spacing w:val="-6"/>
          <w:sz w:val="24"/>
        </w:rPr>
        <w:t> </w:t>
      </w:r>
      <w:r>
        <w:rPr>
          <w:sz w:val="24"/>
        </w:rPr>
        <w:t>se</w:t>
      </w:r>
      <w:r>
        <w:rPr>
          <w:spacing w:val="-6"/>
          <w:sz w:val="24"/>
        </w:rPr>
        <w:t> </w:t>
      </w:r>
      <w:r>
        <w:rPr>
          <w:sz w:val="24"/>
        </w:rPr>
        <w:t>encuentre</w:t>
      </w:r>
      <w:r>
        <w:rPr>
          <w:spacing w:val="-7"/>
          <w:sz w:val="24"/>
        </w:rPr>
        <w:t> </w:t>
      </w:r>
      <w:r>
        <w:rPr>
          <w:sz w:val="24"/>
        </w:rPr>
        <w:t>en</w:t>
      </w:r>
      <w:r>
        <w:rPr>
          <w:spacing w:val="-7"/>
          <w:sz w:val="24"/>
        </w:rPr>
        <w:t> </w:t>
      </w:r>
      <w:r>
        <w:rPr>
          <w:sz w:val="24"/>
        </w:rPr>
        <w:t>estado</w:t>
      </w:r>
      <w:r>
        <w:rPr>
          <w:spacing w:val="-7"/>
          <w:sz w:val="24"/>
        </w:rPr>
        <w:t> </w:t>
      </w:r>
      <w:r>
        <w:rPr>
          <w:sz w:val="24"/>
        </w:rPr>
        <w:t>de</w:t>
      </w:r>
      <w:r>
        <w:rPr>
          <w:spacing w:val="-7"/>
          <w:sz w:val="24"/>
        </w:rPr>
        <w:t> </w:t>
      </w:r>
      <w:r>
        <w:rPr>
          <w:sz w:val="24"/>
        </w:rPr>
        <w:t>ebriedad</w:t>
      </w:r>
      <w:r>
        <w:rPr>
          <w:spacing w:val="-6"/>
          <w:sz w:val="24"/>
        </w:rPr>
        <w:t> </w:t>
      </w:r>
      <w:r>
        <w:rPr>
          <w:sz w:val="24"/>
        </w:rPr>
        <w:t>o</w:t>
      </w:r>
      <w:r>
        <w:rPr>
          <w:spacing w:val="-7"/>
          <w:sz w:val="24"/>
        </w:rPr>
        <w:t> </w:t>
      </w:r>
      <w:r>
        <w:rPr>
          <w:sz w:val="24"/>
        </w:rPr>
        <w:t>bajo</w:t>
      </w:r>
      <w:r>
        <w:rPr>
          <w:spacing w:val="-4"/>
          <w:sz w:val="24"/>
        </w:rPr>
        <w:t> </w:t>
      </w:r>
      <w:r>
        <w:rPr>
          <w:sz w:val="24"/>
        </w:rPr>
        <w:t>el influjo de estupefacientes o sustancias psicotrópicas o tóxicas, el Juez Cívico ordenará al médico que, previo examen que practique, dictamine su estado y señale el plazo probable de recuperación, que será la base para</w:t>
      </w:r>
      <w:r>
        <w:rPr>
          <w:spacing w:val="-8"/>
          <w:sz w:val="24"/>
        </w:rPr>
        <w:t> </w:t>
      </w:r>
      <w:r>
        <w:rPr>
          <w:sz w:val="24"/>
        </w:rPr>
        <w:t>fijar</w:t>
      </w:r>
      <w:r>
        <w:rPr>
          <w:spacing w:val="-7"/>
          <w:sz w:val="24"/>
        </w:rPr>
        <w:t> </w:t>
      </w:r>
      <w:r>
        <w:rPr>
          <w:sz w:val="24"/>
        </w:rPr>
        <w:t>el</w:t>
      </w:r>
      <w:r>
        <w:rPr>
          <w:spacing w:val="-6"/>
          <w:sz w:val="24"/>
        </w:rPr>
        <w:t> </w:t>
      </w:r>
      <w:r>
        <w:rPr>
          <w:sz w:val="24"/>
        </w:rPr>
        <w:t>inicio</w:t>
      </w:r>
      <w:r>
        <w:rPr>
          <w:spacing w:val="-5"/>
          <w:sz w:val="24"/>
        </w:rPr>
        <w:t> </w:t>
      </w:r>
      <w:r>
        <w:rPr>
          <w:sz w:val="24"/>
        </w:rPr>
        <w:t>del</w:t>
      </w:r>
      <w:r>
        <w:rPr>
          <w:spacing w:val="-6"/>
          <w:sz w:val="24"/>
        </w:rPr>
        <w:t> </w:t>
      </w:r>
      <w:r>
        <w:rPr>
          <w:sz w:val="24"/>
        </w:rPr>
        <w:t>procedimiento.</w:t>
      </w:r>
      <w:r>
        <w:rPr>
          <w:spacing w:val="-5"/>
          <w:sz w:val="24"/>
        </w:rPr>
        <w:t> </w:t>
      </w:r>
      <w:r>
        <w:rPr>
          <w:sz w:val="24"/>
        </w:rPr>
        <w:t>En</w:t>
      </w:r>
      <w:r>
        <w:rPr>
          <w:spacing w:val="-5"/>
          <w:sz w:val="24"/>
        </w:rPr>
        <w:t> </w:t>
      </w:r>
      <w:r>
        <w:rPr>
          <w:sz w:val="24"/>
        </w:rPr>
        <w:t>tanto</w:t>
      </w:r>
      <w:r>
        <w:rPr>
          <w:spacing w:val="-7"/>
          <w:sz w:val="24"/>
        </w:rPr>
        <w:t> </w:t>
      </w:r>
      <w:r>
        <w:rPr>
          <w:sz w:val="24"/>
        </w:rPr>
        <w:t>se</w:t>
      </w:r>
      <w:r>
        <w:rPr>
          <w:spacing w:val="-5"/>
          <w:sz w:val="24"/>
        </w:rPr>
        <w:t> </w:t>
      </w:r>
      <w:r>
        <w:rPr>
          <w:sz w:val="24"/>
        </w:rPr>
        <w:t>recupera</w:t>
      </w:r>
      <w:r>
        <w:rPr>
          <w:spacing w:val="-6"/>
          <w:sz w:val="24"/>
        </w:rPr>
        <w:t> </w:t>
      </w:r>
      <w:r>
        <w:rPr>
          <w:sz w:val="24"/>
        </w:rPr>
        <w:t>será</w:t>
      </w:r>
      <w:r>
        <w:rPr>
          <w:spacing w:val="-6"/>
          <w:sz w:val="24"/>
        </w:rPr>
        <w:t> </w:t>
      </w:r>
      <w:r>
        <w:rPr>
          <w:sz w:val="24"/>
        </w:rPr>
        <w:t>ubicado</w:t>
      </w:r>
      <w:r>
        <w:rPr>
          <w:spacing w:val="-5"/>
          <w:sz w:val="24"/>
        </w:rPr>
        <w:t> </w:t>
      </w:r>
      <w:r>
        <w:rPr>
          <w:sz w:val="24"/>
        </w:rPr>
        <w:t>en la sección que corresponda o trasladado a su domicilio;</w:t>
      </w:r>
    </w:p>
    <w:p>
      <w:pPr>
        <w:pStyle w:val="ListParagraph"/>
        <w:numPr>
          <w:ilvl w:val="5"/>
          <w:numId w:val="29"/>
        </w:numPr>
        <w:tabs>
          <w:tab w:pos="1534" w:val="left" w:leader="none"/>
          <w:tab w:pos="1538" w:val="left" w:leader="none"/>
        </w:tabs>
        <w:spacing w:line="254" w:lineRule="auto" w:before="3" w:after="0"/>
        <w:ind w:left="1538" w:right="1056" w:hanging="764"/>
        <w:jc w:val="both"/>
        <w:rPr>
          <w:sz w:val="24"/>
        </w:rPr>
      </w:pPr>
      <w:r>
        <w:rPr>
          <w:sz w:val="24"/>
        </w:rPr>
        <w:t>Tratándose de probables infractores que por su estado físico o mental denoten peligrosidad o intención de evadirse del Juzgado Cívico, se ordenará su vigilancia hasta que inicie la audiencia;</w:t>
      </w:r>
    </w:p>
    <w:p>
      <w:pPr>
        <w:pStyle w:val="ListParagraph"/>
        <w:numPr>
          <w:ilvl w:val="5"/>
          <w:numId w:val="29"/>
        </w:numPr>
        <w:tabs>
          <w:tab w:pos="1535" w:val="left" w:leader="none"/>
          <w:tab w:pos="1538" w:val="left" w:leader="none"/>
        </w:tabs>
        <w:spacing w:line="254" w:lineRule="auto" w:before="3" w:after="0"/>
        <w:ind w:left="1538" w:right="1048" w:hanging="764"/>
        <w:jc w:val="both"/>
        <w:rPr>
          <w:sz w:val="24"/>
        </w:rPr>
      </w:pPr>
      <w:r>
        <w:rPr>
          <w:sz w:val="24"/>
        </w:rPr>
        <w:t>Cuando el probable infractor padezca alguna enfermedad o discapacidad mental, a consideración del médico, el Juez Cívico suspenderá el procedimiento y</w:t>
      </w:r>
      <w:r>
        <w:rPr>
          <w:spacing w:val="-1"/>
          <w:sz w:val="24"/>
        </w:rPr>
        <w:t> </w:t>
      </w:r>
      <w:r>
        <w:rPr>
          <w:sz w:val="24"/>
        </w:rPr>
        <w:t>citará a las personas</w:t>
      </w:r>
      <w:r>
        <w:rPr>
          <w:spacing w:val="-2"/>
          <w:sz w:val="24"/>
        </w:rPr>
        <w:t> </w:t>
      </w:r>
      <w:r>
        <w:rPr>
          <w:sz w:val="24"/>
        </w:rPr>
        <w:t>obligadas a la custodia del</w:t>
      </w:r>
      <w:r>
        <w:rPr>
          <w:spacing w:val="-2"/>
          <w:sz w:val="24"/>
        </w:rPr>
        <w:t> </w:t>
      </w:r>
      <w:r>
        <w:rPr>
          <w:sz w:val="24"/>
        </w:rPr>
        <w:t>enfermo o persona con discapacidad mental, a falta de éstos, lo remitirá a las autoridades de salud o instituciones de asistencia social competentes en</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1538" w:right="1058"/>
      </w:pPr>
      <w:r>
        <w:rPr/>
        <w:t>el Municipio que deban intervenir, a fin de que se le proporcione la ayuda o asistencia que requiera; y,</w:t>
      </w:r>
    </w:p>
    <w:p>
      <w:pPr>
        <w:pStyle w:val="ListParagraph"/>
        <w:numPr>
          <w:ilvl w:val="5"/>
          <w:numId w:val="29"/>
        </w:numPr>
        <w:tabs>
          <w:tab w:pos="1535" w:val="left" w:leader="none"/>
          <w:tab w:pos="1538" w:val="left" w:leader="none"/>
        </w:tabs>
        <w:spacing w:line="254" w:lineRule="auto" w:before="8" w:after="0"/>
        <w:ind w:left="1538" w:right="1051" w:hanging="764"/>
        <w:jc w:val="both"/>
        <w:rPr>
          <w:sz w:val="24"/>
        </w:rPr>
      </w:pPr>
      <w:r>
        <w:rPr>
          <w:sz w:val="24"/>
        </w:rPr>
        <w:t>Cuando comparezca el probable infractor ante el Juez Cívico, éste le informará</w:t>
      </w:r>
      <w:r>
        <w:rPr>
          <w:spacing w:val="-10"/>
          <w:sz w:val="24"/>
        </w:rPr>
        <w:t> </w:t>
      </w:r>
      <w:r>
        <w:rPr>
          <w:sz w:val="24"/>
        </w:rPr>
        <w:t>del</w:t>
      </w:r>
      <w:r>
        <w:rPr>
          <w:spacing w:val="-11"/>
          <w:sz w:val="24"/>
        </w:rPr>
        <w:t> </w:t>
      </w:r>
      <w:r>
        <w:rPr>
          <w:sz w:val="24"/>
        </w:rPr>
        <w:t>derecho</w:t>
      </w:r>
      <w:r>
        <w:rPr>
          <w:spacing w:val="-12"/>
          <w:sz w:val="24"/>
        </w:rPr>
        <w:t> </w:t>
      </w:r>
      <w:r>
        <w:rPr>
          <w:sz w:val="24"/>
        </w:rPr>
        <w:t>que</w:t>
      </w:r>
      <w:r>
        <w:rPr>
          <w:spacing w:val="-8"/>
          <w:sz w:val="24"/>
        </w:rPr>
        <w:t> </w:t>
      </w:r>
      <w:r>
        <w:rPr>
          <w:sz w:val="24"/>
        </w:rPr>
        <w:t>tiene</w:t>
      </w:r>
      <w:r>
        <w:rPr>
          <w:spacing w:val="-10"/>
          <w:sz w:val="24"/>
        </w:rPr>
        <w:t> </w:t>
      </w:r>
      <w:r>
        <w:rPr>
          <w:sz w:val="24"/>
        </w:rPr>
        <w:t>a</w:t>
      </w:r>
      <w:r>
        <w:rPr>
          <w:spacing w:val="-10"/>
          <w:sz w:val="24"/>
        </w:rPr>
        <w:t> </w:t>
      </w:r>
      <w:r>
        <w:rPr>
          <w:sz w:val="24"/>
        </w:rPr>
        <w:t>comunicarse</w:t>
      </w:r>
      <w:r>
        <w:rPr>
          <w:spacing w:val="-8"/>
          <w:sz w:val="24"/>
        </w:rPr>
        <w:t> </w:t>
      </w:r>
      <w:r>
        <w:rPr>
          <w:sz w:val="24"/>
        </w:rPr>
        <w:t>con</w:t>
      </w:r>
      <w:r>
        <w:rPr>
          <w:spacing w:val="-10"/>
          <w:sz w:val="24"/>
        </w:rPr>
        <w:t> </w:t>
      </w:r>
      <w:r>
        <w:rPr>
          <w:sz w:val="24"/>
        </w:rPr>
        <w:t>un</w:t>
      </w:r>
      <w:r>
        <w:rPr>
          <w:spacing w:val="-10"/>
          <w:sz w:val="24"/>
        </w:rPr>
        <w:t> </w:t>
      </w:r>
      <w:r>
        <w:rPr>
          <w:sz w:val="24"/>
        </w:rPr>
        <w:t>abogado</w:t>
      </w:r>
      <w:r>
        <w:rPr>
          <w:spacing w:val="-10"/>
          <w:sz w:val="24"/>
        </w:rPr>
        <w:t> </w:t>
      </w:r>
      <w:r>
        <w:rPr>
          <w:sz w:val="24"/>
        </w:rPr>
        <w:t>o</w:t>
      </w:r>
      <w:r>
        <w:rPr>
          <w:spacing w:val="-10"/>
          <w:sz w:val="24"/>
        </w:rPr>
        <w:t> </w:t>
      </w:r>
      <w:r>
        <w:rPr>
          <w:sz w:val="24"/>
        </w:rPr>
        <w:t>persona para</w:t>
      </w:r>
      <w:r>
        <w:rPr>
          <w:spacing w:val="-11"/>
          <w:sz w:val="24"/>
        </w:rPr>
        <w:t> </w:t>
      </w:r>
      <w:r>
        <w:rPr>
          <w:sz w:val="24"/>
        </w:rPr>
        <w:t>que</w:t>
      </w:r>
      <w:r>
        <w:rPr>
          <w:spacing w:val="-10"/>
          <w:sz w:val="24"/>
        </w:rPr>
        <w:t> </w:t>
      </w:r>
      <w:r>
        <w:rPr>
          <w:sz w:val="24"/>
        </w:rPr>
        <w:t>le</w:t>
      </w:r>
      <w:r>
        <w:rPr>
          <w:spacing w:val="-11"/>
          <w:sz w:val="24"/>
        </w:rPr>
        <w:t> </w:t>
      </w:r>
      <w:r>
        <w:rPr>
          <w:sz w:val="24"/>
        </w:rPr>
        <w:t>asista</w:t>
      </w:r>
      <w:r>
        <w:rPr>
          <w:spacing w:val="-10"/>
          <w:sz w:val="24"/>
        </w:rPr>
        <w:t> </w:t>
      </w:r>
      <w:r>
        <w:rPr>
          <w:sz w:val="24"/>
        </w:rPr>
        <w:t>y</w:t>
      </w:r>
      <w:r>
        <w:rPr>
          <w:spacing w:val="-13"/>
          <w:sz w:val="24"/>
        </w:rPr>
        <w:t> </w:t>
      </w:r>
      <w:r>
        <w:rPr>
          <w:sz w:val="24"/>
        </w:rPr>
        <w:t>defienda,</w:t>
      </w:r>
      <w:r>
        <w:rPr>
          <w:spacing w:val="-11"/>
          <w:sz w:val="24"/>
        </w:rPr>
        <w:t> </w:t>
      </w:r>
      <w:r>
        <w:rPr>
          <w:sz w:val="24"/>
        </w:rPr>
        <w:t>en</w:t>
      </w:r>
      <w:r>
        <w:rPr>
          <w:spacing w:val="-10"/>
          <w:sz w:val="24"/>
        </w:rPr>
        <w:t> </w:t>
      </w:r>
      <w:r>
        <w:rPr>
          <w:sz w:val="24"/>
        </w:rPr>
        <w:t>su</w:t>
      </w:r>
      <w:r>
        <w:rPr>
          <w:spacing w:val="-13"/>
          <w:sz w:val="24"/>
        </w:rPr>
        <w:t> </w:t>
      </w:r>
      <w:r>
        <w:rPr>
          <w:sz w:val="24"/>
        </w:rPr>
        <w:t>defecto,</w:t>
      </w:r>
      <w:r>
        <w:rPr>
          <w:spacing w:val="-11"/>
          <w:sz w:val="24"/>
        </w:rPr>
        <w:t> </w:t>
      </w:r>
      <w:r>
        <w:rPr>
          <w:sz w:val="24"/>
        </w:rPr>
        <w:t>le</w:t>
      </w:r>
      <w:r>
        <w:rPr>
          <w:spacing w:val="-13"/>
          <w:sz w:val="24"/>
        </w:rPr>
        <w:t> </w:t>
      </w:r>
      <w:r>
        <w:rPr>
          <w:sz w:val="24"/>
        </w:rPr>
        <w:t>facilitará</w:t>
      </w:r>
      <w:r>
        <w:rPr>
          <w:spacing w:val="-13"/>
          <w:sz w:val="24"/>
        </w:rPr>
        <w:t> </w:t>
      </w:r>
      <w:r>
        <w:rPr>
          <w:sz w:val="24"/>
        </w:rPr>
        <w:t>a</w:t>
      </w:r>
      <w:r>
        <w:rPr>
          <w:spacing w:val="-10"/>
          <w:sz w:val="24"/>
        </w:rPr>
        <w:t> </w:t>
      </w:r>
      <w:r>
        <w:rPr>
          <w:sz w:val="24"/>
        </w:rPr>
        <w:t>un</w:t>
      </w:r>
      <w:r>
        <w:rPr>
          <w:spacing w:val="-13"/>
          <w:sz w:val="24"/>
        </w:rPr>
        <w:t> </w:t>
      </w:r>
      <w:r>
        <w:rPr>
          <w:sz w:val="24"/>
        </w:rPr>
        <w:t>Asesor</w:t>
      </w:r>
      <w:r>
        <w:rPr>
          <w:spacing w:val="-14"/>
          <w:sz w:val="24"/>
        </w:rPr>
        <w:t> </w:t>
      </w:r>
      <w:r>
        <w:rPr>
          <w:sz w:val="24"/>
        </w:rPr>
        <w:t>Cívico </w:t>
      </w:r>
      <w:r>
        <w:rPr>
          <w:spacing w:val="-2"/>
          <w:sz w:val="24"/>
        </w:rPr>
        <w:t>Municipal.</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68.</w:t>
      </w:r>
      <w:r>
        <w:rPr>
          <w:rFonts w:ascii="Arial" w:hAnsi="Arial"/>
          <w:b/>
          <w:sz w:val="24"/>
        </w:rPr>
        <w:tab/>
      </w:r>
      <w:r>
        <w:rPr>
          <w:sz w:val="24"/>
        </w:rPr>
        <w:t>DE</w:t>
      </w:r>
      <w:r>
        <w:rPr>
          <w:spacing w:val="-3"/>
          <w:sz w:val="24"/>
        </w:rPr>
        <w:t> </w:t>
      </w:r>
      <w:r>
        <w:rPr>
          <w:sz w:val="24"/>
        </w:rPr>
        <w:t>LA</w:t>
      </w:r>
      <w:r>
        <w:rPr>
          <w:spacing w:val="-2"/>
          <w:sz w:val="24"/>
        </w:rPr>
        <w:t> </w:t>
      </w:r>
      <w:r>
        <w:rPr>
          <w:sz w:val="24"/>
        </w:rPr>
        <w:t>AUDIENCIA</w:t>
      </w:r>
      <w:r>
        <w:rPr>
          <w:spacing w:val="-2"/>
          <w:sz w:val="24"/>
        </w:rPr>
        <w:t> CÍVICA.</w:t>
      </w:r>
    </w:p>
    <w:p>
      <w:pPr>
        <w:pStyle w:val="BodyText"/>
        <w:spacing w:before="18"/>
        <w:ind w:left="254"/>
        <w:jc w:val="left"/>
      </w:pPr>
      <w:r>
        <w:rPr/>
        <w:t>La</w:t>
      </w:r>
      <w:r>
        <w:rPr>
          <w:spacing w:val="-1"/>
        </w:rPr>
        <w:t> </w:t>
      </w:r>
      <w:r>
        <w:rPr/>
        <w:t>audiencia</w:t>
      </w:r>
      <w:r>
        <w:rPr>
          <w:spacing w:val="-1"/>
        </w:rPr>
        <w:t> </w:t>
      </w:r>
      <w:r>
        <w:rPr/>
        <w:t>se</w:t>
      </w:r>
      <w:r>
        <w:rPr>
          <w:spacing w:val="-3"/>
        </w:rPr>
        <w:t> </w:t>
      </w:r>
      <w:r>
        <w:rPr/>
        <w:t>desarrollará</w:t>
      </w:r>
      <w:r>
        <w:rPr>
          <w:spacing w:val="-1"/>
        </w:rPr>
        <w:t> </w:t>
      </w:r>
      <w:r>
        <w:rPr/>
        <w:t>de</w:t>
      </w:r>
      <w:r>
        <w:rPr>
          <w:spacing w:val="-3"/>
        </w:rPr>
        <w:t> </w:t>
      </w:r>
      <w:r>
        <w:rPr/>
        <w:t>la</w:t>
      </w:r>
      <w:r>
        <w:rPr>
          <w:spacing w:val="-2"/>
        </w:rPr>
        <w:t> </w:t>
      </w:r>
      <w:r>
        <w:rPr/>
        <w:t>forma</w:t>
      </w:r>
      <w:r>
        <w:rPr>
          <w:spacing w:val="-3"/>
        </w:rPr>
        <w:t> </w:t>
      </w:r>
      <w:r>
        <w:rPr>
          <w:spacing w:val="-2"/>
        </w:rPr>
        <w:t>siguiente:</w:t>
      </w:r>
    </w:p>
    <w:p>
      <w:pPr>
        <w:pStyle w:val="BodyText"/>
        <w:spacing w:before="48"/>
        <w:jc w:val="left"/>
      </w:pPr>
    </w:p>
    <w:p>
      <w:pPr>
        <w:pStyle w:val="ListParagraph"/>
        <w:numPr>
          <w:ilvl w:val="0"/>
          <w:numId w:val="30"/>
        </w:numPr>
        <w:tabs>
          <w:tab w:pos="1538" w:val="left" w:leader="none"/>
        </w:tabs>
        <w:spacing w:line="254" w:lineRule="auto" w:before="0" w:after="0"/>
        <w:ind w:left="1538" w:right="1057" w:hanging="720"/>
        <w:jc w:val="both"/>
        <w:rPr>
          <w:sz w:val="24"/>
        </w:rPr>
      </w:pPr>
      <w:r>
        <w:rPr>
          <w:sz w:val="24"/>
        </w:rPr>
        <w:t>Iniciada la audiencia, el Juez Cívico pedirá a las partes que proporcionen su nombre, pero si se tratase de menores de edad, se resguardará su </w:t>
      </w:r>
      <w:r>
        <w:rPr>
          <w:spacing w:val="-2"/>
          <w:sz w:val="24"/>
        </w:rPr>
        <w:t>identidad;</w:t>
      </w:r>
    </w:p>
    <w:p>
      <w:pPr>
        <w:pStyle w:val="ListParagraph"/>
        <w:numPr>
          <w:ilvl w:val="0"/>
          <w:numId w:val="30"/>
        </w:numPr>
        <w:tabs>
          <w:tab w:pos="1536" w:val="left" w:leader="none"/>
          <w:tab w:pos="1538" w:val="left" w:leader="none"/>
        </w:tabs>
        <w:spacing w:line="254" w:lineRule="auto" w:before="5" w:after="0"/>
        <w:ind w:left="1538" w:right="1055" w:hanging="720"/>
        <w:jc w:val="both"/>
        <w:rPr>
          <w:sz w:val="24"/>
        </w:rPr>
      </w:pPr>
      <w:r>
        <w:rPr>
          <w:sz w:val="24"/>
        </w:rPr>
        <w:t>Acto seguido, el Juez Cívico explicará los objetivos y dinámica del procedimiento de Justicia Cívica;</w:t>
      </w:r>
    </w:p>
    <w:p>
      <w:pPr>
        <w:pStyle w:val="ListParagraph"/>
        <w:numPr>
          <w:ilvl w:val="0"/>
          <w:numId w:val="30"/>
        </w:numPr>
        <w:tabs>
          <w:tab w:pos="1536" w:val="left" w:leader="none"/>
          <w:tab w:pos="1538" w:val="left" w:leader="none"/>
        </w:tabs>
        <w:spacing w:line="254" w:lineRule="auto" w:before="5" w:after="0"/>
        <w:ind w:left="1538" w:right="1056" w:hanging="720"/>
        <w:jc w:val="both"/>
        <w:rPr>
          <w:sz w:val="24"/>
        </w:rPr>
      </w:pPr>
      <w:r>
        <w:rPr>
          <w:sz w:val="24"/>
        </w:rPr>
        <w:t>El Juez Cívico expondrá de manera concreta los hechos contenidos en el informe policial, o en su caso en la queja, y si lo considera necesario, solicitará la declaración del policía o del quejoso;</w:t>
      </w:r>
    </w:p>
    <w:p>
      <w:pPr>
        <w:pStyle w:val="ListParagraph"/>
        <w:numPr>
          <w:ilvl w:val="0"/>
          <w:numId w:val="30"/>
        </w:numPr>
        <w:tabs>
          <w:tab w:pos="1536" w:val="left" w:leader="none"/>
          <w:tab w:pos="1538" w:val="left" w:leader="none"/>
        </w:tabs>
        <w:spacing w:line="254" w:lineRule="auto" w:before="3" w:after="0"/>
        <w:ind w:left="1538" w:right="1050" w:hanging="720"/>
        <w:jc w:val="both"/>
        <w:rPr>
          <w:sz w:val="24"/>
        </w:rPr>
      </w:pPr>
      <w:r>
        <w:rPr>
          <w:sz w:val="24"/>
        </w:rPr>
        <w:t>El Juez Cívico otorgará el uso de la palabra al probable infractor o a su defensor, o en su caso al Asesor Cívico Municipal, para que formule las manifestaciones que estime convenientes;</w:t>
      </w:r>
    </w:p>
    <w:p>
      <w:pPr>
        <w:pStyle w:val="ListParagraph"/>
        <w:numPr>
          <w:ilvl w:val="0"/>
          <w:numId w:val="30"/>
        </w:numPr>
        <w:tabs>
          <w:tab w:pos="1536" w:val="left" w:leader="none"/>
          <w:tab w:pos="1538" w:val="left" w:leader="none"/>
        </w:tabs>
        <w:spacing w:line="254" w:lineRule="auto" w:before="3" w:after="0"/>
        <w:ind w:left="1538" w:right="1052" w:hanging="720"/>
        <w:jc w:val="both"/>
        <w:rPr>
          <w:sz w:val="24"/>
        </w:rPr>
      </w:pPr>
      <w:r>
        <w:rPr>
          <w:sz w:val="24"/>
        </w:rPr>
        <w:t>El probable infractor y el quejoso en su caso podrán ofrecer las pruebas que</w:t>
      </w:r>
      <w:r>
        <w:rPr>
          <w:spacing w:val="-15"/>
          <w:sz w:val="24"/>
        </w:rPr>
        <w:t> </w:t>
      </w:r>
      <w:r>
        <w:rPr>
          <w:sz w:val="24"/>
        </w:rPr>
        <w:t>consideren</w:t>
      </w:r>
      <w:r>
        <w:rPr>
          <w:spacing w:val="-15"/>
          <w:sz w:val="24"/>
        </w:rPr>
        <w:t> </w:t>
      </w:r>
      <w:r>
        <w:rPr>
          <w:sz w:val="24"/>
        </w:rPr>
        <w:t>pertinentes</w:t>
      </w:r>
      <w:r>
        <w:rPr>
          <w:spacing w:val="-16"/>
          <w:sz w:val="24"/>
        </w:rPr>
        <w:t> </w:t>
      </w:r>
      <w:r>
        <w:rPr>
          <w:sz w:val="24"/>
        </w:rPr>
        <w:t>acompañando</w:t>
      </w:r>
      <w:r>
        <w:rPr>
          <w:spacing w:val="-15"/>
          <w:sz w:val="24"/>
        </w:rPr>
        <w:t> </w:t>
      </w:r>
      <w:r>
        <w:rPr>
          <w:sz w:val="24"/>
        </w:rPr>
        <w:t>todos</w:t>
      </w:r>
      <w:r>
        <w:rPr>
          <w:spacing w:val="-16"/>
          <w:sz w:val="24"/>
        </w:rPr>
        <w:t> </w:t>
      </w:r>
      <w:r>
        <w:rPr>
          <w:sz w:val="24"/>
        </w:rPr>
        <w:t>los</w:t>
      </w:r>
      <w:r>
        <w:rPr>
          <w:spacing w:val="-16"/>
          <w:sz w:val="24"/>
        </w:rPr>
        <w:t> </w:t>
      </w:r>
      <w:r>
        <w:rPr>
          <w:sz w:val="24"/>
        </w:rPr>
        <w:t>elementos</w:t>
      </w:r>
      <w:r>
        <w:rPr>
          <w:spacing w:val="-15"/>
          <w:sz w:val="24"/>
        </w:rPr>
        <w:t> </w:t>
      </w:r>
      <w:r>
        <w:rPr>
          <w:sz w:val="24"/>
        </w:rPr>
        <w:t>materiales, técnicos e informativos necesarios para su desahogo;</w:t>
      </w:r>
    </w:p>
    <w:p>
      <w:pPr>
        <w:pStyle w:val="ListParagraph"/>
        <w:numPr>
          <w:ilvl w:val="0"/>
          <w:numId w:val="30"/>
        </w:numPr>
        <w:tabs>
          <w:tab w:pos="1536" w:val="left" w:leader="none"/>
          <w:tab w:pos="1538" w:val="left" w:leader="none"/>
        </w:tabs>
        <w:spacing w:line="247" w:lineRule="auto" w:before="7" w:after="0"/>
        <w:ind w:left="1538" w:right="1049" w:hanging="720"/>
        <w:jc w:val="both"/>
        <w:rPr>
          <w:sz w:val="24"/>
        </w:rPr>
      </w:pPr>
      <w:r>
        <w:rPr>
          <w:sz w:val="24"/>
        </w:rPr>
        <w:t>El Juez Cívico admitirá y recibirá aquellas pruebas que considere legales y pertinentes de acuerdo al caso concreto. En el caso de que el probable infractor o el quejoso no presenten las pruebas que se les haya admitido, las mismas serán desechadas en el mismo acto;</w:t>
      </w:r>
    </w:p>
    <w:p>
      <w:pPr>
        <w:pStyle w:val="ListParagraph"/>
        <w:numPr>
          <w:ilvl w:val="0"/>
          <w:numId w:val="30"/>
        </w:numPr>
        <w:tabs>
          <w:tab w:pos="1536" w:val="left" w:leader="none"/>
          <w:tab w:pos="1538" w:val="left" w:leader="none"/>
        </w:tabs>
        <w:spacing w:line="254" w:lineRule="auto" w:before="0" w:after="0"/>
        <w:ind w:left="1538" w:right="1054" w:hanging="720"/>
        <w:jc w:val="both"/>
        <w:rPr>
          <w:sz w:val="24"/>
        </w:rPr>
      </w:pPr>
      <w:r>
        <w:rPr>
          <w:sz w:val="24"/>
        </w:rPr>
        <w:t>El Juez Cívico dará el uso de la voz al probable infractor, al quejoso o en su caso,</w:t>
      </w:r>
      <w:r>
        <w:rPr>
          <w:spacing w:val="-1"/>
          <w:sz w:val="24"/>
        </w:rPr>
        <w:t> </w:t>
      </w:r>
      <w:r>
        <w:rPr>
          <w:sz w:val="24"/>
        </w:rPr>
        <w:t>al Policía, Asesor Cívico Municipal o Representante Social por si quisieren agregar algo;</w:t>
      </w:r>
    </w:p>
    <w:p>
      <w:pPr>
        <w:pStyle w:val="ListParagraph"/>
        <w:numPr>
          <w:ilvl w:val="0"/>
          <w:numId w:val="30"/>
        </w:numPr>
        <w:tabs>
          <w:tab w:pos="1536" w:val="left" w:leader="none"/>
          <w:tab w:pos="1538" w:val="left" w:leader="none"/>
        </w:tabs>
        <w:spacing w:line="254" w:lineRule="auto" w:before="2" w:after="0"/>
        <w:ind w:left="1538" w:right="1056" w:hanging="720"/>
        <w:jc w:val="both"/>
        <w:rPr>
          <w:sz w:val="24"/>
        </w:rPr>
      </w:pPr>
      <w:r>
        <w:rPr>
          <w:sz w:val="24"/>
        </w:rPr>
        <w:t>Por último, el Juez Cívico resolverá en la misma audiencia sobre la responsabilidad del probable infractor, explicando los motivos por los cuales tomo dicha decisión y establecerá la sanción o en su caso, la medida cívica correspondiente; y,</w:t>
      </w:r>
    </w:p>
    <w:p>
      <w:pPr>
        <w:pStyle w:val="ListParagraph"/>
        <w:numPr>
          <w:ilvl w:val="0"/>
          <w:numId w:val="30"/>
        </w:numPr>
        <w:tabs>
          <w:tab w:pos="1536" w:val="left" w:leader="none"/>
          <w:tab w:pos="1538" w:val="left" w:leader="none"/>
        </w:tabs>
        <w:spacing w:line="254" w:lineRule="auto" w:before="3" w:after="0"/>
        <w:ind w:left="1538" w:right="1056" w:hanging="720"/>
        <w:jc w:val="both"/>
        <w:rPr>
          <w:sz w:val="24"/>
        </w:rPr>
      </w:pPr>
      <w:r>
        <w:rPr>
          <w:sz w:val="24"/>
        </w:rPr>
        <w:t>Una vez que el Juez Cívico haya establecido la sanción sin una medida cívica,</w:t>
      </w:r>
      <w:r>
        <w:rPr>
          <w:spacing w:val="-1"/>
          <w:sz w:val="24"/>
        </w:rPr>
        <w:t> </w:t>
      </w:r>
      <w:r>
        <w:rPr>
          <w:sz w:val="24"/>
        </w:rPr>
        <w:t>informará</w:t>
      </w:r>
      <w:r>
        <w:rPr>
          <w:spacing w:val="-2"/>
          <w:sz w:val="24"/>
        </w:rPr>
        <w:t> </w:t>
      </w:r>
      <w:r>
        <w:rPr>
          <w:sz w:val="24"/>
        </w:rPr>
        <w:t>al</w:t>
      </w:r>
      <w:r>
        <w:rPr>
          <w:spacing w:val="-1"/>
          <w:sz w:val="24"/>
        </w:rPr>
        <w:t> </w:t>
      </w:r>
      <w:r>
        <w:rPr>
          <w:sz w:val="24"/>
        </w:rPr>
        <w:t>infractor,</w:t>
      </w:r>
      <w:r>
        <w:rPr>
          <w:spacing w:val="-1"/>
          <w:sz w:val="24"/>
        </w:rPr>
        <w:t> </w:t>
      </w:r>
      <w:r>
        <w:rPr>
          <w:sz w:val="24"/>
        </w:rPr>
        <w:t>en</w:t>
      </w:r>
      <w:r>
        <w:rPr>
          <w:spacing w:val="-1"/>
          <w:sz w:val="24"/>
        </w:rPr>
        <w:t> </w:t>
      </w:r>
      <w:r>
        <w:rPr>
          <w:sz w:val="24"/>
        </w:rPr>
        <w:t>caso</w:t>
      </w:r>
      <w:r>
        <w:rPr>
          <w:spacing w:val="-1"/>
          <w:sz w:val="24"/>
        </w:rPr>
        <w:t> </w:t>
      </w:r>
      <w:r>
        <w:rPr>
          <w:sz w:val="24"/>
        </w:rPr>
        <w:t>que</w:t>
      </w:r>
      <w:r>
        <w:rPr>
          <w:spacing w:val="-1"/>
          <w:sz w:val="24"/>
        </w:rPr>
        <w:t> </w:t>
      </w:r>
      <w:r>
        <w:rPr>
          <w:sz w:val="24"/>
        </w:rPr>
        <w:t>proceda,</w:t>
      </w:r>
      <w:r>
        <w:rPr>
          <w:spacing w:val="-1"/>
          <w:sz w:val="24"/>
        </w:rPr>
        <w:t> </w:t>
      </w:r>
      <w:r>
        <w:rPr>
          <w:sz w:val="24"/>
        </w:rPr>
        <w:t>sobre</w:t>
      </w:r>
      <w:r>
        <w:rPr>
          <w:spacing w:val="-1"/>
          <w:sz w:val="24"/>
        </w:rPr>
        <w:t> </w:t>
      </w:r>
      <w:r>
        <w:rPr>
          <w:sz w:val="24"/>
        </w:rPr>
        <w:t>la</w:t>
      </w:r>
      <w:r>
        <w:rPr>
          <w:spacing w:val="-2"/>
          <w:sz w:val="24"/>
        </w:rPr>
        <w:t> </w:t>
      </w:r>
      <w:r>
        <w:rPr>
          <w:sz w:val="24"/>
        </w:rPr>
        <w:t>posibilidad</w:t>
      </w:r>
      <w:r>
        <w:rPr>
          <w:spacing w:val="-1"/>
          <w:sz w:val="24"/>
        </w:rPr>
        <w:t> </w:t>
      </w:r>
      <w:r>
        <w:rPr>
          <w:sz w:val="24"/>
        </w:rPr>
        <w:t>de conmutar la misma a través del trabajo en favor de la comunidad y le consultará respecto si quiere acceder a dicha conmutación; y,</w:t>
      </w:r>
    </w:p>
    <w:p>
      <w:pPr>
        <w:pStyle w:val="ListParagraph"/>
        <w:numPr>
          <w:ilvl w:val="0"/>
          <w:numId w:val="30"/>
        </w:numPr>
        <w:tabs>
          <w:tab w:pos="1536" w:val="left" w:leader="none"/>
          <w:tab w:pos="1538" w:val="left" w:leader="none"/>
        </w:tabs>
        <w:spacing w:line="254" w:lineRule="auto" w:before="3" w:after="0"/>
        <w:ind w:left="1538" w:right="1055" w:hanging="720"/>
        <w:jc w:val="both"/>
        <w:rPr>
          <w:sz w:val="24"/>
        </w:rPr>
      </w:pPr>
      <w:r>
        <w:rPr>
          <w:sz w:val="24"/>
        </w:rPr>
        <w:t>Para</w:t>
      </w:r>
      <w:r>
        <w:rPr>
          <w:spacing w:val="-6"/>
          <w:sz w:val="24"/>
        </w:rPr>
        <w:t> </w:t>
      </w:r>
      <w:r>
        <w:rPr>
          <w:sz w:val="24"/>
        </w:rPr>
        <w:t>el</w:t>
      </w:r>
      <w:r>
        <w:rPr>
          <w:spacing w:val="-6"/>
          <w:sz w:val="24"/>
        </w:rPr>
        <w:t> </w:t>
      </w:r>
      <w:r>
        <w:rPr>
          <w:sz w:val="24"/>
        </w:rPr>
        <w:t>caso</w:t>
      </w:r>
      <w:r>
        <w:rPr>
          <w:spacing w:val="-6"/>
          <w:sz w:val="24"/>
        </w:rPr>
        <w:t> </w:t>
      </w:r>
      <w:r>
        <w:rPr>
          <w:sz w:val="24"/>
        </w:rPr>
        <w:t>de</w:t>
      </w:r>
      <w:r>
        <w:rPr>
          <w:spacing w:val="-6"/>
          <w:sz w:val="24"/>
        </w:rPr>
        <w:t> </w:t>
      </w:r>
      <w:r>
        <w:rPr>
          <w:sz w:val="24"/>
        </w:rPr>
        <w:t>que</w:t>
      </w:r>
      <w:r>
        <w:rPr>
          <w:spacing w:val="-6"/>
          <w:sz w:val="24"/>
        </w:rPr>
        <w:t> </w:t>
      </w:r>
      <w:r>
        <w:rPr>
          <w:sz w:val="24"/>
        </w:rPr>
        <w:t>el</w:t>
      </w:r>
      <w:r>
        <w:rPr>
          <w:spacing w:val="-8"/>
          <w:sz w:val="24"/>
        </w:rPr>
        <w:t> </w:t>
      </w:r>
      <w:r>
        <w:rPr>
          <w:sz w:val="24"/>
        </w:rPr>
        <w:t>Juez</w:t>
      </w:r>
      <w:r>
        <w:rPr>
          <w:spacing w:val="-8"/>
          <w:sz w:val="24"/>
        </w:rPr>
        <w:t> </w:t>
      </w:r>
      <w:r>
        <w:rPr>
          <w:sz w:val="24"/>
        </w:rPr>
        <w:t>Cívico</w:t>
      </w:r>
      <w:r>
        <w:rPr>
          <w:spacing w:val="-6"/>
          <w:sz w:val="24"/>
        </w:rPr>
        <w:t> </w:t>
      </w:r>
      <w:r>
        <w:rPr>
          <w:sz w:val="24"/>
        </w:rPr>
        <w:t>imponga</w:t>
      </w:r>
      <w:r>
        <w:rPr>
          <w:spacing w:val="-6"/>
          <w:sz w:val="24"/>
        </w:rPr>
        <w:t> </w:t>
      </w:r>
      <w:r>
        <w:rPr>
          <w:sz w:val="24"/>
        </w:rPr>
        <w:t>al</w:t>
      </w:r>
      <w:r>
        <w:rPr>
          <w:spacing w:val="-6"/>
          <w:sz w:val="24"/>
        </w:rPr>
        <w:t> </w:t>
      </w:r>
      <w:r>
        <w:rPr>
          <w:sz w:val="24"/>
        </w:rPr>
        <w:t>infractor</w:t>
      </w:r>
      <w:r>
        <w:rPr>
          <w:spacing w:val="-6"/>
          <w:sz w:val="24"/>
        </w:rPr>
        <w:t> </w:t>
      </w:r>
      <w:r>
        <w:rPr>
          <w:sz w:val="24"/>
        </w:rPr>
        <w:t>una</w:t>
      </w:r>
      <w:r>
        <w:rPr>
          <w:spacing w:val="-7"/>
          <w:sz w:val="24"/>
        </w:rPr>
        <w:t> </w:t>
      </w:r>
      <w:r>
        <w:rPr>
          <w:sz w:val="24"/>
        </w:rPr>
        <w:t>medida</w:t>
      </w:r>
      <w:r>
        <w:rPr>
          <w:spacing w:val="-7"/>
          <w:sz w:val="24"/>
        </w:rPr>
        <w:t> </w:t>
      </w:r>
      <w:r>
        <w:rPr>
          <w:sz w:val="24"/>
        </w:rPr>
        <w:t>cívica, esta deberá atender al perfil de riesgo y las recomendaciones previas del Equipo</w:t>
      </w:r>
      <w:r>
        <w:rPr>
          <w:spacing w:val="-7"/>
          <w:sz w:val="24"/>
        </w:rPr>
        <w:t> </w:t>
      </w:r>
      <w:r>
        <w:rPr>
          <w:sz w:val="24"/>
        </w:rPr>
        <w:t>Técnico</w:t>
      </w:r>
      <w:r>
        <w:rPr>
          <w:spacing w:val="-5"/>
          <w:sz w:val="24"/>
        </w:rPr>
        <w:t> </w:t>
      </w:r>
      <w:r>
        <w:rPr>
          <w:sz w:val="24"/>
        </w:rPr>
        <w:t>contenidas</w:t>
      </w:r>
      <w:r>
        <w:rPr>
          <w:spacing w:val="-5"/>
          <w:sz w:val="24"/>
        </w:rPr>
        <w:t> </w:t>
      </w:r>
      <w:r>
        <w:rPr>
          <w:sz w:val="24"/>
        </w:rPr>
        <w:t>en</w:t>
      </w:r>
      <w:r>
        <w:rPr>
          <w:spacing w:val="-5"/>
          <w:sz w:val="24"/>
        </w:rPr>
        <w:t> </w:t>
      </w:r>
      <w:r>
        <w:rPr>
          <w:sz w:val="24"/>
        </w:rPr>
        <w:t>el</w:t>
      </w:r>
      <w:r>
        <w:rPr>
          <w:spacing w:val="-8"/>
          <w:sz w:val="24"/>
        </w:rPr>
        <w:t> </w:t>
      </w:r>
      <w:r>
        <w:rPr>
          <w:sz w:val="24"/>
        </w:rPr>
        <w:t>Portafolio</w:t>
      </w:r>
      <w:r>
        <w:rPr>
          <w:spacing w:val="-7"/>
          <w:sz w:val="24"/>
        </w:rPr>
        <w:t> </w:t>
      </w:r>
      <w:r>
        <w:rPr>
          <w:sz w:val="24"/>
        </w:rPr>
        <w:t>de</w:t>
      </w:r>
      <w:r>
        <w:rPr>
          <w:spacing w:val="-7"/>
          <w:sz w:val="24"/>
        </w:rPr>
        <w:t> </w:t>
      </w:r>
      <w:r>
        <w:rPr>
          <w:sz w:val="24"/>
        </w:rPr>
        <w:t>Soluciones,</w:t>
      </w:r>
      <w:r>
        <w:rPr>
          <w:spacing w:val="-7"/>
          <w:sz w:val="24"/>
        </w:rPr>
        <w:t> </w:t>
      </w:r>
      <w:r>
        <w:rPr>
          <w:sz w:val="24"/>
        </w:rPr>
        <w:t>ordenando</w:t>
      </w:r>
      <w:r>
        <w:rPr>
          <w:spacing w:val="-5"/>
          <w:sz w:val="24"/>
        </w:rPr>
        <w:t> </w:t>
      </w:r>
      <w:r>
        <w:rPr>
          <w:sz w:val="24"/>
        </w:rPr>
        <w:t>que</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BodyText"/>
        <w:spacing w:line="254" w:lineRule="auto"/>
        <w:ind w:left="1538" w:right="1055"/>
      </w:pPr>
      <w:r>
        <w:rPr/>
        <w:t>el seguimiento y evaluación del caso se lleve a cabo por la Secretaría o Dirección a cargo</w:t>
      </w:r>
      <w:r>
        <w:rPr>
          <w:spacing w:val="-2"/>
        </w:rPr>
        <w:t> </w:t>
      </w:r>
      <w:r>
        <w:rPr/>
        <w:t>de la Prevención</w:t>
      </w:r>
      <w:r>
        <w:rPr>
          <w:spacing w:val="-1"/>
        </w:rPr>
        <w:t> </w:t>
      </w:r>
      <w:r>
        <w:rPr/>
        <w:t>de</w:t>
      </w:r>
      <w:r>
        <w:rPr>
          <w:spacing w:val="-1"/>
        </w:rPr>
        <w:t> </w:t>
      </w:r>
      <w:r>
        <w:rPr/>
        <w:t>la Violencia y</w:t>
      </w:r>
      <w:r>
        <w:rPr>
          <w:spacing w:val="-2"/>
        </w:rPr>
        <w:t> </w:t>
      </w:r>
      <w:r>
        <w:rPr/>
        <w:t>la Delincuencia en</w:t>
      </w:r>
      <w:r>
        <w:rPr>
          <w:spacing w:val="-1"/>
        </w:rPr>
        <w:t> </w:t>
      </w:r>
      <w:r>
        <w:rPr/>
        <w:t>el </w:t>
      </w:r>
      <w:r>
        <w:rPr>
          <w:spacing w:val="-2"/>
        </w:rPr>
        <w:t>Municipio.</w:t>
      </w:r>
    </w:p>
    <w:p>
      <w:pPr>
        <w:pStyle w:val="BodyText"/>
        <w:spacing w:before="24"/>
        <w:jc w:val="left"/>
      </w:pPr>
    </w:p>
    <w:p>
      <w:pPr>
        <w:pStyle w:val="Heading1"/>
        <w:spacing w:before="1"/>
        <w:ind w:left="254"/>
        <w:jc w:val="left"/>
      </w:pPr>
      <w:r>
        <w:rPr/>
        <w:t>ARTÍCULO</w:t>
      </w:r>
      <w:r>
        <w:rPr>
          <w:spacing w:val="-4"/>
        </w:rPr>
        <w:t> </w:t>
      </w:r>
      <w:r>
        <w:rPr>
          <w:spacing w:val="-5"/>
        </w:rPr>
        <w:t>69.</w:t>
      </w:r>
    </w:p>
    <w:p>
      <w:pPr>
        <w:pStyle w:val="BodyText"/>
        <w:spacing w:before="23"/>
        <w:ind w:left="262"/>
        <w:jc w:val="left"/>
      </w:pPr>
      <w:r>
        <w:rPr/>
        <w:t>Tratándose</w:t>
      </w:r>
      <w:r>
        <w:rPr>
          <w:spacing w:val="7"/>
        </w:rPr>
        <w:t> </w:t>
      </w:r>
      <w:r>
        <w:rPr/>
        <w:t>de</w:t>
      </w:r>
      <w:r>
        <w:rPr>
          <w:spacing w:val="10"/>
        </w:rPr>
        <w:t> </w:t>
      </w:r>
      <w:r>
        <w:rPr/>
        <w:t>las</w:t>
      </w:r>
      <w:r>
        <w:rPr>
          <w:spacing w:val="10"/>
        </w:rPr>
        <w:t> </w:t>
      </w:r>
      <w:r>
        <w:rPr/>
        <w:t>infracciones</w:t>
      </w:r>
      <w:r>
        <w:rPr>
          <w:spacing w:val="7"/>
        </w:rPr>
        <w:t> </w:t>
      </w:r>
      <w:r>
        <w:rPr/>
        <w:t>administrativas</w:t>
      </w:r>
      <w:r>
        <w:rPr>
          <w:spacing w:val="10"/>
        </w:rPr>
        <w:t> </w:t>
      </w:r>
      <w:r>
        <w:rPr/>
        <w:t>previstas</w:t>
      </w:r>
      <w:r>
        <w:rPr>
          <w:spacing w:val="9"/>
        </w:rPr>
        <w:t> </w:t>
      </w:r>
      <w:r>
        <w:rPr/>
        <w:t>en</w:t>
      </w:r>
      <w:r>
        <w:rPr>
          <w:spacing w:val="10"/>
        </w:rPr>
        <w:t> </w:t>
      </w:r>
      <w:r>
        <w:rPr/>
        <w:t>la</w:t>
      </w:r>
      <w:r>
        <w:rPr>
          <w:spacing w:val="5"/>
        </w:rPr>
        <w:t> </w:t>
      </w:r>
      <w:r>
        <w:rPr/>
        <w:t>fracción</w:t>
      </w:r>
      <w:r>
        <w:rPr>
          <w:spacing w:val="11"/>
        </w:rPr>
        <w:t> </w:t>
      </w:r>
      <w:r>
        <w:rPr/>
        <w:t>IV</w:t>
      </w:r>
      <w:r>
        <w:rPr>
          <w:spacing w:val="8"/>
        </w:rPr>
        <w:t> </w:t>
      </w:r>
      <w:r>
        <w:rPr/>
        <w:t>del</w:t>
      </w:r>
      <w:r>
        <w:rPr>
          <w:spacing w:val="8"/>
        </w:rPr>
        <w:t> </w:t>
      </w:r>
      <w:r>
        <w:rPr>
          <w:spacing w:val="-2"/>
        </w:rPr>
        <w:t>artículo</w:t>
      </w:r>
    </w:p>
    <w:p>
      <w:pPr>
        <w:pStyle w:val="BodyText"/>
        <w:spacing w:before="26"/>
        <w:ind w:left="262"/>
        <w:jc w:val="left"/>
      </w:pPr>
      <w:r>
        <w:rPr/>
        <w:t>36</w:t>
      </w:r>
      <w:r>
        <w:rPr>
          <w:spacing w:val="77"/>
          <w:w w:val="150"/>
        </w:rPr>
        <w:t> </w:t>
      </w:r>
      <w:r>
        <w:rPr/>
        <w:t>“POR</w:t>
      </w:r>
      <w:r>
        <w:rPr>
          <w:spacing w:val="75"/>
          <w:w w:val="150"/>
        </w:rPr>
        <w:t> </w:t>
      </w:r>
      <w:r>
        <w:rPr/>
        <w:t>GENERAR</w:t>
      </w:r>
      <w:r>
        <w:rPr>
          <w:spacing w:val="74"/>
          <w:w w:val="150"/>
        </w:rPr>
        <w:t> </w:t>
      </w:r>
      <w:r>
        <w:rPr/>
        <w:t>RUIDO</w:t>
      </w:r>
      <w:r>
        <w:rPr>
          <w:spacing w:val="78"/>
          <w:w w:val="150"/>
        </w:rPr>
        <w:t> </w:t>
      </w:r>
      <w:r>
        <w:rPr/>
        <w:t>O</w:t>
      </w:r>
      <w:r>
        <w:rPr>
          <w:spacing w:val="77"/>
          <w:w w:val="150"/>
        </w:rPr>
        <w:t> </w:t>
      </w:r>
      <w:r>
        <w:rPr/>
        <w:t>SONIDOS</w:t>
      </w:r>
      <w:r>
        <w:rPr>
          <w:spacing w:val="77"/>
          <w:w w:val="150"/>
        </w:rPr>
        <w:t> </w:t>
      </w:r>
      <w:r>
        <w:rPr/>
        <w:t>QUE</w:t>
      </w:r>
      <w:r>
        <w:rPr>
          <w:spacing w:val="75"/>
          <w:w w:val="150"/>
        </w:rPr>
        <w:t> </w:t>
      </w:r>
      <w:r>
        <w:rPr/>
        <w:t>SOBREPASE</w:t>
      </w:r>
      <w:r>
        <w:rPr>
          <w:spacing w:val="76"/>
          <w:w w:val="150"/>
        </w:rPr>
        <w:t> </w:t>
      </w:r>
      <w:r>
        <w:rPr/>
        <w:t>LOS</w:t>
      </w:r>
      <w:r>
        <w:rPr>
          <w:spacing w:val="77"/>
          <w:w w:val="150"/>
        </w:rPr>
        <w:t> </w:t>
      </w:r>
      <w:r>
        <w:rPr>
          <w:spacing w:val="-2"/>
        </w:rPr>
        <w:t>LÍMITES</w:t>
      </w:r>
    </w:p>
    <w:p>
      <w:pPr>
        <w:pStyle w:val="BodyText"/>
        <w:spacing w:line="264" w:lineRule="auto" w:before="26"/>
        <w:ind w:left="262" w:right="1055"/>
        <w:jc w:val="left"/>
      </w:pPr>
      <w:r>
        <w:rPr/>
        <w:t>PERMITIDOS”, y el artículo 41 “DE CARÁCTER VIAL” del presente reglamento, se</w:t>
      </w:r>
      <w:r>
        <w:rPr>
          <w:spacing w:val="80"/>
        </w:rPr>
        <w:t> </w:t>
      </w:r>
      <w:r>
        <w:rPr/>
        <w:t>procederá en los siguientes términos:</w:t>
      </w:r>
    </w:p>
    <w:p>
      <w:pPr>
        <w:pStyle w:val="BodyText"/>
        <w:spacing w:before="20"/>
        <w:jc w:val="left"/>
      </w:pPr>
    </w:p>
    <w:p>
      <w:pPr>
        <w:pStyle w:val="Heading1"/>
        <w:spacing w:line="247" w:lineRule="auto"/>
        <w:ind w:left="271" w:right="1055" w:hanging="10"/>
        <w:jc w:val="left"/>
      </w:pPr>
      <w:r>
        <w:rPr/>
        <w:t>INFRACCIONES</w:t>
      </w:r>
      <w:r>
        <w:rPr>
          <w:spacing w:val="40"/>
        </w:rPr>
        <w:t> </w:t>
      </w:r>
      <w:r>
        <w:rPr/>
        <w:t>POR</w:t>
      </w:r>
      <w:r>
        <w:rPr>
          <w:spacing w:val="40"/>
        </w:rPr>
        <w:t> </w:t>
      </w:r>
      <w:r>
        <w:rPr/>
        <w:t>GENERAR</w:t>
      </w:r>
      <w:r>
        <w:rPr>
          <w:spacing w:val="40"/>
        </w:rPr>
        <w:t> </w:t>
      </w:r>
      <w:r>
        <w:rPr/>
        <w:t>RUIDO</w:t>
      </w:r>
      <w:r>
        <w:rPr>
          <w:spacing w:val="40"/>
        </w:rPr>
        <w:t> </w:t>
      </w:r>
      <w:r>
        <w:rPr/>
        <w:t>O</w:t>
      </w:r>
      <w:r>
        <w:rPr>
          <w:spacing w:val="40"/>
        </w:rPr>
        <w:t> </w:t>
      </w:r>
      <w:r>
        <w:rPr/>
        <w:t>SONIDOS</w:t>
      </w:r>
      <w:r>
        <w:rPr>
          <w:spacing w:val="40"/>
        </w:rPr>
        <w:t> </w:t>
      </w:r>
      <w:r>
        <w:rPr/>
        <w:t>QUE</w:t>
      </w:r>
      <w:r>
        <w:rPr>
          <w:spacing w:val="40"/>
        </w:rPr>
        <w:t> </w:t>
      </w:r>
      <w:r>
        <w:rPr/>
        <w:t>SOBREPASE</w:t>
      </w:r>
      <w:r>
        <w:rPr>
          <w:spacing w:val="40"/>
        </w:rPr>
        <w:t> </w:t>
      </w:r>
      <w:r>
        <w:rPr/>
        <w:t>LOS LÍMITES PERMITIDOS</w:t>
      </w:r>
    </w:p>
    <w:p>
      <w:pPr>
        <w:pStyle w:val="BodyText"/>
        <w:spacing w:before="30"/>
        <w:jc w:val="left"/>
        <w:rPr>
          <w:rFonts w:ascii="Arial"/>
          <w:b/>
        </w:rPr>
      </w:pPr>
    </w:p>
    <w:p>
      <w:pPr>
        <w:pStyle w:val="ListParagraph"/>
        <w:numPr>
          <w:ilvl w:val="0"/>
          <w:numId w:val="31"/>
        </w:numPr>
        <w:tabs>
          <w:tab w:pos="905" w:val="left" w:leader="none"/>
          <w:tab w:pos="907" w:val="left" w:leader="none"/>
        </w:tabs>
        <w:spacing w:line="254" w:lineRule="auto" w:before="1" w:after="0"/>
        <w:ind w:left="907" w:right="1056" w:hanging="653"/>
        <w:jc w:val="both"/>
        <w:rPr>
          <w:sz w:val="24"/>
        </w:rPr>
      </w:pPr>
      <w:r>
        <w:rPr>
          <w:sz w:val="24"/>
        </w:rPr>
        <w:t>Cuando la Central de Radio de la Secretaría de Seguridad Pública Municipal reciba reporte sobre la generación de ruido o sonido superior a los límites permitidos, un Policía acudirá al domicilio reportado y procederá a realizar la medición correspondiente;</w:t>
      </w:r>
    </w:p>
    <w:p>
      <w:pPr>
        <w:pStyle w:val="ListParagraph"/>
        <w:numPr>
          <w:ilvl w:val="0"/>
          <w:numId w:val="31"/>
        </w:numPr>
        <w:tabs>
          <w:tab w:pos="905" w:val="left" w:leader="none"/>
          <w:tab w:pos="907" w:val="left" w:leader="none"/>
        </w:tabs>
        <w:spacing w:line="254" w:lineRule="auto" w:before="2" w:after="0"/>
        <w:ind w:left="907" w:right="1047" w:hanging="653"/>
        <w:jc w:val="both"/>
        <w:rPr>
          <w:sz w:val="24"/>
        </w:rPr>
      </w:pPr>
      <w:r>
        <w:rPr>
          <w:sz w:val="24"/>
        </w:rPr>
        <w:t>En caso de que dicha medición arroje un valor fuera del rango permitido, el Policía procederá a elaborar citatorio para que el propietario, residente u ocupante</w:t>
      </w:r>
      <w:r>
        <w:rPr>
          <w:spacing w:val="-1"/>
          <w:sz w:val="24"/>
        </w:rPr>
        <w:t> </w:t>
      </w:r>
      <w:r>
        <w:rPr>
          <w:sz w:val="24"/>
        </w:rPr>
        <w:t>del</w:t>
      </w:r>
      <w:r>
        <w:rPr>
          <w:spacing w:val="-1"/>
          <w:sz w:val="24"/>
        </w:rPr>
        <w:t> </w:t>
      </w:r>
      <w:r>
        <w:rPr>
          <w:sz w:val="24"/>
        </w:rPr>
        <w:t>inmueble</w:t>
      </w:r>
      <w:r>
        <w:rPr>
          <w:spacing w:val="-2"/>
          <w:sz w:val="24"/>
        </w:rPr>
        <w:t> </w:t>
      </w:r>
      <w:r>
        <w:rPr>
          <w:sz w:val="24"/>
        </w:rPr>
        <w:t>acuda ante el</w:t>
      </w:r>
      <w:r>
        <w:rPr>
          <w:spacing w:val="-1"/>
          <w:sz w:val="24"/>
        </w:rPr>
        <w:t> </w:t>
      </w:r>
      <w:r>
        <w:rPr>
          <w:sz w:val="24"/>
        </w:rPr>
        <w:t>Juez</w:t>
      </w:r>
      <w:r>
        <w:rPr>
          <w:spacing w:val="-3"/>
          <w:sz w:val="24"/>
        </w:rPr>
        <w:t> </w:t>
      </w:r>
      <w:r>
        <w:rPr>
          <w:sz w:val="24"/>
        </w:rPr>
        <w:t>Cívico a la celebración de audiencia, la</w:t>
      </w:r>
      <w:r>
        <w:rPr>
          <w:spacing w:val="-6"/>
          <w:sz w:val="24"/>
        </w:rPr>
        <w:t> </w:t>
      </w:r>
      <w:r>
        <w:rPr>
          <w:sz w:val="24"/>
        </w:rPr>
        <w:t>cual</w:t>
      </w:r>
      <w:r>
        <w:rPr>
          <w:spacing w:val="-9"/>
          <w:sz w:val="24"/>
        </w:rPr>
        <w:t> </w:t>
      </w:r>
      <w:r>
        <w:rPr>
          <w:sz w:val="24"/>
        </w:rPr>
        <w:t>se</w:t>
      </w:r>
      <w:r>
        <w:rPr>
          <w:spacing w:val="-8"/>
          <w:sz w:val="24"/>
        </w:rPr>
        <w:t> </w:t>
      </w:r>
      <w:r>
        <w:rPr>
          <w:sz w:val="24"/>
        </w:rPr>
        <w:t>desarrollará</w:t>
      </w:r>
      <w:r>
        <w:rPr>
          <w:spacing w:val="-8"/>
          <w:sz w:val="24"/>
        </w:rPr>
        <w:t> </w:t>
      </w:r>
      <w:r>
        <w:rPr>
          <w:sz w:val="24"/>
        </w:rPr>
        <w:t>en</w:t>
      </w:r>
      <w:r>
        <w:rPr>
          <w:spacing w:val="-8"/>
          <w:sz w:val="24"/>
        </w:rPr>
        <w:t> </w:t>
      </w:r>
      <w:r>
        <w:rPr>
          <w:sz w:val="24"/>
        </w:rPr>
        <w:t>términos</w:t>
      </w:r>
      <w:r>
        <w:rPr>
          <w:spacing w:val="-9"/>
          <w:sz w:val="24"/>
        </w:rPr>
        <w:t> </w:t>
      </w:r>
      <w:r>
        <w:rPr>
          <w:sz w:val="24"/>
        </w:rPr>
        <w:t>de</w:t>
      </w:r>
      <w:r>
        <w:rPr>
          <w:spacing w:val="-8"/>
          <w:sz w:val="24"/>
        </w:rPr>
        <w:t> </w:t>
      </w:r>
      <w:r>
        <w:rPr>
          <w:sz w:val="24"/>
        </w:rPr>
        <w:t>lo</w:t>
      </w:r>
      <w:r>
        <w:rPr>
          <w:spacing w:val="-8"/>
          <w:sz w:val="24"/>
        </w:rPr>
        <w:t> </w:t>
      </w:r>
      <w:r>
        <w:rPr>
          <w:sz w:val="24"/>
        </w:rPr>
        <w:t>dispuesto</w:t>
      </w:r>
      <w:r>
        <w:rPr>
          <w:spacing w:val="-7"/>
          <w:sz w:val="24"/>
        </w:rPr>
        <w:t> </w:t>
      </w:r>
      <w:r>
        <w:rPr>
          <w:sz w:val="24"/>
        </w:rPr>
        <w:t>por</w:t>
      </w:r>
      <w:r>
        <w:rPr>
          <w:spacing w:val="-9"/>
          <w:sz w:val="24"/>
        </w:rPr>
        <w:t> </w:t>
      </w:r>
      <w:r>
        <w:rPr>
          <w:sz w:val="24"/>
        </w:rPr>
        <w:t>el</w:t>
      </w:r>
      <w:r>
        <w:rPr>
          <w:spacing w:val="-9"/>
          <w:sz w:val="24"/>
        </w:rPr>
        <w:t> </w:t>
      </w:r>
      <w:r>
        <w:rPr>
          <w:sz w:val="24"/>
        </w:rPr>
        <w:t>artículo</w:t>
      </w:r>
      <w:r>
        <w:rPr>
          <w:spacing w:val="-6"/>
          <w:sz w:val="24"/>
        </w:rPr>
        <w:t> </w:t>
      </w:r>
      <w:r>
        <w:rPr>
          <w:sz w:val="24"/>
        </w:rPr>
        <w:t>67</w:t>
      </w:r>
      <w:r>
        <w:rPr>
          <w:spacing w:val="-8"/>
          <w:sz w:val="24"/>
        </w:rPr>
        <w:t> </w:t>
      </w:r>
      <w:r>
        <w:rPr>
          <w:sz w:val="24"/>
        </w:rPr>
        <w:t>del</w:t>
      </w:r>
      <w:r>
        <w:rPr>
          <w:spacing w:val="-7"/>
          <w:sz w:val="24"/>
        </w:rPr>
        <w:t> </w:t>
      </w:r>
      <w:r>
        <w:rPr>
          <w:sz w:val="24"/>
        </w:rPr>
        <w:t>presente ordenamiento. Dicho citatorio se entregará a cualquier persona mayor de edad que se encuentre en el domicilio, de no haberla o de negarse a recibirla, procederá a fijarlo en la puerta;</w:t>
      </w:r>
    </w:p>
    <w:p>
      <w:pPr>
        <w:pStyle w:val="ListParagraph"/>
        <w:numPr>
          <w:ilvl w:val="0"/>
          <w:numId w:val="31"/>
        </w:numPr>
        <w:tabs>
          <w:tab w:pos="828" w:val="left" w:leader="none"/>
          <w:tab w:pos="904" w:val="left" w:leader="none"/>
        </w:tabs>
        <w:spacing w:line="254" w:lineRule="auto" w:before="3" w:after="0"/>
        <w:ind w:left="828" w:right="1052" w:hanging="574"/>
        <w:jc w:val="both"/>
        <w:rPr>
          <w:sz w:val="24"/>
        </w:rPr>
      </w:pPr>
      <w:r>
        <w:rPr>
          <w:sz w:val="24"/>
        </w:rPr>
        <w:tab/>
        <w:t>En el supuesto de que el citado no acuda en la fecha y hora programada se entenderá que está renunciando a su derecho de audiencia y el Juez Cívico procederá a calificar la falta cometida de acuerdo a las evidencias que integran el</w:t>
      </w:r>
      <w:r>
        <w:rPr>
          <w:spacing w:val="-2"/>
          <w:sz w:val="24"/>
        </w:rPr>
        <w:t> </w:t>
      </w:r>
      <w:r>
        <w:rPr>
          <w:sz w:val="24"/>
        </w:rPr>
        <w:t>expediente,</w:t>
      </w:r>
      <w:r>
        <w:rPr>
          <w:spacing w:val="-3"/>
          <w:sz w:val="24"/>
        </w:rPr>
        <w:t> </w:t>
      </w:r>
      <w:r>
        <w:rPr>
          <w:sz w:val="24"/>
        </w:rPr>
        <w:t>de</w:t>
      </w:r>
      <w:r>
        <w:rPr>
          <w:spacing w:val="-3"/>
          <w:sz w:val="24"/>
        </w:rPr>
        <w:t> </w:t>
      </w:r>
      <w:r>
        <w:rPr>
          <w:sz w:val="24"/>
        </w:rPr>
        <w:t>encontrase</w:t>
      </w:r>
      <w:r>
        <w:rPr>
          <w:spacing w:val="-1"/>
          <w:sz w:val="24"/>
        </w:rPr>
        <w:t> </w:t>
      </w:r>
      <w:r>
        <w:rPr>
          <w:sz w:val="24"/>
        </w:rPr>
        <w:t>responsabilidad, se</w:t>
      </w:r>
      <w:r>
        <w:rPr>
          <w:spacing w:val="-1"/>
          <w:sz w:val="24"/>
        </w:rPr>
        <w:t> </w:t>
      </w:r>
      <w:r>
        <w:rPr>
          <w:sz w:val="24"/>
        </w:rPr>
        <w:t>sancionará</w:t>
      </w:r>
      <w:r>
        <w:rPr>
          <w:spacing w:val="-1"/>
          <w:sz w:val="24"/>
        </w:rPr>
        <w:t> </w:t>
      </w:r>
      <w:r>
        <w:rPr>
          <w:sz w:val="24"/>
        </w:rPr>
        <w:t>con</w:t>
      </w:r>
      <w:r>
        <w:rPr>
          <w:spacing w:val="-3"/>
          <w:sz w:val="24"/>
        </w:rPr>
        <w:t> </w:t>
      </w:r>
      <w:r>
        <w:rPr>
          <w:sz w:val="24"/>
        </w:rPr>
        <w:t>multa</w:t>
      </w:r>
      <w:r>
        <w:rPr>
          <w:spacing w:val="-1"/>
          <w:sz w:val="24"/>
        </w:rPr>
        <w:t> </w:t>
      </w:r>
      <w:r>
        <w:rPr>
          <w:sz w:val="24"/>
        </w:rPr>
        <w:t>de</w:t>
      </w:r>
      <w:r>
        <w:rPr>
          <w:spacing w:val="-3"/>
          <w:sz w:val="24"/>
        </w:rPr>
        <w:t> </w:t>
      </w:r>
      <w:r>
        <w:rPr>
          <w:sz w:val="24"/>
        </w:rPr>
        <w:t>hasta 60 veces la Unidad de Medida y Actualización(UMA);</w:t>
      </w:r>
    </w:p>
    <w:p>
      <w:pPr>
        <w:pStyle w:val="ListParagraph"/>
        <w:numPr>
          <w:ilvl w:val="0"/>
          <w:numId w:val="31"/>
        </w:numPr>
        <w:tabs>
          <w:tab w:pos="905" w:val="left" w:leader="none"/>
          <w:tab w:pos="907" w:val="left" w:leader="none"/>
        </w:tabs>
        <w:spacing w:line="254" w:lineRule="auto" w:before="8" w:after="0"/>
        <w:ind w:left="907" w:right="1056" w:hanging="653"/>
        <w:jc w:val="both"/>
        <w:rPr>
          <w:sz w:val="24"/>
        </w:rPr>
      </w:pPr>
      <w:r>
        <w:rPr>
          <w:sz w:val="24"/>
        </w:rPr>
        <w:t>En caso de que el infractor no efectué el</w:t>
      </w:r>
      <w:r>
        <w:rPr>
          <w:spacing w:val="40"/>
          <w:sz w:val="24"/>
        </w:rPr>
        <w:t> </w:t>
      </w:r>
      <w:r>
        <w:rPr>
          <w:sz w:val="24"/>
        </w:rPr>
        <w:t>pago correspondiente dentro del ejercicio fiscal en que</w:t>
      </w:r>
      <w:r>
        <w:rPr>
          <w:spacing w:val="-1"/>
          <w:sz w:val="24"/>
        </w:rPr>
        <w:t> </w:t>
      </w:r>
      <w:r>
        <w:rPr>
          <w:sz w:val="24"/>
        </w:rPr>
        <w:t>se cometió la falta, dicho monto se cargará al expediente catastral del domicilio en el que se realizó la falta y será reflejado en el monto del Impuesto Predial, y</w:t>
      </w:r>
    </w:p>
    <w:p>
      <w:pPr>
        <w:pStyle w:val="ListParagraph"/>
        <w:numPr>
          <w:ilvl w:val="0"/>
          <w:numId w:val="31"/>
        </w:numPr>
        <w:tabs>
          <w:tab w:pos="905" w:val="left" w:leader="none"/>
          <w:tab w:pos="907" w:val="left" w:leader="none"/>
        </w:tabs>
        <w:spacing w:line="254" w:lineRule="auto" w:before="3" w:after="0"/>
        <w:ind w:left="907" w:right="1055" w:hanging="653"/>
        <w:jc w:val="both"/>
        <w:rPr>
          <w:sz w:val="24"/>
        </w:rPr>
      </w:pPr>
      <w:r>
        <w:rPr>
          <w:sz w:val="24"/>
        </w:rPr>
        <w:t>El Juez Cívico podrá girar orden de presentación o</w:t>
      </w:r>
      <w:r>
        <w:rPr>
          <w:spacing w:val="80"/>
          <w:sz w:val="24"/>
        </w:rPr>
        <w:t> </w:t>
      </w:r>
      <w:r>
        <w:rPr>
          <w:sz w:val="24"/>
        </w:rPr>
        <w:t>hacer uso de las medidas de</w:t>
      </w:r>
      <w:r>
        <w:rPr>
          <w:spacing w:val="-16"/>
          <w:sz w:val="24"/>
        </w:rPr>
        <w:t> </w:t>
      </w:r>
      <w:r>
        <w:rPr>
          <w:sz w:val="24"/>
        </w:rPr>
        <w:t>apremio</w:t>
      </w:r>
      <w:r>
        <w:rPr>
          <w:spacing w:val="-16"/>
          <w:sz w:val="24"/>
        </w:rPr>
        <w:t> </w:t>
      </w:r>
      <w:r>
        <w:rPr>
          <w:sz w:val="24"/>
        </w:rPr>
        <w:t>previstas</w:t>
      </w:r>
      <w:r>
        <w:rPr>
          <w:spacing w:val="-16"/>
          <w:sz w:val="24"/>
        </w:rPr>
        <w:t> </w:t>
      </w:r>
      <w:r>
        <w:rPr>
          <w:sz w:val="24"/>
        </w:rPr>
        <w:t>en</w:t>
      </w:r>
      <w:r>
        <w:rPr>
          <w:spacing w:val="-16"/>
          <w:sz w:val="24"/>
        </w:rPr>
        <w:t> </w:t>
      </w:r>
      <w:r>
        <w:rPr>
          <w:sz w:val="24"/>
        </w:rPr>
        <w:t>las</w:t>
      </w:r>
      <w:r>
        <w:rPr>
          <w:spacing w:val="-16"/>
          <w:sz w:val="24"/>
        </w:rPr>
        <w:t> </w:t>
      </w:r>
      <w:r>
        <w:rPr>
          <w:sz w:val="24"/>
        </w:rPr>
        <w:t>fracciones</w:t>
      </w:r>
      <w:r>
        <w:rPr>
          <w:spacing w:val="-16"/>
          <w:sz w:val="24"/>
        </w:rPr>
        <w:t> </w:t>
      </w:r>
      <w:r>
        <w:rPr>
          <w:sz w:val="24"/>
        </w:rPr>
        <w:t>III</w:t>
      </w:r>
      <w:r>
        <w:rPr>
          <w:spacing w:val="-16"/>
          <w:sz w:val="24"/>
        </w:rPr>
        <w:t> </w:t>
      </w:r>
      <w:r>
        <w:rPr>
          <w:sz w:val="24"/>
        </w:rPr>
        <w:t>y</w:t>
      </w:r>
      <w:r>
        <w:rPr>
          <w:spacing w:val="-16"/>
          <w:sz w:val="24"/>
        </w:rPr>
        <w:t> </w:t>
      </w:r>
      <w:r>
        <w:rPr>
          <w:sz w:val="24"/>
        </w:rPr>
        <w:t>IV</w:t>
      </w:r>
      <w:r>
        <w:rPr>
          <w:spacing w:val="-12"/>
          <w:sz w:val="24"/>
        </w:rPr>
        <w:t> </w:t>
      </w:r>
      <w:r>
        <w:rPr>
          <w:sz w:val="24"/>
        </w:rPr>
        <w:t>del</w:t>
      </w:r>
      <w:r>
        <w:rPr>
          <w:spacing w:val="-16"/>
          <w:sz w:val="24"/>
        </w:rPr>
        <w:t> </w:t>
      </w:r>
      <w:r>
        <w:rPr>
          <w:sz w:val="24"/>
        </w:rPr>
        <w:t>artículo</w:t>
      </w:r>
      <w:r>
        <w:rPr>
          <w:spacing w:val="-16"/>
          <w:sz w:val="24"/>
        </w:rPr>
        <w:t> </w:t>
      </w:r>
      <w:r>
        <w:rPr>
          <w:sz w:val="24"/>
        </w:rPr>
        <w:t>81</w:t>
      </w:r>
      <w:r>
        <w:rPr>
          <w:spacing w:val="-15"/>
          <w:sz w:val="24"/>
        </w:rPr>
        <w:t> </w:t>
      </w:r>
      <w:r>
        <w:rPr>
          <w:sz w:val="24"/>
        </w:rPr>
        <w:t>de</w:t>
      </w:r>
      <w:r>
        <w:rPr>
          <w:spacing w:val="-16"/>
          <w:sz w:val="24"/>
        </w:rPr>
        <w:t> </w:t>
      </w:r>
      <w:r>
        <w:rPr>
          <w:sz w:val="24"/>
        </w:rPr>
        <w:t>este</w:t>
      </w:r>
      <w:r>
        <w:rPr>
          <w:spacing w:val="-16"/>
          <w:sz w:val="24"/>
        </w:rPr>
        <w:t> </w:t>
      </w:r>
      <w:r>
        <w:rPr>
          <w:sz w:val="24"/>
        </w:rPr>
        <w:t>Reglamento, en los siguientes supuestos:</w:t>
      </w:r>
    </w:p>
    <w:p>
      <w:pPr>
        <w:pStyle w:val="ListParagraph"/>
        <w:numPr>
          <w:ilvl w:val="1"/>
          <w:numId w:val="31"/>
        </w:numPr>
        <w:tabs>
          <w:tab w:pos="1392" w:val="left" w:leader="none"/>
          <w:tab w:pos="1394" w:val="left" w:leader="none"/>
        </w:tabs>
        <w:spacing w:line="254" w:lineRule="auto" w:before="5" w:after="0"/>
        <w:ind w:left="1394" w:right="1048" w:hanging="360"/>
        <w:jc w:val="both"/>
        <w:rPr>
          <w:sz w:val="24"/>
        </w:rPr>
      </w:pPr>
      <w:r>
        <w:rPr>
          <w:sz w:val="24"/>
        </w:rPr>
        <w:t>Exista evidencia gráfica de que al momento en que el elemento de policía realizaba la medición de sonido y/o entregaba el citatorio correspondiente, el</w:t>
      </w:r>
      <w:r>
        <w:rPr>
          <w:spacing w:val="-4"/>
          <w:sz w:val="24"/>
        </w:rPr>
        <w:t> </w:t>
      </w:r>
      <w:r>
        <w:rPr>
          <w:sz w:val="24"/>
        </w:rPr>
        <w:t>propietario,</w:t>
      </w:r>
      <w:r>
        <w:rPr>
          <w:spacing w:val="-5"/>
          <w:sz w:val="24"/>
        </w:rPr>
        <w:t> </w:t>
      </w:r>
      <w:r>
        <w:rPr>
          <w:sz w:val="24"/>
        </w:rPr>
        <w:t>ocupante</w:t>
      </w:r>
      <w:r>
        <w:rPr>
          <w:spacing w:val="-3"/>
          <w:sz w:val="24"/>
        </w:rPr>
        <w:t> </w:t>
      </w:r>
      <w:r>
        <w:rPr>
          <w:sz w:val="24"/>
        </w:rPr>
        <w:t>u</w:t>
      </w:r>
      <w:r>
        <w:rPr>
          <w:spacing w:val="-5"/>
          <w:sz w:val="24"/>
        </w:rPr>
        <w:t> </w:t>
      </w:r>
      <w:r>
        <w:rPr>
          <w:sz w:val="24"/>
        </w:rPr>
        <w:t>poseedor</w:t>
      </w:r>
      <w:r>
        <w:rPr>
          <w:spacing w:val="-6"/>
          <w:sz w:val="24"/>
        </w:rPr>
        <w:t> </w:t>
      </w:r>
      <w:r>
        <w:rPr>
          <w:sz w:val="24"/>
        </w:rPr>
        <w:t>del</w:t>
      </w:r>
      <w:r>
        <w:rPr>
          <w:spacing w:val="-4"/>
          <w:sz w:val="24"/>
        </w:rPr>
        <w:t> </w:t>
      </w:r>
      <w:r>
        <w:rPr>
          <w:sz w:val="24"/>
        </w:rPr>
        <w:t>inmueble</w:t>
      </w:r>
      <w:r>
        <w:rPr>
          <w:spacing w:val="-5"/>
          <w:sz w:val="24"/>
        </w:rPr>
        <w:t> </w:t>
      </w:r>
      <w:r>
        <w:rPr>
          <w:sz w:val="24"/>
        </w:rPr>
        <w:t>faltó</w:t>
      </w:r>
      <w:r>
        <w:rPr>
          <w:spacing w:val="-5"/>
          <w:sz w:val="24"/>
        </w:rPr>
        <w:t> </w:t>
      </w:r>
      <w:r>
        <w:rPr>
          <w:sz w:val="24"/>
        </w:rPr>
        <w:t>el</w:t>
      </w:r>
      <w:r>
        <w:rPr>
          <w:spacing w:val="-4"/>
          <w:sz w:val="24"/>
        </w:rPr>
        <w:t> </w:t>
      </w:r>
      <w:r>
        <w:rPr>
          <w:sz w:val="24"/>
        </w:rPr>
        <w:t>respeto</w:t>
      </w:r>
      <w:r>
        <w:rPr>
          <w:spacing w:val="-5"/>
          <w:sz w:val="24"/>
        </w:rPr>
        <w:t> </w:t>
      </w:r>
      <w:r>
        <w:rPr>
          <w:sz w:val="24"/>
        </w:rPr>
        <w:t>al</w:t>
      </w:r>
      <w:r>
        <w:rPr>
          <w:spacing w:val="-5"/>
          <w:sz w:val="24"/>
        </w:rPr>
        <w:t> </w:t>
      </w:r>
      <w:r>
        <w:rPr>
          <w:sz w:val="24"/>
        </w:rPr>
        <w:t>servidor público ya sea mediante palabra o hecho;</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1"/>
          <w:numId w:val="31"/>
        </w:numPr>
        <w:tabs>
          <w:tab w:pos="1392" w:val="left" w:leader="none"/>
          <w:tab w:pos="1394" w:val="left" w:leader="none"/>
        </w:tabs>
        <w:spacing w:line="254" w:lineRule="auto" w:before="0" w:after="0"/>
        <w:ind w:left="1394" w:right="1054" w:hanging="360"/>
        <w:jc w:val="both"/>
        <w:rPr>
          <w:sz w:val="24"/>
        </w:rPr>
      </w:pPr>
      <w:r>
        <w:rPr>
          <w:sz w:val="24"/>
        </w:rPr>
        <w:t>Cuando</w:t>
      </w:r>
      <w:r>
        <w:rPr>
          <w:sz w:val="24"/>
        </w:rPr>
        <w:t> el propietario, residente u ocupante del domicilio reportado ha incumplido</w:t>
      </w:r>
      <w:r>
        <w:rPr>
          <w:spacing w:val="-1"/>
          <w:sz w:val="24"/>
        </w:rPr>
        <w:t> </w:t>
      </w:r>
      <w:r>
        <w:rPr>
          <w:sz w:val="24"/>
        </w:rPr>
        <w:t>a</w:t>
      </w:r>
      <w:r>
        <w:rPr>
          <w:spacing w:val="-1"/>
          <w:sz w:val="24"/>
        </w:rPr>
        <w:t> </w:t>
      </w:r>
      <w:r>
        <w:rPr>
          <w:sz w:val="24"/>
        </w:rPr>
        <w:t>diverso citatorio,</w:t>
      </w:r>
      <w:r>
        <w:rPr>
          <w:spacing w:val="-2"/>
          <w:sz w:val="24"/>
        </w:rPr>
        <w:t> </w:t>
      </w:r>
      <w:r>
        <w:rPr>
          <w:sz w:val="24"/>
        </w:rPr>
        <w:t>dentro</w:t>
      </w:r>
      <w:r>
        <w:rPr>
          <w:spacing w:val="-2"/>
          <w:sz w:val="24"/>
        </w:rPr>
        <w:t> </w:t>
      </w:r>
      <w:r>
        <w:rPr>
          <w:sz w:val="24"/>
        </w:rPr>
        <w:t>de los</w:t>
      </w:r>
      <w:r>
        <w:rPr>
          <w:spacing w:val="-3"/>
          <w:sz w:val="24"/>
        </w:rPr>
        <w:t> </w:t>
      </w:r>
      <w:r>
        <w:rPr>
          <w:sz w:val="24"/>
        </w:rPr>
        <w:t>últimos</w:t>
      </w:r>
      <w:r>
        <w:rPr>
          <w:spacing w:val="-2"/>
          <w:sz w:val="24"/>
        </w:rPr>
        <w:t> </w:t>
      </w:r>
      <w:r>
        <w:rPr>
          <w:sz w:val="24"/>
        </w:rPr>
        <w:t>tres</w:t>
      </w:r>
      <w:r>
        <w:rPr>
          <w:spacing w:val="-2"/>
          <w:sz w:val="24"/>
        </w:rPr>
        <w:t> </w:t>
      </w:r>
      <w:r>
        <w:rPr>
          <w:sz w:val="24"/>
        </w:rPr>
        <w:t>meses,</w:t>
      </w:r>
      <w:r>
        <w:rPr>
          <w:spacing w:val="-2"/>
          <w:sz w:val="24"/>
        </w:rPr>
        <w:t> </w:t>
      </w:r>
      <w:r>
        <w:rPr>
          <w:sz w:val="24"/>
        </w:rPr>
        <w:t>con</w:t>
      </w:r>
      <w:r>
        <w:rPr>
          <w:spacing w:val="-2"/>
          <w:sz w:val="24"/>
        </w:rPr>
        <w:t> </w:t>
      </w:r>
      <w:r>
        <w:rPr>
          <w:sz w:val="24"/>
        </w:rPr>
        <w:t>motivo de incurrencia en la misma infracción.</w:t>
      </w:r>
    </w:p>
    <w:p>
      <w:pPr>
        <w:pStyle w:val="BodyText"/>
        <w:spacing w:before="24"/>
        <w:jc w:val="left"/>
      </w:pPr>
    </w:p>
    <w:p>
      <w:pPr>
        <w:pStyle w:val="Heading1"/>
        <w:spacing w:before="1"/>
        <w:ind w:left="262"/>
        <w:jc w:val="left"/>
      </w:pPr>
      <w:r>
        <w:rPr/>
        <w:t>INFRACCIONES</w:t>
      </w:r>
      <w:r>
        <w:rPr>
          <w:spacing w:val="-3"/>
        </w:rPr>
        <w:t> </w:t>
      </w:r>
      <w:r>
        <w:rPr/>
        <w:t>DE</w:t>
      </w:r>
      <w:r>
        <w:rPr>
          <w:spacing w:val="-2"/>
        </w:rPr>
        <w:t> </w:t>
      </w:r>
      <w:r>
        <w:rPr/>
        <w:t>CARÁCTER</w:t>
      </w:r>
      <w:r>
        <w:rPr>
          <w:spacing w:val="-2"/>
        </w:rPr>
        <w:t> </w:t>
      </w:r>
      <w:r>
        <w:rPr>
          <w:spacing w:val="-4"/>
        </w:rPr>
        <w:t>VIAL.</w:t>
      </w:r>
    </w:p>
    <w:p>
      <w:pPr>
        <w:pStyle w:val="BodyText"/>
        <w:spacing w:before="44"/>
        <w:jc w:val="left"/>
        <w:rPr>
          <w:rFonts w:ascii="Arial"/>
          <w:b/>
        </w:rPr>
      </w:pPr>
    </w:p>
    <w:p>
      <w:pPr>
        <w:pStyle w:val="ListParagraph"/>
        <w:numPr>
          <w:ilvl w:val="0"/>
          <w:numId w:val="32"/>
        </w:numPr>
        <w:tabs>
          <w:tab w:pos="892" w:val="left" w:leader="none"/>
          <w:tab w:pos="895" w:val="left" w:leader="none"/>
        </w:tabs>
        <w:spacing w:line="264" w:lineRule="auto" w:before="0" w:after="0"/>
        <w:ind w:left="895" w:right="1055" w:hanging="495"/>
        <w:jc w:val="both"/>
        <w:rPr>
          <w:sz w:val="24"/>
        </w:rPr>
      </w:pPr>
      <w:r>
        <w:rPr>
          <w:sz w:val="24"/>
        </w:rPr>
        <w:t>Cuando un agente de movilidad observe una probable infracción de movilidad de conformidad con lo previsto por el artículo 41 del presente reglamento, el agente</w:t>
      </w:r>
      <w:r>
        <w:rPr>
          <w:spacing w:val="-16"/>
          <w:sz w:val="24"/>
        </w:rPr>
        <w:t> </w:t>
      </w:r>
      <w:r>
        <w:rPr>
          <w:sz w:val="24"/>
        </w:rPr>
        <w:t>marcará</w:t>
      </w:r>
      <w:r>
        <w:rPr>
          <w:spacing w:val="-16"/>
          <w:sz w:val="24"/>
        </w:rPr>
        <w:t> </w:t>
      </w:r>
      <w:r>
        <w:rPr>
          <w:sz w:val="24"/>
        </w:rPr>
        <w:t>el</w:t>
      </w:r>
      <w:r>
        <w:rPr>
          <w:spacing w:val="-16"/>
          <w:sz w:val="24"/>
        </w:rPr>
        <w:t> </w:t>
      </w:r>
      <w:r>
        <w:rPr>
          <w:sz w:val="24"/>
        </w:rPr>
        <w:t>alto</w:t>
      </w:r>
      <w:r>
        <w:rPr>
          <w:spacing w:val="-16"/>
          <w:sz w:val="24"/>
        </w:rPr>
        <w:t> </w:t>
      </w:r>
      <w:r>
        <w:rPr>
          <w:sz w:val="24"/>
        </w:rPr>
        <w:t>total</w:t>
      </w:r>
      <w:r>
        <w:rPr>
          <w:spacing w:val="-16"/>
          <w:sz w:val="24"/>
        </w:rPr>
        <w:t> </w:t>
      </w:r>
      <w:r>
        <w:rPr>
          <w:sz w:val="24"/>
        </w:rPr>
        <w:t>del</w:t>
      </w:r>
      <w:r>
        <w:rPr>
          <w:spacing w:val="-16"/>
          <w:sz w:val="24"/>
        </w:rPr>
        <w:t> </w:t>
      </w:r>
      <w:r>
        <w:rPr>
          <w:sz w:val="24"/>
        </w:rPr>
        <w:t>vehículo</w:t>
      </w:r>
      <w:r>
        <w:rPr>
          <w:spacing w:val="-16"/>
          <w:sz w:val="24"/>
        </w:rPr>
        <w:t> </w:t>
      </w:r>
      <w:r>
        <w:rPr>
          <w:sz w:val="24"/>
        </w:rPr>
        <w:t>utilizando</w:t>
      </w:r>
      <w:r>
        <w:rPr>
          <w:spacing w:val="-16"/>
          <w:sz w:val="24"/>
        </w:rPr>
        <w:t> </w:t>
      </w:r>
      <w:r>
        <w:rPr>
          <w:sz w:val="24"/>
        </w:rPr>
        <w:t>el</w:t>
      </w:r>
      <w:r>
        <w:rPr>
          <w:spacing w:val="-16"/>
          <w:sz w:val="24"/>
        </w:rPr>
        <w:t> </w:t>
      </w:r>
      <w:r>
        <w:rPr>
          <w:sz w:val="24"/>
        </w:rPr>
        <w:t>silbato,</w:t>
      </w:r>
      <w:r>
        <w:rPr>
          <w:spacing w:val="-16"/>
          <w:sz w:val="24"/>
        </w:rPr>
        <w:t> </w:t>
      </w:r>
      <w:r>
        <w:rPr>
          <w:sz w:val="24"/>
        </w:rPr>
        <w:t>altoparlante,</w:t>
      </w:r>
      <w:r>
        <w:rPr>
          <w:spacing w:val="-16"/>
          <w:sz w:val="24"/>
        </w:rPr>
        <w:t> </w:t>
      </w:r>
      <w:r>
        <w:rPr>
          <w:sz w:val="24"/>
        </w:rPr>
        <w:t>manual y/o verbalmente, indicarán al conductor que se detenga;</w:t>
      </w:r>
    </w:p>
    <w:p>
      <w:pPr>
        <w:pStyle w:val="ListParagraph"/>
        <w:numPr>
          <w:ilvl w:val="0"/>
          <w:numId w:val="32"/>
        </w:numPr>
        <w:tabs>
          <w:tab w:pos="893" w:val="left" w:leader="none"/>
        </w:tabs>
        <w:spacing w:line="270" w:lineRule="exact" w:before="0" w:after="0"/>
        <w:ind w:left="893" w:right="0" w:hanging="557"/>
        <w:jc w:val="both"/>
        <w:rPr>
          <w:sz w:val="24"/>
        </w:rPr>
      </w:pPr>
      <w:r>
        <w:rPr>
          <w:sz w:val="24"/>
        </w:rPr>
        <w:t>Indicarán</w:t>
      </w:r>
      <w:r>
        <w:rPr>
          <w:spacing w:val="-1"/>
          <w:sz w:val="24"/>
        </w:rPr>
        <w:t> </w:t>
      </w:r>
      <w:r>
        <w:rPr>
          <w:sz w:val="24"/>
        </w:rPr>
        <w:t>que</w:t>
      </w:r>
      <w:r>
        <w:rPr>
          <w:spacing w:val="-2"/>
          <w:sz w:val="24"/>
        </w:rPr>
        <w:t> </w:t>
      </w:r>
      <w:r>
        <w:rPr>
          <w:sz w:val="24"/>
        </w:rPr>
        <w:t>el</w:t>
      </w:r>
      <w:r>
        <w:rPr>
          <w:spacing w:val="-1"/>
          <w:sz w:val="24"/>
        </w:rPr>
        <w:t> </w:t>
      </w:r>
      <w:r>
        <w:rPr>
          <w:sz w:val="24"/>
        </w:rPr>
        <w:t>vehículo sea estacionado</w:t>
      </w:r>
      <w:r>
        <w:rPr>
          <w:spacing w:val="-3"/>
          <w:sz w:val="24"/>
        </w:rPr>
        <w:t> </w:t>
      </w:r>
      <w:r>
        <w:rPr>
          <w:sz w:val="24"/>
        </w:rPr>
        <w:t>en un</w:t>
      </w:r>
      <w:r>
        <w:rPr>
          <w:spacing w:val="-2"/>
          <w:sz w:val="24"/>
        </w:rPr>
        <w:t> </w:t>
      </w:r>
      <w:r>
        <w:rPr>
          <w:sz w:val="24"/>
        </w:rPr>
        <w:t>lugar</w:t>
      </w:r>
      <w:r>
        <w:rPr>
          <w:spacing w:val="-1"/>
          <w:sz w:val="24"/>
        </w:rPr>
        <w:t> </w:t>
      </w:r>
      <w:r>
        <w:rPr>
          <w:spacing w:val="-2"/>
          <w:sz w:val="24"/>
        </w:rPr>
        <w:t>seguro;</w:t>
      </w:r>
    </w:p>
    <w:p>
      <w:pPr>
        <w:pStyle w:val="ListParagraph"/>
        <w:numPr>
          <w:ilvl w:val="0"/>
          <w:numId w:val="32"/>
        </w:numPr>
        <w:tabs>
          <w:tab w:pos="892" w:val="left" w:leader="none"/>
          <w:tab w:pos="895" w:val="left" w:leader="none"/>
        </w:tabs>
        <w:spacing w:line="264" w:lineRule="auto" w:before="26" w:after="0"/>
        <w:ind w:left="895" w:right="1048" w:hanging="627"/>
        <w:jc w:val="both"/>
        <w:rPr>
          <w:sz w:val="24"/>
        </w:rPr>
      </w:pPr>
      <w:r>
        <w:rPr>
          <w:sz w:val="24"/>
        </w:rPr>
        <w:t>El agente de movilidad se aproximará al conductor, con quien se presentará e identificará</w:t>
      </w:r>
      <w:r>
        <w:rPr>
          <w:spacing w:val="-7"/>
          <w:sz w:val="24"/>
        </w:rPr>
        <w:t> </w:t>
      </w:r>
      <w:r>
        <w:rPr>
          <w:sz w:val="24"/>
        </w:rPr>
        <w:t>de</w:t>
      </w:r>
      <w:r>
        <w:rPr>
          <w:spacing w:val="-7"/>
          <w:sz w:val="24"/>
        </w:rPr>
        <w:t> </w:t>
      </w:r>
      <w:r>
        <w:rPr>
          <w:sz w:val="24"/>
        </w:rPr>
        <w:t>manera</w:t>
      </w:r>
      <w:r>
        <w:rPr>
          <w:spacing w:val="-7"/>
          <w:sz w:val="24"/>
        </w:rPr>
        <w:t> </w:t>
      </w:r>
      <w:r>
        <w:rPr>
          <w:sz w:val="24"/>
        </w:rPr>
        <w:t>cortés,</w:t>
      </w:r>
      <w:r>
        <w:rPr>
          <w:spacing w:val="-7"/>
          <w:sz w:val="24"/>
        </w:rPr>
        <w:t> </w:t>
      </w:r>
      <w:r>
        <w:rPr>
          <w:sz w:val="24"/>
        </w:rPr>
        <w:t>justificando</w:t>
      </w:r>
      <w:r>
        <w:rPr>
          <w:spacing w:val="-7"/>
          <w:sz w:val="24"/>
        </w:rPr>
        <w:t> </w:t>
      </w:r>
      <w:r>
        <w:rPr>
          <w:sz w:val="24"/>
        </w:rPr>
        <w:t>en</w:t>
      </w:r>
      <w:r>
        <w:rPr>
          <w:spacing w:val="-7"/>
          <w:sz w:val="24"/>
        </w:rPr>
        <w:t> </w:t>
      </w:r>
      <w:r>
        <w:rPr>
          <w:sz w:val="24"/>
        </w:rPr>
        <w:t>todo</w:t>
      </w:r>
      <w:r>
        <w:rPr>
          <w:spacing w:val="-9"/>
          <w:sz w:val="24"/>
        </w:rPr>
        <w:t> </w:t>
      </w:r>
      <w:r>
        <w:rPr>
          <w:sz w:val="24"/>
        </w:rPr>
        <w:t>momento</w:t>
      </w:r>
      <w:r>
        <w:rPr>
          <w:spacing w:val="-6"/>
          <w:sz w:val="24"/>
        </w:rPr>
        <w:t> </w:t>
      </w:r>
      <w:r>
        <w:rPr>
          <w:sz w:val="24"/>
        </w:rPr>
        <w:t>el</w:t>
      </w:r>
      <w:r>
        <w:rPr>
          <w:spacing w:val="-8"/>
          <w:sz w:val="24"/>
        </w:rPr>
        <w:t> </w:t>
      </w:r>
      <w:r>
        <w:rPr>
          <w:sz w:val="24"/>
        </w:rPr>
        <w:t>motivo</w:t>
      </w:r>
      <w:r>
        <w:rPr>
          <w:spacing w:val="-7"/>
          <w:sz w:val="24"/>
        </w:rPr>
        <w:t> </w:t>
      </w:r>
      <w:r>
        <w:rPr>
          <w:sz w:val="24"/>
        </w:rPr>
        <w:t>por</w:t>
      </w:r>
      <w:r>
        <w:rPr>
          <w:spacing w:val="-8"/>
          <w:sz w:val="24"/>
        </w:rPr>
        <w:t> </w:t>
      </w:r>
      <w:r>
        <w:rPr>
          <w:sz w:val="24"/>
        </w:rPr>
        <w:t>el</w:t>
      </w:r>
      <w:r>
        <w:rPr>
          <w:spacing w:val="-8"/>
          <w:sz w:val="24"/>
        </w:rPr>
        <w:t> </w:t>
      </w:r>
      <w:r>
        <w:rPr>
          <w:sz w:val="24"/>
        </w:rPr>
        <w:t>cual lo aborda, comunicando al conductor la probable falta cometida.</w:t>
      </w:r>
    </w:p>
    <w:p>
      <w:pPr>
        <w:pStyle w:val="BodyText"/>
        <w:spacing w:before="23"/>
        <w:jc w:val="left"/>
      </w:pPr>
    </w:p>
    <w:p>
      <w:pPr>
        <w:pStyle w:val="ListParagraph"/>
        <w:numPr>
          <w:ilvl w:val="0"/>
          <w:numId w:val="32"/>
        </w:numPr>
        <w:tabs>
          <w:tab w:pos="893" w:val="left" w:leader="none"/>
          <w:tab w:pos="895" w:val="left" w:leader="none"/>
        </w:tabs>
        <w:spacing w:line="261" w:lineRule="auto" w:before="0" w:after="0"/>
        <w:ind w:left="895" w:right="1058" w:hanging="653"/>
        <w:jc w:val="both"/>
        <w:rPr>
          <w:sz w:val="24"/>
        </w:rPr>
      </w:pPr>
      <w:r>
        <w:rPr>
          <w:sz w:val="24"/>
        </w:rPr>
        <w:t>El agente de movilidad solicitará al conductor la documentación en regla, consistente en:</w:t>
      </w:r>
    </w:p>
    <w:p>
      <w:pPr>
        <w:pStyle w:val="ListParagraph"/>
        <w:numPr>
          <w:ilvl w:val="1"/>
          <w:numId w:val="32"/>
        </w:numPr>
        <w:tabs>
          <w:tab w:pos="1613" w:val="left" w:leader="none"/>
        </w:tabs>
        <w:spacing w:line="240" w:lineRule="auto" w:before="161" w:after="0"/>
        <w:ind w:left="1613" w:right="0" w:hanging="358"/>
        <w:jc w:val="left"/>
        <w:rPr>
          <w:sz w:val="24"/>
        </w:rPr>
      </w:pPr>
      <w:r>
        <w:rPr>
          <w:sz w:val="24"/>
        </w:rPr>
        <w:t>Licencia</w:t>
      </w:r>
      <w:r>
        <w:rPr>
          <w:spacing w:val="-6"/>
          <w:sz w:val="24"/>
        </w:rPr>
        <w:t> </w:t>
      </w:r>
      <w:r>
        <w:rPr>
          <w:sz w:val="24"/>
        </w:rPr>
        <w:t>de</w:t>
      </w:r>
      <w:r>
        <w:rPr>
          <w:spacing w:val="-3"/>
          <w:sz w:val="24"/>
        </w:rPr>
        <w:t> </w:t>
      </w:r>
      <w:r>
        <w:rPr>
          <w:sz w:val="24"/>
        </w:rPr>
        <w:t>conducir</w:t>
      </w:r>
      <w:r>
        <w:rPr>
          <w:spacing w:val="-6"/>
          <w:sz w:val="24"/>
        </w:rPr>
        <w:t> </w:t>
      </w:r>
      <w:r>
        <w:rPr>
          <w:spacing w:val="-2"/>
          <w:sz w:val="24"/>
        </w:rPr>
        <w:t>vigente</w:t>
      </w:r>
    </w:p>
    <w:p>
      <w:pPr>
        <w:pStyle w:val="ListParagraph"/>
        <w:numPr>
          <w:ilvl w:val="1"/>
          <w:numId w:val="32"/>
        </w:numPr>
        <w:tabs>
          <w:tab w:pos="1613" w:val="left" w:leader="none"/>
        </w:tabs>
        <w:spacing w:line="240" w:lineRule="auto" w:before="4" w:after="0"/>
        <w:ind w:left="1613" w:right="0" w:hanging="358"/>
        <w:jc w:val="left"/>
        <w:rPr>
          <w:sz w:val="24"/>
        </w:rPr>
      </w:pPr>
      <w:r>
        <w:rPr>
          <w:sz w:val="24"/>
        </w:rPr>
        <w:t>Tarjeta</w:t>
      </w:r>
      <w:r>
        <w:rPr>
          <w:spacing w:val="-1"/>
          <w:sz w:val="24"/>
        </w:rPr>
        <w:t> </w:t>
      </w:r>
      <w:r>
        <w:rPr>
          <w:sz w:val="24"/>
        </w:rPr>
        <w:t>de</w:t>
      </w:r>
      <w:r>
        <w:rPr>
          <w:spacing w:val="-1"/>
          <w:sz w:val="24"/>
        </w:rPr>
        <w:t> </w:t>
      </w:r>
      <w:r>
        <w:rPr>
          <w:spacing w:val="-2"/>
          <w:sz w:val="24"/>
        </w:rPr>
        <w:t>circulación</w:t>
      </w:r>
    </w:p>
    <w:p>
      <w:pPr>
        <w:pStyle w:val="ListParagraph"/>
        <w:numPr>
          <w:ilvl w:val="1"/>
          <w:numId w:val="32"/>
        </w:numPr>
        <w:tabs>
          <w:tab w:pos="1614" w:val="left" w:leader="none"/>
        </w:tabs>
        <w:spacing w:line="240" w:lineRule="auto" w:before="5" w:after="0"/>
        <w:ind w:left="1614" w:right="0" w:hanging="359"/>
        <w:jc w:val="left"/>
        <w:rPr>
          <w:sz w:val="24"/>
        </w:rPr>
      </w:pPr>
      <w:r>
        <w:rPr>
          <w:sz w:val="24"/>
        </w:rPr>
        <w:t>Seguro</w:t>
      </w:r>
      <w:r>
        <w:rPr>
          <w:spacing w:val="-2"/>
          <w:sz w:val="24"/>
        </w:rPr>
        <w:t> </w:t>
      </w:r>
      <w:r>
        <w:rPr>
          <w:sz w:val="24"/>
        </w:rPr>
        <w:t>de</w:t>
      </w:r>
      <w:r>
        <w:rPr>
          <w:spacing w:val="-3"/>
          <w:sz w:val="24"/>
        </w:rPr>
        <w:t> </w:t>
      </w:r>
      <w:r>
        <w:rPr>
          <w:sz w:val="24"/>
        </w:rPr>
        <w:t>automóvil</w:t>
      </w:r>
      <w:r>
        <w:rPr>
          <w:spacing w:val="-3"/>
          <w:sz w:val="24"/>
        </w:rPr>
        <w:t> </w:t>
      </w:r>
      <w:r>
        <w:rPr>
          <w:spacing w:val="-2"/>
          <w:sz w:val="24"/>
        </w:rPr>
        <w:t>vigente</w:t>
      </w:r>
    </w:p>
    <w:p>
      <w:pPr>
        <w:pStyle w:val="BodyText"/>
        <w:spacing w:before="28"/>
        <w:jc w:val="left"/>
      </w:pPr>
    </w:p>
    <w:p>
      <w:pPr>
        <w:pStyle w:val="ListParagraph"/>
        <w:numPr>
          <w:ilvl w:val="0"/>
          <w:numId w:val="32"/>
        </w:numPr>
        <w:tabs>
          <w:tab w:pos="893" w:val="left" w:leader="none"/>
          <w:tab w:pos="895" w:val="left" w:leader="none"/>
        </w:tabs>
        <w:spacing w:line="264" w:lineRule="auto" w:before="0" w:after="0"/>
        <w:ind w:left="895" w:right="1057" w:hanging="586"/>
        <w:jc w:val="both"/>
        <w:rPr>
          <w:sz w:val="24"/>
        </w:rPr>
      </w:pPr>
      <w:r>
        <w:rPr>
          <w:sz w:val="24"/>
        </w:rPr>
        <w:t>En caso de que no proceda un exhorto o un apercibimiento, el agente de movilidad procederá al llenado del citatorio detallando la información del conductor y del vehículo, así como de la probable infracción, fecha y hora del </w:t>
      </w:r>
      <w:r>
        <w:rPr>
          <w:spacing w:val="-2"/>
          <w:sz w:val="24"/>
        </w:rPr>
        <w:t>incidente.</w:t>
      </w:r>
    </w:p>
    <w:p>
      <w:pPr>
        <w:pStyle w:val="ListParagraph"/>
        <w:numPr>
          <w:ilvl w:val="0"/>
          <w:numId w:val="32"/>
        </w:numPr>
        <w:tabs>
          <w:tab w:pos="895" w:val="left" w:leader="none"/>
        </w:tabs>
        <w:spacing w:line="264" w:lineRule="auto" w:before="0" w:after="0"/>
        <w:ind w:left="895" w:right="1053" w:hanging="653"/>
        <w:jc w:val="both"/>
        <w:rPr>
          <w:sz w:val="24"/>
        </w:rPr>
      </w:pPr>
      <w:r>
        <w:rPr>
          <w:sz w:val="24"/>
        </w:rPr>
        <w:t>El agente de movilidad entregará el citatorio al conductor en el lugar del </w:t>
      </w:r>
      <w:r>
        <w:rPr>
          <w:spacing w:val="-2"/>
          <w:sz w:val="24"/>
        </w:rPr>
        <w:t>incidente.</w:t>
      </w:r>
    </w:p>
    <w:p>
      <w:pPr>
        <w:pStyle w:val="ListParagraph"/>
        <w:numPr>
          <w:ilvl w:val="0"/>
          <w:numId w:val="32"/>
        </w:numPr>
        <w:tabs>
          <w:tab w:pos="892" w:val="left" w:leader="none"/>
          <w:tab w:pos="895" w:val="left" w:leader="none"/>
        </w:tabs>
        <w:spacing w:line="264" w:lineRule="auto" w:before="0" w:after="0"/>
        <w:ind w:left="895" w:right="1050" w:hanging="720"/>
        <w:jc w:val="both"/>
        <w:rPr>
          <w:sz w:val="24"/>
        </w:rPr>
      </w:pPr>
      <w:r>
        <w:rPr>
          <w:sz w:val="24"/>
        </w:rPr>
        <w:t>El probable infractor recibirá el citatorio y revisará los detalles de este. En caso de negativa por parte del conductor a recibir o suscribir de conformidad el citatorio,</w:t>
      </w:r>
      <w:r>
        <w:rPr>
          <w:spacing w:val="-4"/>
          <w:sz w:val="24"/>
        </w:rPr>
        <w:t> </w:t>
      </w:r>
      <w:r>
        <w:rPr>
          <w:sz w:val="24"/>
        </w:rPr>
        <w:t>el</w:t>
      </w:r>
      <w:r>
        <w:rPr>
          <w:spacing w:val="-5"/>
          <w:sz w:val="24"/>
        </w:rPr>
        <w:t> </w:t>
      </w:r>
      <w:r>
        <w:rPr>
          <w:sz w:val="24"/>
        </w:rPr>
        <w:t>agente</w:t>
      </w:r>
      <w:r>
        <w:rPr>
          <w:spacing w:val="-4"/>
          <w:sz w:val="24"/>
        </w:rPr>
        <w:t> </w:t>
      </w:r>
      <w:r>
        <w:rPr>
          <w:sz w:val="24"/>
        </w:rPr>
        <w:t>de</w:t>
      </w:r>
      <w:r>
        <w:rPr>
          <w:spacing w:val="-4"/>
          <w:sz w:val="24"/>
        </w:rPr>
        <w:t> </w:t>
      </w:r>
      <w:r>
        <w:rPr>
          <w:sz w:val="24"/>
        </w:rPr>
        <w:t>movilidad</w:t>
      </w:r>
      <w:r>
        <w:rPr>
          <w:spacing w:val="-2"/>
          <w:sz w:val="24"/>
        </w:rPr>
        <w:t> </w:t>
      </w:r>
      <w:r>
        <w:rPr>
          <w:sz w:val="24"/>
        </w:rPr>
        <w:t>deberá</w:t>
      </w:r>
      <w:r>
        <w:rPr>
          <w:spacing w:val="-4"/>
          <w:sz w:val="24"/>
        </w:rPr>
        <w:t> </w:t>
      </w:r>
      <w:r>
        <w:rPr>
          <w:sz w:val="24"/>
        </w:rPr>
        <w:t>hacer</w:t>
      </w:r>
      <w:r>
        <w:rPr>
          <w:spacing w:val="-3"/>
          <w:sz w:val="24"/>
        </w:rPr>
        <w:t> </w:t>
      </w:r>
      <w:r>
        <w:rPr>
          <w:sz w:val="24"/>
        </w:rPr>
        <w:t>las</w:t>
      </w:r>
      <w:r>
        <w:rPr>
          <w:spacing w:val="-3"/>
          <w:sz w:val="24"/>
        </w:rPr>
        <w:t> </w:t>
      </w:r>
      <w:r>
        <w:rPr>
          <w:sz w:val="24"/>
        </w:rPr>
        <w:t>anotaciones</w:t>
      </w:r>
      <w:r>
        <w:rPr>
          <w:spacing w:val="-3"/>
          <w:sz w:val="24"/>
        </w:rPr>
        <w:t> </w:t>
      </w:r>
      <w:r>
        <w:rPr>
          <w:sz w:val="24"/>
        </w:rPr>
        <w:t>correspondientes a</w:t>
      </w:r>
      <w:r>
        <w:rPr>
          <w:spacing w:val="-15"/>
          <w:sz w:val="24"/>
        </w:rPr>
        <w:t> </w:t>
      </w:r>
      <w:r>
        <w:rPr>
          <w:sz w:val="24"/>
        </w:rPr>
        <w:t>fin</w:t>
      </w:r>
      <w:r>
        <w:rPr>
          <w:spacing w:val="-15"/>
          <w:sz w:val="24"/>
        </w:rPr>
        <w:t> </w:t>
      </w:r>
      <w:r>
        <w:rPr>
          <w:sz w:val="24"/>
        </w:rPr>
        <w:t>de</w:t>
      </w:r>
      <w:r>
        <w:rPr>
          <w:spacing w:val="-15"/>
          <w:sz w:val="24"/>
        </w:rPr>
        <w:t> </w:t>
      </w:r>
      <w:r>
        <w:rPr>
          <w:sz w:val="24"/>
        </w:rPr>
        <w:t>hacer</w:t>
      </w:r>
      <w:r>
        <w:rPr>
          <w:spacing w:val="-15"/>
          <w:sz w:val="24"/>
        </w:rPr>
        <w:t> </w:t>
      </w:r>
      <w:r>
        <w:rPr>
          <w:sz w:val="24"/>
        </w:rPr>
        <w:t>constar</w:t>
      </w:r>
      <w:r>
        <w:rPr>
          <w:spacing w:val="-14"/>
          <w:sz w:val="24"/>
        </w:rPr>
        <w:t> </w:t>
      </w:r>
      <w:r>
        <w:rPr>
          <w:sz w:val="24"/>
        </w:rPr>
        <w:t>lo</w:t>
      </w:r>
      <w:r>
        <w:rPr>
          <w:spacing w:val="-15"/>
          <w:sz w:val="24"/>
        </w:rPr>
        <w:t> </w:t>
      </w:r>
      <w:r>
        <w:rPr>
          <w:sz w:val="24"/>
        </w:rPr>
        <w:t>manifestado</w:t>
      </w:r>
      <w:r>
        <w:rPr>
          <w:spacing w:val="-15"/>
          <w:sz w:val="24"/>
        </w:rPr>
        <w:t> </w:t>
      </w:r>
      <w:r>
        <w:rPr>
          <w:sz w:val="24"/>
        </w:rPr>
        <w:t>por</w:t>
      </w:r>
      <w:r>
        <w:rPr>
          <w:spacing w:val="-15"/>
          <w:sz w:val="24"/>
        </w:rPr>
        <w:t> </w:t>
      </w:r>
      <w:r>
        <w:rPr>
          <w:sz w:val="24"/>
        </w:rPr>
        <w:t>el</w:t>
      </w:r>
      <w:r>
        <w:rPr>
          <w:spacing w:val="-14"/>
          <w:sz w:val="24"/>
        </w:rPr>
        <w:t> </w:t>
      </w:r>
      <w:r>
        <w:rPr>
          <w:sz w:val="24"/>
        </w:rPr>
        <w:t>conductor,</w:t>
      </w:r>
      <w:r>
        <w:rPr>
          <w:spacing w:val="-13"/>
          <w:sz w:val="24"/>
        </w:rPr>
        <w:t> </w:t>
      </w:r>
      <w:r>
        <w:rPr>
          <w:sz w:val="24"/>
        </w:rPr>
        <w:t>sin</w:t>
      </w:r>
      <w:r>
        <w:rPr>
          <w:spacing w:val="-15"/>
          <w:sz w:val="24"/>
        </w:rPr>
        <w:t> </w:t>
      </w:r>
      <w:r>
        <w:rPr>
          <w:sz w:val="24"/>
        </w:rPr>
        <w:t>que</w:t>
      </w:r>
      <w:r>
        <w:rPr>
          <w:spacing w:val="-15"/>
          <w:sz w:val="24"/>
        </w:rPr>
        <w:t> </w:t>
      </w:r>
      <w:r>
        <w:rPr>
          <w:sz w:val="24"/>
        </w:rPr>
        <w:t>esto</w:t>
      </w:r>
      <w:r>
        <w:rPr>
          <w:spacing w:val="-12"/>
          <w:sz w:val="24"/>
        </w:rPr>
        <w:t> </w:t>
      </w:r>
      <w:r>
        <w:rPr>
          <w:sz w:val="24"/>
        </w:rPr>
        <w:t>invalide</w:t>
      </w:r>
      <w:r>
        <w:rPr>
          <w:spacing w:val="-12"/>
          <w:sz w:val="24"/>
        </w:rPr>
        <w:t> </w:t>
      </w:r>
      <w:r>
        <w:rPr>
          <w:sz w:val="24"/>
        </w:rPr>
        <w:t>dicho acto, por lo que una vez que el probable infractor es notificado personalmente, el</w:t>
      </w:r>
      <w:r>
        <w:rPr>
          <w:spacing w:val="-9"/>
          <w:sz w:val="24"/>
        </w:rPr>
        <w:t> </w:t>
      </w:r>
      <w:r>
        <w:rPr>
          <w:sz w:val="24"/>
        </w:rPr>
        <w:t>término</w:t>
      </w:r>
      <w:r>
        <w:rPr>
          <w:spacing w:val="-9"/>
          <w:sz w:val="24"/>
        </w:rPr>
        <w:t> </w:t>
      </w:r>
      <w:r>
        <w:rPr>
          <w:sz w:val="24"/>
        </w:rPr>
        <w:t>otorgado</w:t>
      </w:r>
      <w:r>
        <w:rPr>
          <w:spacing w:val="-10"/>
          <w:sz w:val="24"/>
        </w:rPr>
        <w:t> </w:t>
      </w:r>
      <w:r>
        <w:rPr>
          <w:sz w:val="24"/>
        </w:rPr>
        <w:t>en</w:t>
      </w:r>
      <w:r>
        <w:rPr>
          <w:spacing w:val="-10"/>
          <w:sz w:val="24"/>
        </w:rPr>
        <w:t> </w:t>
      </w:r>
      <w:r>
        <w:rPr>
          <w:sz w:val="24"/>
        </w:rPr>
        <w:t>dicho</w:t>
      </w:r>
      <w:r>
        <w:rPr>
          <w:spacing w:val="-9"/>
          <w:sz w:val="24"/>
        </w:rPr>
        <w:t> </w:t>
      </w:r>
      <w:r>
        <w:rPr>
          <w:sz w:val="24"/>
        </w:rPr>
        <w:t>citatorio</w:t>
      </w:r>
      <w:r>
        <w:rPr>
          <w:spacing w:val="-8"/>
          <w:sz w:val="24"/>
        </w:rPr>
        <w:t> </w:t>
      </w:r>
      <w:r>
        <w:rPr>
          <w:sz w:val="24"/>
        </w:rPr>
        <w:t>comenzará</w:t>
      </w:r>
      <w:r>
        <w:rPr>
          <w:spacing w:val="-10"/>
          <w:sz w:val="24"/>
        </w:rPr>
        <w:t> </w:t>
      </w:r>
      <w:r>
        <w:rPr>
          <w:sz w:val="24"/>
        </w:rPr>
        <w:t>a</w:t>
      </w:r>
      <w:r>
        <w:rPr>
          <w:spacing w:val="-8"/>
          <w:sz w:val="24"/>
        </w:rPr>
        <w:t> </w:t>
      </w:r>
      <w:r>
        <w:rPr>
          <w:sz w:val="24"/>
        </w:rPr>
        <w:t>surtir</w:t>
      </w:r>
      <w:r>
        <w:rPr>
          <w:spacing w:val="-9"/>
          <w:sz w:val="24"/>
        </w:rPr>
        <w:t> </w:t>
      </w:r>
      <w:r>
        <w:rPr>
          <w:sz w:val="24"/>
        </w:rPr>
        <w:t>efectos</w:t>
      </w:r>
      <w:r>
        <w:rPr>
          <w:spacing w:val="-11"/>
          <w:sz w:val="24"/>
        </w:rPr>
        <w:t> </w:t>
      </w:r>
      <w:r>
        <w:rPr>
          <w:sz w:val="24"/>
        </w:rPr>
        <w:t>al</w:t>
      </w:r>
      <w:r>
        <w:rPr>
          <w:spacing w:val="-11"/>
          <w:sz w:val="24"/>
        </w:rPr>
        <w:t> </w:t>
      </w:r>
      <w:r>
        <w:rPr>
          <w:sz w:val="24"/>
        </w:rPr>
        <w:t>día</w:t>
      </w:r>
      <w:r>
        <w:rPr>
          <w:spacing w:val="-8"/>
          <w:sz w:val="24"/>
        </w:rPr>
        <w:t> </w:t>
      </w:r>
      <w:r>
        <w:rPr>
          <w:sz w:val="24"/>
        </w:rPr>
        <w:t>siguiente. Lo anterior, para lo no previsto sobre las notificaciones mencionadas en este artículo se aplicará de manera supletoria el Código de Procedimientos Civiles para el Estado de Nuevo León.</w:t>
      </w:r>
    </w:p>
    <w:p>
      <w:pPr>
        <w:pStyle w:val="ListParagraph"/>
        <w:numPr>
          <w:ilvl w:val="0"/>
          <w:numId w:val="32"/>
        </w:numPr>
        <w:tabs>
          <w:tab w:pos="892" w:val="left" w:leader="none"/>
          <w:tab w:pos="895" w:val="left" w:leader="none"/>
        </w:tabs>
        <w:spacing w:line="264" w:lineRule="auto" w:before="0" w:after="0"/>
        <w:ind w:left="895" w:right="1050" w:hanging="788"/>
        <w:jc w:val="both"/>
        <w:rPr>
          <w:sz w:val="24"/>
        </w:rPr>
      </w:pPr>
      <w:r>
        <w:rPr>
          <w:sz w:val="24"/>
        </w:rPr>
        <w:t>La Secretaría de Movilidad se encargará de hacer llegar al área de Justicia Cívica, en un término no mayor a 24-veinticuatro horas posteriores al incidente, copia del citatorio y las evidencias relacionadas con la comisión de la(s) probable(s) falta(s) previstas en el Reglamento de Movilidad.</w:t>
      </w:r>
    </w:p>
    <w:p>
      <w:pPr>
        <w:pStyle w:val="ListParagraph"/>
        <w:spacing w:after="0" w:line="264" w:lineRule="auto"/>
        <w:jc w:val="both"/>
        <w:rPr>
          <w:sz w:val="24"/>
        </w:rPr>
        <w:sectPr>
          <w:pgSz w:w="12240" w:h="15840"/>
          <w:pgMar w:header="607" w:footer="1030" w:top="1880" w:bottom="1220" w:left="1440" w:right="360"/>
        </w:sectPr>
      </w:pPr>
    </w:p>
    <w:p>
      <w:pPr>
        <w:pStyle w:val="BodyText"/>
        <w:spacing w:before="112"/>
        <w:jc w:val="left"/>
      </w:pPr>
    </w:p>
    <w:p>
      <w:pPr>
        <w:pStyle w:val="ListParagraph"/>
        <w:numPr>
          <w:ilvl w:val="0"/>
          <w:numId w:val="32"/>
        </w:numPr>
        <w:tabs>
          <w:tab w:pos="893" w:val="left" w:leader="none"/>
          <w:tab w:pos="895" w:val="left" w:leader="none"/>
        </w:tabs>
        <w:spacing w:line="264" w:lineRule="auto" w:before="0" w:after="0"/>
        <w:ind w:left="895" w:right="1052" w:hanging="653"/>
        <w:jc w:val="both"/>
        <w:rPr>
          <w:sz w:val="24"/>
        </w:rPr>
      </w:pPr>
      <w:r>
        <w:rPr>
          <w:sz w:val="24"/>
        </w:rPr>
        <w:t>El</w:t>
      </w:r>
      <w:r>
        <w:rPr>
          <w:spacing w:val="-5"/>
          <w:sz w:val="24"/>
        </w:rPr>
        <w:t> </w:t>
      </w:r>
      <w:r>
        <w:rPr>
          <w:sz w:val="24"/>
        </w:rPr>
        <w:t>probable</w:t>
      </w:r>
      <w:r>
        <w:rPr>
          <w:spacing w:val="-7"/>
          <w:sz w:val="24"/>
        </w:rPr>
        <w:t> </w:t>
      </w:r>
      <w:r>
        <w:rPr>
          <w:sz w:val="24"/>
        </w:rPr>
        <w:t>infractor</w:t>
      </w:r>
      <w:r>
        <w:rPr>
          <w:spacing w:val="-6"/>
          <w:sz w:val="24"/>
        </w:rPr>
        <w:t> </w:t>
      </w:r>
      <w:r>
        <w:rPr>
          <w:sz w:val="24"/>
        </w:rPr>
        <w:t>deberá</w:t>
      </w:r>
      <w:r>
        <w:rPr>
          <w:spacing w:val="-7"/>
          <w:sz w:val="24"/>
        </w:rPr>
        <w:t> </w:t>
      </w:r>
      <w:r>
        <w:rPr>
          <w:sz w:val="24"/>
        </w:rPr>
        <w:t>comparecer</w:t>
      </w:r>
      <w:r>
        <w:rPr>
          <w:spacing w:val="-8"/>
          <w:sz w:val="24"/>
        </w:rPr>
        <w:t> </w:t>
      </w:r>
      <w:r>
        <w:rPr>
          <w:sz w:val="24"/>
        </w:rPr>
        <w:t>ante</w:t>
      </w:r>
      <w:r>
        <w:rPr>
          <w:spacing w:val="-4"/>
          <w:sz w:val="24"/>
        </w:rPr>
        <w:t> </w:t>
      </w:r>
      <w:r>
        <w:rPr>
          <w:sz w:val="24"/>
        </w:rPr>
        <w:t>el</w:t>
      </w:r>
      <w:r>
        <w:rPr>
          <w:spacing w:val="-5"/>
          <w:sz w:val="24"/>
        </w:rPr>
        <w:t> </w:t>
      </w:r>
      <w:r>
        <w:rPr>
          <w:sz w:val="24"/>
        </w:rPr>
        <w:t>Juez</w:t>
      </w:r>
      <w:r>
        <w:rPr>
          <w:spacing w:val="-7"/>
          <w:sz w:val="24"/>
        </w:rPr>
        <w:t> </w:t>
      </w:r>
      <w:r>
        <w:rPr>
          <w:sz w:val="24"/>
        </w:rPr>
        <w:t>Cívico</w:t>
      </w:r>
      <w:r>
        <w:rPr>
          <w:spacing w:val="-4"/>
          <w:sz w:val="24"/>
        </w:rPr>
        <w:t> </w:t>
      </w:r>
      <w:r>
        <w:rPr>
          <w:sz w:val="24"/>
        </w:rPr>
        <w:t>en</w:t>
      </w:r>
      <w:r>
        <w:rPr>
          <w:spacing w:val="-6"/>
          <w:sz w:val="24"/>
        </w:rPr>
        <w:t> </w:t>
      </w:r>
      <w:r>
        <w:rPr>
          <w:sz w:val="24"/>
        </w:rPr>
        <w:t>las</w:t>
      </w:r>
      <w:r>
        <w:rPr>
          <w:spacing w:val="-7"/>
          <w:sz w:val="24"/>
        </w:rPr>
        <w:t> </w:t>
      </w:r>
      <w:r>
        <w:rPr>
          <w:sz w:val="24"/>
        </w:rPr>
        <w:t>instalaciones de Justicia Cívica, dentro del plazo de 05-cinco días naturales, con licencia de conducir vigente, en caso de no contar con dicho documento deberá proporcionar una identificación oficial vigente y el citatorio que le fue entregado por el agente de movilidad.</w:t>
      </w:r>
    </w:p>
    <w:p>
      <w:pPr>
        <w:pStyle w:val="ListParagraph"/>
        <w:numPr>
          <w:ilvl w:val="0"/>
          <w:numId w:val="32"/>
        </w:numPr>
        <w:tabs>
          <w:tab w:pos="893" w:val="left" w:leader="none"/>
          <w:tab w:pos="895" w:val="left" w:leader="none"/>
        </w:tabs>
        <w:spacing w:line="264" w:lineRule="auto" w:before="0" w:after="0"/>
        <w:ind w:left="895" w:right="1057" w:hanging="586"/>
        <w:jc w:val="both"/>
        <w:rPr>
          <w:sz w:val="24"/>
        </w:rPr>
      </w:pPr>
      <w:r>
        <w:rPr>
          <w:sz w:val="24"/>
        </w:rPr>
        <w:t>El probable infractor comparecerá</w:t>
      </w:r>
      <w:r>
        <w:rPr>
          <w:spacing w:val="-1"/>
          <w:sz w:val="24"/>
        </w:rPr>
        <w:t> </w:t>
      </w:r>
      <w:r>
        <w:rPr>
          <w:sz w:val="24"/>
        </w:rPr>
        <w:t>ante el Juez Cívico, quien llevará a cabo una audiencia pública la cual se desarrollará en términos de lo dispuesto por el artículo 67 del presente ordenamiento.</w:t>
      </w:r>
    </w:p>
    <w:p>
      <w:pPr>
        <w:pStyle w:val="ListParagraph"/>
        <w:numPr>
          <w:ilvl w:val="0"/>
          <w:numId w:val="32"/>
        </w:numPr>
        <w:tabs>
          <w:tab w:pos="895" w:val="left" w:leader="none"/>
        </w:tabs>
        <w:spacing w:line="264" w:lineRule="auto" w:before="0" w:after="0"/>
        <w:ind w:left="895" w:right="1048" w:hanging="653"/>
        <w:jc w:val="both"/>
        <w:rPr>
          <w:sz w:val="24"/>
        </w:rPr>
      </w:pPr>
      <w:r>
        <w:rPr>
          <w:sz w:val="24"/>
        </w:rPr>
        <w:t>El Juez Cívico determinará la sanción, las cuales podrían consistir en: amonestación o arresto administrativo y/o multa económica, la cual podrá ser conmutada con trabajo comunitario o conforme a lo previsto por el artículo 166 del Reglamento de Movilidad del Municipio de San Nicolás de los Garza, N. L.</w:t>
      </w:r>
    </w:p>
    <w:p>
      <w:pPr>
        <w:pStyle w:val="ListParagraph"/>
        <w:numPr>
          <w:ilvl w:val="0"/>
          <w:numId w:val="32"/>
        </w:numPr>
        <w:tabs>
          <w:tab w:pos="893" w:val="left" w:leader="none"/>
          <w:tab w:pos="895" w:val="left" w:leader="none"/>
        </w:tabs>
        <w:spacing w:line="264" w:lineRule="auto" w:before="0" w:after="0"/>
        <w:ind w:left="895" w:right="1053" w:hanging="720"/>
        <w:jc w:val="both"/>
        <w:rPr>
          <w:sz w:val="24"/>
        </w:rPr>
      </w:pPr>
      <w:r>
        <w:rPr>
          <w:sz w:val="24"/>
        </w:rPr>
        <w:t>En caso de que el posible infractor no compareciera ante el Juez Cívico, se procederá a calificar la falta cometida de acuerdo a las evidencias que integran el</w:t>
      </w:r>
      <w:r>
        <w:rPr>
          <w:spacing w:val="-16"/>
          <w:sz w:val="24"/>
        </w:rPr>
        <w:t> </w:t>
      </w:r>
      <w:r>
        <w:rPr>
          <w:sz w:val="24"/>
        </w:rPr>
        <w:t>expediente,</w:t>
      </w:r>
      <w:r>
        <w:rPr>
          <w:spacing w:val="-16"/>
          <w:sz w:val="24"/>
        </w:rPr>
        <w:t> </w:t>
      </w:r>
      <w:r>
        <w:rPr>
          <w:sz w:val="24"/>
        </w:rPr>
        <w:t>de</w:t>
      </w:r>
      <w:r>
        <w:rPr>
          <w:spacing w:val="-16"/>
          <w:sz w:val="24"/>
        </w:rPr>
        <w:t> </w:t>
      </w:r>
      <w:r>
        <w:rPr>
          <w:sz w:val="24"/>
        </w:rPr>
        <w:t>encontrarse</w:t>
      </w:r>
      <w:r>
        <w:rPr>
          <w:spacing w:val="-16"/>
          <w:sz w:val="24"/>
        </w:rPr>
        <w:t> </w:t>
      </w:r>
      <w:r>
        <w:rPr>
          <w:sz w:val="24"/>
        </w:rPr>
        <w:t>responsabilidad,</w:t>
      </w:r>
      <w:r>
        <w:rPr>
          <w:spacing w:val="-16"/>
          <w:sz w:val="24"/>
        </w:rPr>
        <w:t> </w:t>
      </w:r>
      <w:r>
        <w:rPr>
          <w:sz w:val="24"/>
        </w:rPr>
        <w:t>se</w:t>
      </w:r>
      <w:r>
        <w:rPr>
          <w:spacing w:val="-16"/>
          <w:sz w:val="24"/>
        </w:rPr>
        <w:t> </w:t>
      </w:r>
      <w:r>
        <w:rPr>
          <w:sz w:val="24"/>
        </w:rPr>
        <w:t>sancionará</w:t>
      </w:r>
      <w:r>
        <w:rPr>
          <w:spacing w:val="-16"/>
          <w:sz w:val="24"/>
        </w:rPr>
        <w:t> </w:t>
      </w:r>
      <w:r>
        <w:rPr>
          <w:sz w:val="24"/>
        </w:rPr>
        <w:t>con</w:t>
      </w:r>
      <w:r>
        <w:rPr>
          <w:spacing w:val="-16"/>
          <w:sz w:val="24"/>
        </w:rPr>
        <w:t> </w:t>
      </w:r>
      <w:r>
        <w:rPr>
          <w:sz w:val="24"/>
        </w:rPr>
        <w:t>multa</w:t>
      </w:r>
      <w:r>
        <w:rPr>
          <w:spacing w:val="-16"/>
          <w:sz w:val="24"/>
        </w:rPr>
        <w:t> </w:t>
      </w:r>
      <w:r>
        <w:rPr>
          <w:sz w:val="24"/>
        </w:rPr>
        <w:t>de</w:t>
      </w:r>
      <w:r>
        <w:rPr>
          <w:spacing w:val="-16"/>
          <w:sz w:val="24"/>
        </w:rPr>
        <w:t> </w:t>
      </w:r>
      <w:r>
        <w:rPr>
          <w:sz w:val="24"/>
        </w:rPr>
        <w:t>hasta 600 veces la Unidad de Medida y Actualización (UMA).</w:t>
      </w:r>
    </w:p>
    <w:p>
      <w:pPr>
        <w:pStyle w:val="ListParagraph"/>
        <w:numPr>
          <w:ilvl w:val="0"/>
          <w:numId w:val="32"/>
        </w:numPr>
        <w:tabs>
          <w:tab w:pos="892" w:val="left" w:leader="none"/>
          <w:tab w:pos="895" w:val="left" w:leader="none"/>
        </w:tabs>
        <w:spacing w:line="264" w:lineRule="auto" w:before="0" w:after="0"/>
        <w:ind w:left="895" w:right="1049" w:hanging="788"/>
        <w:jc w:val="both"/>
        <w:rPr>
          <w:sz w:val="24"/>
        </w:rPr>
      </w:pPr>
      <w:r>
        <w:rPr>
          <w:sz w:val="24"/>
        </w:rPr>
        <w:t>El</w:t>
      </w:r>
      <w:r>
        <w:rPr>
          <w:spacing w:val="-2"/>
          <w:sz w:val="24"/>
        </w:rPr>
        <w:t> </w:t>
      </w:r>
      <w:r>
        <w:rPr>
          <w:sz w:val="24"/>
        </w:rPr>
        <w:t>infractor</w:t>
      </w:r>
      <w:r>
        <w:rPr>
          <w:spacing w:val="-5"/>
          <w:sz w:val="24"/>
        </w:rPr>
        <w:t> </w:t>
      </w:r>
      <w:r>
        <w:rPr>
          <w:sz w:val="24"/>
        </w:rPr>
        <w:t>tendrá</w:t>
      </w:r>
      <w:r>
        <w:rPr>
          <w:spacing w:val="-1"/>
          <w:sz w:val="24"/>
        </w:rPr>
        <w:t> </w:t>
      </w:r>
      <w:r>
        <w:rPr>
          <w:sz w:val="24"/>
        </w:rPr>
        <w:t>un</w:t>
      </w:r>
      <w:r>
        <w:rPr>
          <w:spacing w:val="-1"/>
          <w:sz w:val="24"/>
        </w:rPr>
        <w:t> </w:t>
      </w:r>
      <w:r>
        <w:rPr>
          <w:sz w:val="24"/>
        </w:rPr>
        <w:t>término</w:t>
      </w:r>
      <w:r>
        <w:rPr>
          <w:spacing w:val="-2"/>
          <w:sz w:val="24"/>
        </w:rPr>
        <w:t> </w:t>
      </w:r>
      <w:r>
        <w:rPr>
          <w:sz w:val="24"/>
        </w:rPr>
        <w:t>de</w:t>
      </w:r>
      <w:r>
        <w:rPr>
          <w:spacing w:val="-3"/>
          <w:sz w:val="24"/>
        </w:rPr>
        <w:t> </w:t>
      </w:r>
      <w:r>
        <w:rPr>
          <w:sz w:val="24"/>
        </w:rPr>
        <w:t>30-treinta</w:t>
      </w:r>
      <w:r>
        <w:rPr>
          <w:spacing w:val="-3"/>
          <w:sz w:val="24"/>
        </w:rPr>
        <w:t> </w:t>
      </w:r>
      <w:r>
        <w:rPr>
          <w:sz w:val="24"/>
        </w:rPr>
        <w:t>días</w:t>
      </w:r>
      <w:r>
        <w:rPr>
          <w:spacing w:val="-1"/>
          <w:sz w:val="24"/>
        </w:rPr>
        <w:t> </w:t>
      </w:r>
      <w:r>
        <w:rPr>
          <w:sz w:val="24"/>
        </w:rPr>
        <w:t>naturales</w:t>
      </w:r>
      <w:r>
        <w:rPr>
          <w:spacing w:val="-1"/>
          <w:sz w:val="24"/>
        </w:rPr>
        <w:t> </w:t>
      </w:r>
      <w:r>
        <w:rPr>
          <w:sz w:val="24"/>
        </w:rPr>
        <w:t>contados</w:t>
      </w:r>
      <w:r>
        <w:rPr>
          <w:spacing w:val="-4"/>
          <w:sz w:val="24"/>
        </w:rPr>
        <w:t> </w:t>
      </w:r>
      <w:r>
        <w:rPr>
          <w:sz w:val="24"/>
        </w:rPr>
        <w:t>a</w:t>
      </w:r>
      <w:r>
        <w:rPr>
          <w:spacing w:val="-1"/>
          <w:sz w:val="24"/>
        </w:rPr>
        <w:t> </w:t>
      </w:r>
      <w:r>
        <w:rPr>
          <w:sz w:val="24"/>
        </w:rPr>
        <w:t>partir</w:t>
      </w:r>
      <w:r>
        <w:rPr>
          <w:spacing w:val="-2"/>
          <w:sz w:val="24"/>
        </w:rPr>
        <w:t> </w:t>
      </w:r>
      <w:r>
        <w:rPr>
          <w:sz w:val="24"/>
        </w:rPr>
        <w:t>de</w:t>
      </w:r>
      <w:r>
        <w:rPr>
          <w:spacing w:val="-1"/>
          <w:sz w:val="24"/>
        </w:rPr>
        <w:t> </w:t>
      </w:r>
      <w:r>
        <w:rPr>
          <w:sz w:val="24"/>
        </w:rPr>
        <w:t>la determinación</w:t>
      </w:r>
      <w:r>
        <w:rPr>
          <w:spacing w:val="-4"/>
          <w:sz w:val="24"/>
        </w:rPr>
        <w:t> </w:t>
      </w:r>
      <w:r>
        <w:rPr>
          <w:sz w:val="24"/>
        </w:rPr>
        <w:t>de</w:t>
      </w:r>
      <w:r>
        <w:rPr>
          <w:spacing w:val="-4"/>
          <w:sz w:val="24"/>
        </w:rPr>
        <w:t> </w:t>
      </w:r>
      <w:r>
        <w:rPr>
          <w:sz w:val="24"/>
        </w:rPr>
        <w:t>la</w:t>
      </w:r>
      <w:r>
        <w:rPr>
          <w:spacing w:val="-2"/>
          <w:sz w:val="24"/>
        </w:rPr>
        <w:t> </w:t>
      </w:r>
      <w:r>
        <w:rPr>
          <w:sz w:val="24"/>
        </w:rPr>
        <w:t>sanción</w:t>
      </w:r>
      <w:r>
        <w:rPr>
          <w:spacing w:val="-1"/>
          <w:sz w:val="24"/>
        </w:rPr>
        <w:t> </w:t>
      </w:r>
      <w:r>
        <w:rPr>
          <w:sz w:val="24"/>
        </w:rPr>
        <w:t>la</w:t>
      </w:r>
      <w:r>
        <w:rPr>
          <w:spacing w:val="-2"/>
          <w:sz w:val="24"/>
        </w:rPr>
        <w:t> </w:t>
      </w:r>
      <w:r>
        <w:rPr>
          <w:sz w:val="24"/>
        </w:rPr>
        <w:t>cual</w:t>
      </w:r>
      <w:r>
        <w:rPr>
          <w:spacing w:val="-3"/>
          <w:sz w:val="24"/>
        </w:rPr>
        <w:t> </w:t>
      </w:r>
      <w:r>
        <w:rPr>
          <w:sz w:val="24"/>
        </w:rPr>
        <w:t>deberá</w:t>
      </w:r>
      <w:r>
        <w:rPr>
          <w:spacing w:val="-3"/>
          <w:sz w:val="24"/>
        </w:rPr>
        <w:t> </w:t>
      </w:r>
      <w:r>
        <w:rPr>
          <w:sz w:val="24"/>
        </w:rPr>
        <w:t>ser</w:t>
      </w:r>
      <w:r>
        <w:rPr>
          <w:spacing w:val="-3"/>
          <w:sz w:val="24"/>
        </w:rPr>
        <w:t> </w:t>
      </w:r>
      <w:r>
        <w:rPr>
          <w:sz w:val="24"/>
        </w:rPr>
        <w:t>pagada</w:t>
      </w:r>
      <w:r>
        <w:rPr>
          <w:spacing w:val="-4"/>
          <w:sz w:val="24"/>
        </w:rPr>
        <w:t> </w:t>
      </w:r>
      <w:r>
        <w:rPr>
          <w:sz w:val="24"/>
        </w:rPr>
        <w:t>directamente</w:t>
      </w:r>
      <w:r>
        <w:rPr>
          <w:spacing w:val="-2"/>
          <w:sz w:val="24"/>
        </w:rPr>
        <w:t> </w:t>
      </w:r>
      <w:r>
        <w:rPr>
          <w:sz w:val="24"/>
        </w:rPr>
        <w:t>en</w:t>
      </w:r>
      <w:r>
        <w:rPr>
          <w:spacing w:val="-2"/>
          <w:sz w:val="24"/>
        </w:rPr>
        <w:t> </w:t>
      </w:r>
      <w:r>
        <w:rPr>
          <w:sz w:val="24"/>
        </w:rPr>
        <w:t>oficinas autorizadas por la tesorería municipal. Después de este plazo podrá generarse actualizaciones conforme a la Ley de Ingresos de los Municipios del Estado de Nuevo León, en el ejercicio que corresponda.</w:t>
      </w:r>
    </w:p>
    <w:p>
      <w:pPr>
        <w:pStyle w:val="ListParagraph"/>
        <w:numPr>
          <w:ilvl w:val="0"/>
          <w:numId w:val="32"/>
        </w:numPr>
        <w:tabs>
          <w:tab w:pos="893" w:val="left" w:leader="none"/>
          <w:tab w:pos="895" w:val="left" w:leader="none"/>
        </w:tabs>
        <w:spacing w:line="264" w:lineRule="auto" w:before="0" w:after="0"/>
        <w:ind w:left="895" w:right="1053" w:hanging="814"/>
        <w:jc w:val="both"/>
        <w:rPr>
          <w:sz w:val="24"/>
        </w:rPr>
      </w:pPr>
      <w:r>
        <w:rPr>
          <w:sz w:val="24"/>
        </w:rPr>
        <w:t>En caso de que el infractor no efectúe el pago correspondiente dentro del ejercicio fiscal en que se cometió la falta, se girará oficio al Instituto de Control Vehicular para bloquear cualquier trámite referente al registro del vehículo ante esa dependencia hasta en tanto no se cubra la infracción municipal impuesta.</w:t>
      </w:r>
    </w:p>
    <w:p>
      <w:pPr>
        <w:pStyle w:val="ListParagraph"/>
        <w:numPr>
          <w:ilvl w:val="0"/>
          <w:numId w:val="32"/>
        </w:numPr>
        <w:tabs>
          <w:tab w:pos="893" w:val="left" w:leader="none"/>
          <w:tab w:pos="895" w:val="left" w:leader="none"/>
        </w:tabs>
        <w:spacing w:line="264" w:lineRule="auto" w:before="0" w:after="0"/>
        <w:ind w:left="895" w:right="1049" w:hanging="747"/>
        <w:jc w:val="both"/>
        <w:rPr>
          <w:sz w:val="24"/>
        </w:rPr>
      </w:pPr>
      <w:r>
        <w:rPr>
          <w:sz w:val="24"/>
        </w:rPr>
        <w:t>La o el titular del Sistema de Justicia Cívica Municipal, a petición de parte interesada o de oficio, podrá dejar sin efectos una sanción, cuando se trate de un error manifiesto, o el particular demuestre que ya había dado cumplimiento con anterioridad,</w:t>
      </w:r>
    </w:p>
    <w:p>
      <w:pPr>
        <w:pStyle w:val="ListParagraph"/>
        <w:numPr>
          <w:ilvl w:val="0"/>
          <w:numId w:val="32"/>
        </w:numPr>
        <w:tabs>
          <w:tab w:pos="893" w:val="left" w:leader="none"/>
          <w:tab w:pos="895" w:val="left" w:leader="none"/>
        </w:tabs>
        <w:spacing w:line="264" w:lineRule="auto" w:before="0" w:after="0"/>
        <w:ind w:left="895" w:right="1054" w:hanging="814"/>
        <w:jc w:val="both"/>
        <w:rPr>
          <w:sz w:val="24"/>
        </w:rPr>
      </w:pPr>
      <w:r>
        <w:rPr>
          <w:sz w:val="24"/>
        </w:rPr>
        <w:t>Contra</w:t>
      </w:r>
      <w:r>
        <w:rPr>
          <w:spacing w:val="-10"/>
          <w:sz w:val="24"/>
        </w:rPr>
        <w:t> </w:t>
      </w:r>
      <w:r>
        <w:rPr>
          <w:sz w:val="24"/>
        </w:rPr>
        <w:t>las</w:t>
      </w:r>
      <w:r>
        <w:rPr>
          <w:spacing w:val="-12"/>
          <w:sz w:val="24"/>
        </w:rPr>
        <w:t> </w:t>
      </w:r>
      <w:r>
        <w:rPr>
          <w:sz w:val="24"/>
        </w:rPr>
        <w:t>determinaciones</w:t>
      </w:r>
      <w:r>
        <w:rPr>
          <w:spacing w:val="-12"/>
          <w:sz w:val="24"/>
        </w:rPr>
        <w:t> </w:t>
      </w:r>
      <w:r>
        <w:rPr>
          <w:sz w:val="24"/>
        </w:rPr>
        <w:t>y</w:t>
      </w:r>
      <w:r>
        <w:rPr>
          <w:spacing w:val="-12"/>
          <w:sz w:val="24"/>
        </w:rPr>
        <w:t> </w:t>
      </w:r>
      <w:r>
        <w:rPr>
          <w:sz w:val="24"/>
        </w:rPr>
        <w:t>resoluciones</w:t>
      </w:r>
      <w:r>
        <w:rPr>
          <w:spacing w:val="-11"/>
          <w:sz w:val="24"/>
        </w:rPr>
        <w:t> </w:t>
      </w:r>
      <w:r>
        <w:rPr>
          <w:sz w:val="24"/>
        </w:rPr>
        <w:t>del</w:t>
      </w:r>
      <w:r>
        <w:rPr>
          <w:spacing w:val="-11"/>
          <w:sz w:val="24"/>
        </w:rPr>
        <w:t> </w:t>
      </w:r>
      <w:r>
        <w:rPr>
          <w:sz w:val="24"/>
        </w:rPr>
        <w:t>Juez</w:t>
      </w:r>
      <w:r>
        <w:rPr>
          <w:spacing w:val="-12"/>
          <w:sz w:val="24"/>
        </w:rPr>
        <w:t> </w:t>
      </w:r>
      <w:r>
        <w:rPr>
          <w:sz w:val="24"/>
        </w:rPr>
        <w:t>Cívico</w:t>
      </w:r>
      <w:r>
        <w:rPr>
          <w:spacing w:val="-10"/>
          <w:sz w:val="24"/>
        </w:rPr>
        <w:t> </w:t>
      </w:r>
      <w:r>
        <w:rPr>
          <w:sz w:val="24"/>
        </w:rPr>
        <w:t>procede</w:t>
      </w:r>
      <w:r>
        <w:rPr>
          <w:spacing w:val="-11"/>
          <w:sz w:val="24"/>
        </w:rPr>
        <w:t> </w:t>
      </w:r>
      <w:r>
        <w:rPr>
          <w:sz w:val="24"/>
        </w:rPr>
        <w:t>el</w:t>
      </w:r>
      <w:r>
        <w:rPr>
          <w:spacing w:val="-11"/>
          <w:sz w:val="24"/>
        </w:rPr>
        <w:t> </w:t>
      </w:r>
      <w:r>
        <w:rPr>
          <w:sz w:val="24"/>
        </w:rPr>
        <w:t>recurso</w:t>
      </w:r>
      <w:r>
        <w:rPr>
          <w:spacing w:val="-12"/>
          <w:sz w:val="24"/>
        </w:rPr>
        <w:t> </w:t>
      </w:r>
      <w:r>
        <w:rPr>
          <w:sz w:val="24"/>
        </w:rPr>
        <w:t>de inconformidad previsto en el capítulo XVIII del presente reglamento.</w:t>
      </w:r>
    </w:p>
    <w:p>
      <w:pPr>
        <w:pStyle w:val="BodyText"/>
        <w:spacing w:before="265"/>
        <w:jc w:val="left"/>
      </w:pPr>
    </w:p>
    <w:p>
      <w:pPr>
        <w:spacing w:before="0"/>
        <w:ind w:left="254"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70.</w:t>
      </w:r>
      <w:r>
        <w:rPr>
          <w:rFonts w:ascii="Arial" w:hAnsi="Arial"/>
          <w:b/>
          <w:spacing w:val="-3"/>
          <w:sz w:val="24"/>
        </w:rPr>
        <w:t> </w:t>
      </w:r>
      <w:r>
        <w:rPr>
          <w:sz w:val="24"/>
        </w:rPr>
        <w:t>DE</w:t>
      </w:r>
      <w:r>
        <w:rPr>
          <w:spacing w:val="-2"/>
          <w:sz w:val="24"/>
        </w:rPr>
        <w:t> </w:t>
      </w:r>
      <w:r>
        <w:rPr>
          <w:sz w:val="24"/>
        </w:rPr>
        <w:t>LAS</w:t>
      </w:r>
      <w:r>
        <w:rPr>
          <w:spacing w:val="-2"/>
          <w:sz w:val="24"/>
        </w:rPr>
        <w:t> </w:t>
      </w:r>
      <w:r>
        <w:rPr>
          <w:sz w:val="24"/>
        </w:rPr>
        <w:t>REGLAS</w:t>
      </w:r>
      <w:r>
        <w:rPr>
          <w:spacing w:val="-2"/>
          <w:sz w:val="24"/>
        </w:rPr>
        <w:t> </w:t>
      </w:r>
      <w:r>
        <w:rPr>
          <w:sz w:val="24"/>
        </w:rPr>
        <w:t>PROCESALES</w:t>
      </w:r>
      <w:r>
        <w:rPr>
          <w:spacing w:val="-2"/>
          <w:sz w:val="24"/>
        </w:rPr>
        <w:t> </w:t>
      </w:r>
      <w:r>
        <w:rPr>
          <w:sz w:val="24"/>
        </w:rPr>
        <w:t>PARA</w:t>
      </w:r>
      <w:r>
        <w:rPr>
          <w:spacing w:val="-1"/>
          <w:sz w:val="24"/>
        </w:rPr>
        <w:t> </w:t>
      </w:r>
      <w:r>
        <w:rPr>
          <w:sz w:val="24"/>
        </w:rPr>
        <w:t>RESOLUCIÓN</w:t>
      </w:r>
      <w:r>
        <w:rPr>
          <w:spacing w:val="-3"/>
          <w:sz w:val="24"/>
        </w:rPr>
        <w:t> </w:t>
      </w:r>
      <w:r>
        <w:rPr>
          <w:sz w:val="24"/>
        </w:rPr>
        <w:t>DEL</w:t>
      </w:r>
      <w:r>
        <w:rPr>
          <w:spacing w:val="-2"/>
          <w:sz w:val="24"/>
        </w:rPr>
        <w:t> CASO.</w:t>
      </w:r>
    </w:p>
    <w:p>
      <w:pPr>
        <w:pStyle w:val="BodyText"/>
        <w:spacing w:line="254" w:lineRule="auto" w:before="21"/>
        <w:ind w:left="264" w:right="1054" w:hanging="10"/>
      </w:pPr>
      <w:r>
        <w:rPr/>
        <w:t>El</w:t>
      </w:r>
      <w:r>
        <w:rPr>
          <w:spacing w:val="-3"/>
        </w:rPr>
        <w:t> </w:t>
      </w:r>
      <w:r>
        <w:rPr/>
        <w:t>Juez</w:t>
      </w:r>
      <w:r>
        <w:rPr>
          <w:spacing w:val="-5"/>
        </w:rPr>
        <w:t> </w:t>
      </w:r>
      <w:r>
        <w:rPr/>
        <w:t>Cívico</w:t>
      </w:r>
      <w:r>
        <w:rPr>
          <w:spacing w:val="-2"/>
        </w:rPr>
        <w:t> </w:t>
      </w:r>
      <w:r>
        <w:rPr/>
        <w:t>escuchará</w:t>
      </w:r>
      <w:r>
        <w:rPr>
          <w:spacing w:val="-2"/>
        </w:rPr>
        <w:t> </w:t>
      </w:r>
      <w:r>
        <w:rPr/>
        <w:t>los</w:t>
      </w:r>
      <w:r>
        <w:rPr>
          <w:spacing w:val="-4"/>
        </w:rPr>
        <w:t> </w:t>
      </w:r>
      <w:r>
        <w:rPr/>
        <w:t>alegatos</w:t>
      </w:r>
      <w:r>
        <w:rPr>
          <w:spacing w:val="-5"/>
        </w:rPr>
        <w:t> </w:t>
      </w:r>
      <w:r>
        <w:rPr/>
        <w:t>de</w:t>
      </w:r>
      <w:r>
        <w:rPr>
          <w:spacing w:val="-4"/>
        </w:rPr>
        <w:t> </w:t>
      </w:r>
      <w:r>
        <w:rPr/>
        <w:t>clausura</w:t>
      </w:r>
      <w:r>
        <w:rPr>
          <w:spacing w:val="-5"/>
        </w:rPr>
        <w:t> </w:t>
      </w:r>
      <w:r>
        <w:rPr/>
        <w:t>de</w:t>
      </w:r>
      <w:r>
        <w:rPr>
          <w:spacing w:val="-4"/>
        </w:rPr>
        <w:t> </w:t>
      </w:r>
      <w:r>
        <w:rPr/>
        <w:t>las</w:t>
      </w:r>
      <w:r>
        <w:rPr>
          <w:spacing w:val="-4"/>
        </w:rPr>
        <w:t> </w:t>
      </w:r>
      <w:r>
        <w:rPr/>
        <w:t>partes</w:t>
      </w:r>
      <w:r>
        <w:rPr>
          <w:spacing w:val="-2"/>
        </w:rPr>
        <w:t> </w:t>
      </w:r>
      <w:r>
        <w:rPr/>
        <w:t>y</w:t>
      </w:r>
      <w:r>
        <w:rPr>
          <w:spacing w:val="-5"/>
        </w:rPr>
        <w:t> </w:t>
      </w:r>
      <w:r>
        <w:rPr/>
        <w:t>dictará</w:t>
      </w:r>
      <w:r>
        <w:rPr>
          <w:spacing w:val="-2"/>
        </w:rPr>
        <w:t> </w:t>
      </w:r>
      <w:r>
        <w:rPr/>
        <w:t>la</w:t>
      </w:r>
      <w:r>
        <w:rPr>
          <w:spacing w:val="-4"/>
        </w:rPr>
        <w:t> </w:t>
      </w:r>
      <w:r>
        <w:rPr/>
        <w:t>resolución fundada y motivada del caso.</w:t>
      </w:r>
    </w:p>
    <w:p>
      <w:pPr>
        <w:pStyle w:val="BodyText"/>
        <w:spacing w:line="254" w:lineRule="auto" w:before="5"/>
        <w:ind w:left="264" w:right="1050" w:hanging="10"/>
      </w:pPr>
      <w:r>
        <w:rPr/>
        <w:t>En</w:t>
      </w:r>
      <w:r>
        <w:rPr>
          <w:spacing w:val="-2"/>
        </w:rPr>
        <w:t> </w:t>
      </w:r>
      <w:r>
        <w:rPr/>
        <w:t>los</w:t>
      </w:r>
      <w:r>
        <w:rPr>
          <w:spacing w:val="-2"/>
        </w:rPr>
        <w:t> </w:t>
      </w:r>
      <w:r>
        <w:rPr/>
        <w:t>casos</w:t>
      </w:r>
      <w:r>
        <w:rPr>
          <w:spacing w:val="-2"/>
        </w:rPr>
        <w:t> </w:t>
      </w:r>
      <w:r>
        <w:rPr/>
        <w:t>que,</w:t>
      </w:r>
      <w:r>
        <w:rPr>
          <w:spacing w:val="-2"/>
        </w:rPr>
        <w:t> </w:t>
      </w:r>
      <w:r>
        <w:rPr/>
        <w:t>comprobada</w:t>
      </w:r>
      <w:r>
        <w:rPr>
          <w:spacing w:val="-2"/>
        </w:rPr>
        <w:t> </w:t>
      </w:r>
      <w:r>
        <w:rPr/>
        <w:t>la</w:t>
      </w:r>
      <w:r>
        <w:rPr>
          <w:spacing w:val="-2"/>
        </w:rPr>
        <w:t> </w:t>
      </w:r>
      <w:r>
        <w:rPr/>
        <w:t>existencia</w:t>
      </w:r>
      <w:r>
        <w:rPr>
          <w:spacing w:val="-4"/>
        </w:rPr>
        <w:t> </w:t>
      </w:r>
      <w:r>
        <w:rPr/>
        <w:t>de</w:t>
      </w:r>
      <w:r>
        <w:rPr>
          <w:spacing w:val="-2"/>
        </w:rPr>
        <w:t> </w:t>
      </w:r>
      <w:r>
        <w:rPr/>
        <w:t>un</w:t>
      </w:r>
      <w:r>
        <w:rPr>
          <w:spacing w:val="-4"/>
        </w:rPr>
        <w:t> </w:t>
      </w:r>
      <w:r>
        <w:rPr/>
        <w:t>hecho</w:t>
      </w:r>
      <w:r>
        <w:rPr>
          <w:spacing w:val="-2"/>
        </w:rPr>
        <w:t> </w:t>
      </w:r>
      <w:r>
        <w:rPr/>
        <w:t>que</w:t>
      </w:r>
      <w:r>
        <w:rPr>
          <w:spacing w:val="-2"/>
        </w:rPr>
        <w:t> </w:t>
      </w:r>
      <w:r>
        <w:rPr/>
        <w:t>el</w:t>
      </w:r>
      <w:r>
        <w:rPr>
          <w:spacing w:val="-3"/>
        </w:rPr>
        <w:t> </w:t>
      </w:r>
      <w:r>
        <w:rPr/>
        <w:t>presente</w:t>
      </w:r>
      <w:r>
        <w:rPr>
          <w:spacing w:val="-1"/>
        </w:rPr>
        <w:t> </w:t>
      </w:r>
      <w:r>
        <w:rPr/>
        <w:t>Reglamento señala como falta administrativa y que intervenga en su comisión, ya sea como autor o</w:t>
      </w:r>
      <w:r>
        <w:rPr>
          <w:spacing w:val="-3"/>
        </w:rPr>
        <w:t> </w:t>
      </w:r>
      <w:r>
        <w:rPr/>
        <w:t>partícipe,</w:t>
      </w:r>
      <w:r>
        <w:rPr>
          <w:spacing w:val="-3"/>
        </w:rPr>
        <w:t> </w:t>
      </w:r>
      <w:r>
        <w:rPr/>
        <w:t>sin</w:t>
      </w:r>
      <w:r>
        <w:rPr>
          <w:spacing w:val="-4"/>
        </w:rPr>
        <w:t> </w:t>
      </w:r>
      <w:r>
        <w:rPr/>
        <w:t>que</w:t>
      </w:r>
      <w:r>
        <w:rPr>
          <w:spacing w:val="-4"/>
        </w:rPr>
        <w:t> </w:t>
      </w:r>
      <w:r>
        <w:rPr/>
        <w:t>opere</w:t>
      </w:r>
      <w:r>
        <w:rPr>
          <w:spacing w:val="-3"/>
        </w:rPr>
        <w:t> </w:t>
      </w:r>
      <w:r>
        <w:rPr/>
        <w:t>alguna</w:t>
      </w:r>
      <w:r>
        <w:rPr>
          <w:spacing w:val="-3"/>
        </w:rPr>
        <w:t> </w:t>
      </w:r>
      <w:r>
        <w:rPr/>
        <w:t>causa</w:t>
      </w:r>
      <w:r>
        <w:rPr>
          <w:spacing w:val="-4"/>
        </w:rPr>
        <w:t> </w:t>
      </w:r>
      <w:r>
        <w:rPr/>
        <w:t>de</w:t>
      </w:r>
      <w:r>
        <w:rPr>
          <w:spacing w:val="-3"/>
        </w:rPr>
        <w:t> </w:t>
      </w:r>
      <w:r>
        <w:rPr/>
        <w:t>justificación</w:t>
      </w:r>
      <w:r>
        <w:rPr>
          <w:spacing w:val="-4"/>
        </w:rPr>
        <w:t> </w:t>
      </w:r>
      <w:r>
        <w:rPr/>
        <w:t>prevista</w:t>
      </w:r>
      <w:r>
        <w:rPr>
          <w:spacing w:val="-3"/>
        </w:rPr>
        <w:t> </w:t>
      </w:r>
      <w:r>
        <w:rPr/>
        <w:t>en</w:t>
      </w:r>
      <w:r>
        <w:rPr>
          <w:spacing w:val="-4"/>
        </w:rPr>
        <w:t> </w:t>
      </w:r>
      <w:r>
        <w:rPr/>
        <w:t>el</w:t>
      </w:r>
      <w:r>
        <w:rPr>
          <w:spacing w:val="-3"/>
        </w:rPr>
        <w:t> </w:t>
      </w:r>
      <w:r>
        <w:rPr/>
        <w:t>Código</w:t>
      </w:r>
      <w:r>
        <w:rPr>
          <w:spacing w:val="-4"/>
        </w:rPr>
        <w:t> </w:t>
      </w:r>
      <w:r>
        <w:rPr/>
        <w:t>Penal,</w:t>
      </w:r>
      <w:r>
        <w:rPr>
          <w:spacing w:val="-5"/>
        </w:rPr>
        <w:t> </w:t>
      </w:r>
      <w:r>
        <w:rPr/>
        <w:t>el Juez Cívico resolverá el caso.</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5" w:hanging="10"/>
      </w:pPr>
      <w:r>
        <w:rPr/>
        <w:t>El Juez Cívico valorará la gravedad de la infracción cometida y las circunstancias personales del infractor, tales como la edad, el estado de salud, la actividad u ocupación y, en su caso, la reincidencia y habitualidad, para la resolución administrativa correspondiente.</w:t>
      </w:r>
    </w:p>
    <w:p>
      <w:pPr>
        <w:pStyle w:val="BodyText"/>
        <w:spacing w:line="252" w:lineRule="auto" w:before="108"/>
        <w:ind w:left="264" w:right="1060" w:hanging="10"/>
      </w:pPr>
      <w:r>
        <w:rPr/>
        <w:t>Toda resolución emitida por el Juez Cívico deberá constar por escrito y deberá estar fundada y motivada, la cual deberá contener lo siguiente:</w:t>
      </w:r>
    </w:p>
    <w:p>
      <w:pPr>
        <w:pStyle w:val="BodyText"/>
        <w:spacing w:before="34"/>
        <w:jc w:val="left"/>
      </w:pPr>
    </w:p>
    <w:p>
      <w:pPr>
        <w:pStyle w:val="ListParagraph"/>
        <w:numPr>
          <w:ilvl w:val="0"/>
          <w:numId w:val="33"/>
        </w:numPr>
        <w:tabs>
          <w:tab w:pos="1331" w:val="left" w:leader="none"/>
        </w:tabs>
        <w:spacing w:line="240" w:lineRule="auto" w:before="0" w:after="0"/>
        <w:ind w:left="1331" w:right="0" w:hanging="719"/>
        <w:jc w:val="both"/>
        <w:rPr>
          <w:sz w:val="24"/>
        </w:rPr>
      </w:pPr>
      <w:r>
        <w:rPr>
          <w:sz w:val="24"/>
        </w:rPr>
        <w:t>Identificar</w:t>
      </w:r>
      <w:r>
        <w:rPr>
          <w:spacing w:val="-2"/>
          <w:sz w:val="24"/>
        </w:rPr>
        <w:t> </w:t>
      </w:r>
      <w:r>
        <w:rPr>
          <w:sz w:val="24"/>
        </w:rPr>
        <w:t>el</w:t>
      </w:r>
      <w:r>
        <w:rPr>
          <w:spacing w:val="-2"/>
          <w:sz w:val="24"/>
        </w:rPr>
        <w:t> </w:t>
      </w:r>
      <w:r>
        <w:rPr>
          <w:sz w:val="24"/>
        </w:rPr>
        <w:t>Juzgado</w:t>
      </w:r>
      <w:r>
        <w:rPr>
          <w:spacing w:val="-2"/>
          <w:sz w:val="24"/>
        </w:rPr>
        <w:t> </w:t>
      </w:r>
      <w:r>
        <w:rPr>
          <w:sz w:val="24"/>
        </w:rPr>
        <w:t>Cívico</w:t>
      </w:r>
      <w:r>
        <w:rPr>
          <w:spacing w:val="-1"/>
          <w:sz w:val="24"/>
        </w:rPr>
        <w:t> </w:t>
      </w:r>
      <w:r>
        <w:rPr>
          <w:sz w:val="24"/>
        </w:rPr>
        <w:t>que emite</w:t>
      </w:r>
      <w:r>
        <w:rPr>
          <w:spacing w:val="-1"/>
          <w:sz w:val="24"/>
        </w:rPr>
        <w:t> </w:t>
      </w:r>
      <w:r>
        <w:rPr>
          <w:sz w:val="24"/>
        </w:rPr>
        <w:t>la </w:t>
      </w:r>
      <w:r>
        <w:rPr>
          <w:spacing w:val="-2"/>
          <w:sz w:val="24"/>
        </w:rPr>
        <w:t>resolución:</w:t>
      </w:r>
    </w:p>
    <w:p>
      <w:pPr>
        <w:pStyle w:val="ListParagraph"/>
        <w:numPr>
          <w:ilvl w:val="0"/>
          <w:numId w:val="33"/>
        </w:numPr>
        <w:tabs>
          <w:tab w:pos="1330" w:val="left" w:leader="none"/>
        </w:tabs>
        <w:spacing w:line="240" w:lineRule="auto" w:before="21" w:after="0"/>
        <w:ind w:left="1330" w:right="0" w:hanging="718"/>
        <w:jc w:val="both"/>
        <w:rPr>
          <w:sz w:val="24"/>
        </w:rPr>
      </w:pPr>
      <w:r>
        <w:rPr>
          <w:sz w:val="24"/>
        </w:rPr>
        <w:t>Indicar</w:t>
      </w:r>
      <w:r>
        <w:rPr>
          <w:spacing w:val="-1"/>
          <w:sz w:val="24"/>
        </w:rPr>
        <w:t> </w:t>
      </w:r>
      <w:r>
        <w:rPr>
          <w:sz w:val="24"/>
        </w:rPr>
        <w:t>lugar</w:t>
      </w:r>
      <w:r>
        <w:rPr>
          <w:spacing w:val="-1"/>
          <w:sz w:val="24"/>
        </w:rPr>
        <w:t> </w:t>
      </w:r>
      <w:r>
        <w:rPr>
          <w:sz w:val="24"/>
        </w:rPr>
        <w:t>y</w:t>
      </w:r>
      <w:r>
        <w:rPr>
          <w:spacing w:val="-3"/>
          <w:sz w:val="24"/>
        </w:rPr>
        <w:t> </w:t>
      </w:r>
      <w:r>
        <w:rPr>
          <w:sz w:val="24"/>
        </w:rPr>
        <w:t>fecha</w:t>
      </w:r>
      <w:r>
        <w:rPr>
          <w:spacing w:val="-2"/>
          <w:sz w:val="24"/>
        </w:rPr>
        <w:t> </w:t>
      </w:r>
      <w:r>
        <w:rPr>
          <w:sz w:val="24"/>
        </w:rPr>
        <w:t>de expedición</w:t>
      </w:r>
      <w:r>
        <w:rPr>
          <w:spacing w:val="-2"/>
          <w:sz w:val="24"/>
        </w:rPr>
        <w:t> </w:t>
      </w:r>
      <w:r>
        <w:rPr>
          <w:sz w:val="24"/>
        </w:rPr>
        <w:t>de</w:t>
      </w:r>
      <w:r>
        <w:rPr>
          <w:spacing w:val="-2"/>
          <w:sz w:val="24"/>
        </w:rPr>
        <w:t> </w:t>
      </w:r>
      <w:r>
        <w:rPr>
          <w:sz w:val="24"/>
        </w:rPr>
        <w:t>la </w:t>
      </w:r>
      <w:r>
        <w:rPr>
          <w:spacing w:val="-2"/>
          <w:sz w:val="24"/>
        </w:rPr>
        <w:t>resolución;</w:t>
      </w:r>
    </w:p>
    <w:p>
      <w:pPr>
        <w:pStyle w:val="ListParagraph"/>
        <w:numPr>
          <w:ilvl w:val="0"/>
          <w:numId w:val="33"/>
        </w:numPr>
        <w:tabs>
          <w:tab w:pos="1330" w:val="left" w:leader="none"/>
          <w:tab w:pos="1332" w:val="left" w:leader="none"/>
        </w:tabs>
        <w:spacing w:line="254" w:lineRule="auto" w:before="22" w:after="0"/>
        <w:ind w:left="1332" w:right="1056" w:hanging="720"/>
        <w:jc w:val="both"/>
        <w:rPr>
          <w:sz w:val="24"/>
        </w:rPr>
      </w:pPr>
      <w:r>
        <w:rPr>
          <w:sz w:val="24"/>
        </w:rPr>
        <w:t>Realizar, en su caso, una breve descripción de los supuestos hechos constitutivos</w:t>
      </w:r>
      <w:r>
        <w:rPr>
          <w:spacing w:val="-3"/>
          <w:sz w:val="24"/>
        </w:rPr>
        <w:t> </w:t>
      </w:r>
      <w:r>
        <w:rPr>
          <w:sz w:val="24"/>
        </w:rPr>
        <w:t>de</w:t>
      </w:r>
      <w:r>
        <w:rPr>
          <w:spacing w:val="-2"/>
          <w:sz w:val="24"/>
        </w:rPr>
        <w:t> </w:t>
      </w:r>
      <w:r>
        <w:rPr>
          <w:sz w:val="24"/>
        </w:rPr>
        <w:t>la infracción</w:t>
      </w:r>
      <w:r>
        <w:rPr>
          <w:spacing w:val="-1"/>
          <w:sz w:val="24"/>
        </w:rPr>
        <w:t> </w:t>
      </w:r>
      <w:r>
        <w:rPr>
          <w:sz w:val="24"/>
        </w:rPr>
        <w:t>o</w:t>
      </w:r>
      <w:r>
        <w:rPr>
          <w:spacing w:val="-3"/>
          <w:sz w:val="24"/>
        </w:rPr>
        <w:t> </w:t>
      </w:r>
      <w:r>
        <w:rPr>
          <w:sz w:val="24"/>
        </w:rPr>
        <w:t>falta</w:t>
      </w:r>
      <w:r>
        <w:rPr>
          <w:spacing w:val="-2"/>
          <w:sz w:val="24"/>
        </w:rPr>
        <w:t> </w:t>
      </w:r>
      <w:r>
        <w:rPr>
          <w:sz w:val="24"/>
        </w:rPr>
        <w:t>administrativa</w:t>
      </w:r>
      <w:r>
        <w:rPr>
          <w:spacing w:val="-2"/>
          <w:sz w:val="24"/>
        </w:rPr>
        <w:t> </w:t>
      </w:r>
      <w:r>
        <w:rPr>
          <w:sz w:val="24"/>
        </w:rPr>
        <w:t>en</w:t>
      </w:r>
      <w:r>
        <w:rPr>
          <w:spacing w:val="-2"/>
          <w:sz w:val="24"/>
        </w:rPr>
        <w:t> </w:t>
      </w:r>
      <w:r>
        <w:rPr>
          <w:sz w:val="24"/>
        </w:rPr>
        <w:t>que</w:t>
      </w:r>
      <w:r>
        <w:rPr>
          <w:spacing w:val="-2"/>
          <w:sz w:val="24"/>
        </w:rPr>
        <w:t> </w:t>
      </w:r>
      <w:r>
        <w:rPr>
          <w:sz w:val="24"/>
        </w:rPr>
        <w:t>se</w:t>
      </w:r>
      <w:r>
        <w:rPr>
          <w:spacing w:val="-1"/>
          <w:sz w:val="24"/>
        </w:rPr>
        <w:t> </w:t>
      </w:r>
      <w:r>
        <w:rPr>
          <w:sz w:val="24"/>
        </w:rPr>
        <w:t>actualiza</w:t>
      </w:r>
      <w:r>
        <w:rPr>
          <w:spacing w:val="-2"/>
          <w:sz w:val="24"/>
        </w:rPr>
        <w:t> </w:t>
      </w:r>
      <w:r>
        <w:rPr>
          <w:sz w:val="24"/>
        </w:rPr>
        <w:t>dicha conducta antisocial y su fundamento legal;</w:t>
      </w:r>
    </w:p>
    <w:p>
      <w:pPr>
        <w:pStyle w:val="ListParagraph"/>
        <w:numPr>
          <w:ilvl w:val="0"/>
          <w:numId w:val="33"/>
        </w:numPr>
        <w:tabs>
          <w:tab w:pos="1330" w:val="left" w:leader="none"/>
        </w:tabs>
        <w:spacing w:line="240" w:lineRule="auto" w:before="5" w:after="0"/>
        <w:ind w:left="1330" w:right="0" w:hanging="718"/>
        <w:jc w:val="both"/>
        <w:rPr>
          <w:sz w:val="24"/>
        </w:rPr>
      </w:pPr>
      <w:r>
        <w:rPr>
          <w:sz w:val="24"/>
        </w:rPr>
        <w:t>Firma</w:t>
      </w:r>
      <w:r>
        <w:rPr>
          <w:spacing w:val="-1"/>
          <w:sz w:val="24"/>
        </w:rPr>
        <w:t> </w:t>
      </w:r>
      <w:r>
        <w:rPr>
          <w:sz w:val="24"/>
        </w:rPr>
        <w:t>autógrafa</w:t>
      </w:r>
      <w:r>
        <w:rPr>
          <w:spacing w:val="-3"/>
          <w:sz w:val="24"/>
        </w:rPr>
        <w:t> </w:t>
      </w:r>
      <w:r>
        <w:rPr>
          <w:sz w:val="24"/>
        </w:rPr>
        <w:t>del</w:t>
      </w:r>
      <w:r>
        <w:rPr>
          <w:spacing w:val="-1"/>
          <w:sz w:val="24"/>
        </w:rPr>
        <w:t> </w:t>
      </w:r>
      <w:r>
        <w:rPr>
          <w:sz w:val="24"/>
        </w:rPr>
        <w:t>Juez</w:t>
      </w:r>
      <w:r>
        <w:rPr>
          <w:spacing w:val="-4"/>
          <w:sz w:val="24"/>
        </w:rPr>
        <w:t> </w:t>
      </w:r>
      <w:r>
        <w:rPr>
          <w:sz w:val="24"/>
        </w:rPr>
        <w:t>Cívico</w:t>
      </w:r>
      <w:r>
        <w:rPr>
          <w:spacing w:val="-1"/>
          <w:sz w:val="24"/>
        </w:rPr>
        <w:t> </w:t>
      </w:r>
      <w:r>
        <w:rPr>
          <w:sz w:val="24"/>
        </w:rPr>
        <w:t>correspondiente; </w:t>
      </w:r>
      <w:r>
        <w:rPr>
          <w:spacing w:val="-10"/>
          <w:sz w:val="24"/>
        </w:rPr>
        <w:t>y</w:t>
      </w:r>
    </w:p>
    <w:p>
      <w:pPr>
        <w:pStyle w:val="ListParagraph"/>
        <w:numPr>
          <w:ilvl w:val="0"/>
          <w:numId w:val="33"/>
        </w:numPr>
        <w:tabs>
          <w:tab w:pos="1330" w:val="left" w:leader="none"/>
          <w:tab w:pos="1332" w:val="left" w:leader="none"/>
        </w:tabs>
        <w:spacing w:line="254" w:lineRule="auto" w:before="19" w:after="0"/>
        <w:ind w:left="1332" w:right="1056" w:hanging="720"/>
        <w:jc w:val="both"/>
        <w:rPr>
          <w:sz w:val="24"/>
        </w:rPr>
      </w:pPr>
      <w:r>
        <w:rPr>
          <w:sz w:val="24"/>
        </w:rPr>
        <w:t>Indicar los medios de defensa que tienen las partes en contra de la resolución, la vía y el plazo para presentarlo.</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71.</w:t>
      </w:r>
      <w:r>
        <w:rPr>
          <w:rFonts w:ascii="Arial" w:hAnsi="Arial"/>
          <w:b/>
          <w:spacing w:val="71"/>
          <w:sz w:val="24"/>
        </w:rPr>
        <w:t>    </w:t>
      </w:r>
      <w:r>
        <w:rPr>
          <w:sz w:val="24"/>
        </w:rPr>
        <w:t>DE</w:t>
      </w:r>
      <w:r>
        <w:rPr>
          <w:spacing w:val="2"/>
          <w:sz w:val="24"/>
        </w:rPr>
        <w:t> </w:t>
      </w:r>
      <w:r>
        <w:rPr>
          <w:sz w:val="24"/>
        </w:rPr>
        <w:t>LA</w:t>
      </w:r>
      <w:r>
        <w:rPr>
          <w:spacing w:val="1"/>
          <w:sz w:val="24"/>
        </w:rPr>
        <w:t> </w:t>
      </w:r>
      <w:r>
        <w:rPr>
          <w:sz w:val="24"/>
        </w:rPr>
        <w:t>DECLARACIÓN DEL</w:t>
      </w:r>
      <w:r>
        <w:rPr>
          <w:spacing w:val="1"/>
          <w:sz w:val="24"/>
        </w:rPr>
        <w:t> </w:t>
      </w:r>
      <w:r>
        <w:rPr>
          <w:sz w:val="24"/>
        </w:rPr>
        <w:t>PROBABLE</w:t>
      </w:r>
      <w:r>
        <w:rPr>
          <w:spacing w:val="1"/>
          <w:sz w:val="24"/>
        </w:rPr>
        <w:t> </w:t>
      </w:r>
      <w:r>
        <w:rPr>
          <w:spacing w:val="-2"/>
          <w:sz w:val="24"/>
        </w:rPr>
        <w:t>INFRACTOR.</w:t>
      </w:r>
    </w:p>
    <w:p>
      <w:pPr>
        <w:pStyle w:val="BodyText"/>
        <w:spacing w:line="254" w:lineRule="auto" w:before="21"/>
        <w:ind w:left="264" w:right="1056" w:hanging="10"/>
      </w:pPr>
      <w:r>
        <w:rPr/>
        <w:t>El probable infractor, asistido en su caso por un Asesor Cívico, tendrá derecho a declarar o abstenerse de hacerlo.</w:t>
      </w:r>
    </w:p>
    <w:p>
      <w:pPr>
        <w:pStyle w:val="BodyText"/>
        <w:spacing w:before="4"/>
        <w:ind w:left="254"/>
      </w:pPr>
      <w:r>
        <w:rPr/>
        <w:t>El</w:t>
      </w:r>
      <w:r>
        <w:rPr>
          <w:spacing w:val="-3"/>
        </w:rPr>
        <w:t> </w:t>
      </w:r>
      <w:r>
        <w:rPr/>
        <w:t>probable</w:t>
      </w:r>
      <w:r>
        <w:rPr>
          <w:spacing w:val="-2"/>
        </w:rPr>
        <w:t> </w:t>
      </w:r>
      <w:r>
        <w:rPr/>
        <w:t>infractor</w:t>
      </w:r>
      <w:r>
        <w:rPr>
          <w:spacing w:val="-4"/>
        </w:rPr>
        <w:t> </w:t>
      </w:r>
      <w:r>
        <w:rPr/>
        <w:t>no</w:t>
      </w:r>
      <w:r>
        <w:rPr>
          <w:spacing w:val="-2"/>
        </w:rPr>
        <w:t> </w:t>
      </w:r>
      <w:r>
        <w:rPr/>
        <w:t>podrá</w:t>
      </w:r>
      <w:r>
        <w:rPr>
          <w:spacing w:val="-2"/>
        </w:rPr>
        <w:t> </w:t>
      </w:r>
      <w:r>
        <w:rPr/>
        <w:t>ser</w:t>
      </w:r>
      <w:r>
        <w:rPr>
          <w:spacing w:val="-3"/>
        </w:rPr>
        <w:t> </w:t>
      </w:r>
      <w:r>
        <w:rPr/>
        <w:t>incriminado</w:t>
      </w:r>
      <w:r>
        <w:rPr>
          <w:spacing w:val="-1"/>
        </w:rPr>
        <w:t> </w:t>
      </w:r>
      <w:r>
        <w:rPr/>
        <w:t>por</w:t>
      </w:r>
      <w:r>
        <w:rPr>
          <w:spacing w:val="-3"/>
        </w:rPr>
        <w:t> </w:t>
      </w:r>
      <w:r>
        <w:rPr/>
        <w:t>su</w:t>
      </w:r>
      <w:r>
        <w:rPr>
          <w:spacing w:val="-1"/>
        </w:rPr>
        <w:t> </w:t>
      </w:r>
      <w:r>
        <w:rPr>
          <w:spacing w:val="-2"/>
        </w:rPr>
        <w:t>silencio.</w:t>
      </w:r>
    </w:p>
    <w:p>
      <w:pPr>
        <w:pStyle w:val="BodyText"/>
        <w:spacing w:before="44"/>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72.</w:t>
      </w:r>
      <w:r>
        <w:rPr>
          <w:rFonts w:ascii="Arial" w:hAnsi="Arial"/>
          <w:b/>
          <w:spacing w:val="71"/>
          <w:sz w:val="24"/>
        </w:rPr>
        <w:t>    </w:t>
      </w:r>
      <w:r>
        <w:rPr>
          <w:sz w:val="24"/>
        </w:rPr>
        <w:t>DE</w:t>
      </w:r>
      <w:r>
        <w:rPr>
          <w:spacing w:val="4"/>
          <w:sz w:val="24"/>
        </w:rPr>
        <w:t> </w:t>
      </w:r>
      <w:r>
        <w:rPr>
          <w:sz w:val="24"/>
        </w:rPr>
        <w:t>LOS</w:t>
      </w:r>
      <w:r>
        <w:rPr>
          <w:spacing w:val="1"/>
          <w:sz w:val="24"/>
        </w:rPr>
        <w:t> </w:t>
      </w:r>
      <w:r>
        <w:rPr>
          <w:sz w:val="24"/>
        </w:rPr>
        <w:t>DERECHOS DE</w:t>
      </w:r>
      <w:r>
        <w:rPr>
          <w:spacing w:val="1"/>
          <w:sz w:val="24"/>
        </w:rPr>
        <w:t> </w:t>
      </w:r>
      <w:r>
        <w:rPr>
          <w:sz w:val="24"/>
        </w:rPr>
        <w:t>LA</w:t>
      </w:r>
      <w:r>
        <w:rPr>
          <w:spacing w:val="1"/>
          <w:sz w:val="24"/>
        </w:rPr>
        <w:t> </w:t>
      </w:r>
      <w:r>
        <w:rPr>
          <w:sz w:val="24"/>
        </w:rPr>
        <w:t>PARTE</w:t>
      </w:r>
      <w:r>
        <w:rPr>
          <w:spacing w:val="2"/>
          <w:sz w:val="24"/>
        </w:rPr>
        <w:t> </w:t>
      </w:r>
      <w:r>
        <w:rPr>
          <w:spacing w:val="-2"/>
          <w:sz w:val="24"/>
        </w:rPr>
        <w:t>QUEJOSA.</w:t>
      </w:r>
    </w:p>
    <w:p>
      <w:pPr>
        <w:pStyle w:val="BodyText"/>
        <w:spacing w:before="18"/>
        <w:ind w:left="254"/>
      </w:pPr>
      <w:r>
        <w:rPr/>
        <w:t>Son</w:t>
      </w:r>
      <w:r>
        <w:rPr>
          <w:spacing w:val="-3"/>
        </w:rPr>
        <w:t> </w:t>
      </w:r>
      <w:r>
        <w:rPr/>
        <w:t>derechos</w:t>
      </w:r>
      <w:r>
        <w:rPr>
          <w:spacing w:val="-1"/>
        </w:rPr>
        <w:t> </w:t>
      </w:r>
      <w:r>
        <w:rPr/>
        <w:t>de la</w:t>
      </w:r>
      <w:r>
        <w:rPr>
          <w:spacing w:val="-3"/>
        </w:rPr>
        <w:t> </w:t>
      </w:r>
      <w:r>
        <w:rPr/>
        <w:t>parte quejosa,</w:t>
      </w:r>
      <w:r>
        <w:rPr>
          <w:spacing w:val="-2"/>
        </w:rPr>
        <w:t> </w:t>
      </w:r>
      <w:r>
        <w:rPr/>
        <w:t>los</w:t>
      </w:r>
      <w:r>
        <w:rPr>
          <w:spacing w:val="-2"/>
        </w:rPr>
        <w:t> siguientes:</w:t>
      </w:r>
    </w:p>
    <w:p>
      <w:pPr>
        <w:pStyle w:val="BodyText"/>
        <w:spacing w:before="47"/>
        <w:jc w:val="left"/>
      </w:pPr>
    </w:p>
    <w:p>
      <w:pPr>
        <w:pStyle w:val="ListParagraph"/>
        <w:numPr>
          <w:ilvl w:val="1"/>
          <w:numId w:val="33"/>
        </w:numPr>
        <w:tabs>
          <w:tab w:pos="1822" w:val="left" w:leader="none"/>
        </w:tabs>
        <w:spacing w:line="254" w:lineRule="auto" w:before="1" w:after="0"/>
        <w:ind w:left="1822" w:right="1056" w:hanging="852"/>
        <w:jc w:val="both"/>
        <w:rPr>
          <w:sz w:val="24"/>
        </w:rPr>
      </w:pPr>
      <w:r>
        <w:rPr>
          <w:sz w:val="24"/>
        </w:rPr>
        <w:t>Recibir un trato digno sin discriminación a fin de evitar que se atente contra la dignidad humana y se anulen o menoscaben sus derechos y libertades, por lo que la protección de sus derechos se hará sin distinción alguna;</w:t>
      </w:r>
    </w:p>
    <w:p>
      <w:pPr>
        <w:pStyle w:val="ListParagraph"/>
        <w:numPr>
          <w:ilvl w:val="1"/>
          <w:numId w:val="33"/>
        </w:numPr>
        <w:tabs>
          <w:tab w:pos="1820" w:val="left" w:leader="none"/>
          <w:tab w:pos="1822" w:val="left" w:leader="none"/>
        </w:tabs>
        <w:spacing w:line="252" w:lineRule="auto" w:before="5" w:after="0"/>
        <w:ind w:left="1822" w:right="1048" w:hanging="852"/>
        <w:jc w:val="both"/>
        <w:rPr>
          <w:sz w:val="24"/>
        </w:rPr>
      </w:pPr>
      <w:r>
        <w:rPr>
          <w:sz w:val="24"/>
        </w:rPr>
        <w:t>Participar en</w:t>
      </w:r>
      <w:r>
        <w:rPr>
          <w:spacing w:val="40"/>
          <w:sz w:val="24"/>
        </w:rPr>
        <w:t> </w:t>
      </w:r>
      <w:r>
        <w:rPr>
          <w:sz w:val="24"/>
        </w:rPr>
        <w:t>los</w:t>
      </w:r>
      <w:r>
        <w:rPr>
          <w:spacing w:val="40"/>
          <w:sz w:val="24"/>
        </w:rPr>
        <w:t> </w:t>
      </w:r>
      <w:r>
        <w:rPr>
          <w:sz w:val="24"/>
        </w:rPr>
        <w:t>mecanismos alternativos de</w:t>
      </w:r>
      <w:r>
        <w:rPr>
          <w:spacing w:val="40"/>
          <w:sz w:val="24"/>
        </w:rPr>
        <w:t> </w:t>
      </w:r>
      <w:r>
        <w:rPr>
          <w:sz w:val="24"/>
        </w:rPr>
        <w:t>solución de </w:t>
      </w:r>
      <w:r>
        <w:rPr>
          <w:spacing w:val="-2"/>
          <w:sz w:val="24"/>
        </w:rPr>
        <w:t>controversias;</w:t>
      </w:r>
    </w:p>
    <w:p>
      <w:pPr>
        <w:pStyle w:val="ListParagraph"/>
        <w:numPr>
          <w:ilvl w:val="1"/>
          <w:numId w:val="33"/>
        </w:numPr>
        <w:tabs>
          <w:tab w:pos="1819" w:val="left" w:leader="none"/>
          <w:tab w:pos="1822" w:val="left" w:leader="none"/>
        </w:tabs>
        <w:spacing w:line="254" w:lineRule="auto" w:before="8" w:after="0"/>
        <w:ind w:left="1822" w:right="1048" w:hanging="852"/>
        <w:jc w:val="both"/>
        <w:rPr>
          <w:sz w:val="24"/>
        </w:rPr>
      </w:pPr>
      <w:r>
        <w:rPr>
          <w:sz w:val="24"/>
        </w:rPr>
        <w:t>Recibir</w:t>
      </w:r>
      <w:r>
        <w:rPr>
          <w:spacing w:val="-7"/>
          <w:sz w:val="24"/>
        </w:rPr>
        <w:t> </w:t>
      </w:r>
      <w:r>
        <w:rPr>
          <w:sz w:val="24"/>
        </w:rPr>
        <w:t>gratuitamente</w:t>
      </w:r>
      <w:r>
        <w:rPr>
          <w:spacing w:val="-6"/>
          <w:sz w:val="24"/>
        </w:rPr>
        <w:t> </w:t>
      </w:r>
      <w:r>
        <w:rPr>
          <w:sz w:val="24"/>
        </w:rPr>
        <w:t>la</w:t>
      </w:r>
      <w:r>
        <w:rPr>
          <w:spacing w:val="-6"/>
          <w:sz w:val="24"/>
        </w:rPr>
        <w:t> </w:t>
      </w:r>
      <w:r>
        <w:rPr>
          <w:sz w:val="24"/>
        </w:rPr>
        <w:t>asistencia</w:t>
      </w:r>
      <w:r>
        <w:rPr>
          <w:spacing w:val="-6"/>
          <w:sz w:val="24"/>
        </w:rPr>
        <w:t> </w:t>
      </w:r>
      <w:r>
        <w:rPr>
          <w:sz w:val="24"/>
        </w:rPr>
        <w:t>de</w:t>
      </w:r>
      <w:r>
        <w:rPr>
          <w:spacing w:val="-6"/>
          <w:sz w:val="24"/>
        </w:rPr>
        <w:t> </w:t>
      </w:r>
      <w:r>
        <w:rPr>
          <w:sz w:val="24"/>
        </w:rPr>
        <w:t>un</w:t>
      </w:r>
      <w:r>
        <w:rPr>
          <w:spacing w:val="-6"/>
          <w:sz w:val="24"/>
        </w:rPr>
        <w:t> </w:t>
      </w:r>
      <w:r>
        <w:rPr>
          <w:sz w:val="24"/>
        </w:rPr>
        <w:t>intérprete</w:t>
      </w:r>
      <w:r>
        <w:rPr>
          <w:spacing w:val="-5"/>
          <w:sz w:val="24"/>
        </w:rPr>
        <w:t> </w:t>
      </w:r>
      <w:r>
        <w:rPr>
          <w:sz w:val="24"/>
        </w:rPr>
        <w:t>o</w:t>
      </w:r>
      <w:r>
        <w:rPr>
          <w:spacing w:val="-6"/>
          <w:sz w:val="24"/>
        </w:rPr>
        <w:t> </w:t>
      </w:r>
      <w:r>
        <w:rPr>
          <w:sz w:val="24"/>
        </w:rPr>
        <w:t>traductor</w:t>
      </w:r>
      <w:r>
        <w:rPr>
          <w:spacing w:val="-7"/>
          <w:sz w:val="24"/>
        </w:rPr>
        <w:t> </w:t>
      </w:r>
      <w:r>
        <w:rPr>
          <w:sz w:val="24"/>
        </w:rPr>
        <w:t>desde</w:t>
      </w:r>
      <w:r>
        <w:rPr>
          <w:spacing w:val="-6"/>
          <w:sz w:val="24"/>
        </w:rPr>
        <w:t> </w:t>
      </w:r>
      <w:r>
        <w:rPr>
          <w:sz w:val="24"/>
        </w:rPr>
        <w:t>la queja hasta la conclusión del procedimiento de Justicia Cívica, cuando la parte quejosa pertenezca a un grupo étnico o pueblo indígena o no conozca o no comprenda el idioma español o discapacidad auditiva;</w:t>
      </w:r>
    </w:p>
    <w:p>
      <w:pPr>
        <w:pStyle w:val="ListParagraph"/>
        <w:numPr>
          <w:ilvl w:val="1"/>
          <w:numId w:val="33"/>
        </w:numPr>
        <w:tabs>
          <w:tab w:pos="1820" w:val="left" w:leader="none"/>
          <w:tab w:pos="1822" w:val="left" w:leader="none"/>
        </w:tabs>
        <w:spacing w:line="254" w:lineRule="auto" w:before="3" w:after="0"/>
        <w:ind w:left="1822" w:right="1056" w:hanging="852"/>
        <w:jc w:val="both"/>
        <w:rPr>
          <w:sz w:val="24"/>
        </w:rPr>
      </w:pPr>
      <w:r>
        <w:rPr>
          <w:sz w:val="24"/>
        </w:rPr>
        <w:t>Que le reciban todos los datos o elementos de prueba pertinentes con los que cuente e intervenir en la audiencia;</w:t>
      </w:r>
    </w:p>
    <w:p>
      <w:pPr>
        <w:pStyle w:val="ListParagraph"/>
        <w:numPr>
          <w:ilvl w:val="1"/>
          <w:numId w:val="33"/>
        </w:numPr>
        <w:tabs>
          <w:tab w:pos="1820" w:val="left" w:leader="none"/>
          <w:tab w:pos="1822" w:val="left" w:leader="none"/>
        </w:tabs>
        <w:spacing w:line="254" w:lineRule="auto" w:before="5" w:after="0"/>
        <w:ind w:left="1822" w:right="1057" w:hanging="852"/>
        <w:jc w:val="both"/>
        <w:rPr>
          <w:sz w:val="24"/>
        </w:rPr>
      </w:pPr>
      <w:r>
        <w:rPr>
          <w:sz w:val="24"/>
        </w:rPr>
        <w:t>Recibir</w:t>
      </w:r>
      <w:r>
        <w:rPr>
          <w:spacing w:val="-1"/>
          <w:sz w:val="24"/>
        </w:rPr>
        <w:t> </w:t>
      </w:r>
      <w:r>
        <w:rPr>
          <w:sz w:val="24"/>
        </w:rPr>
        <w:t>atención</w:t>
      </w:r>
      <w:r>
        <w:rPr>
          <w:spacing w:val="-2"/>
          <w:sz w:val="24"/>
        </w:rPr>
        <w:t> </w:t>
      </w:r>
      <w:r>
        <w:rPr>
          <w:sz w:val="24"/>
        </w:rPr>
        <w:t>médica y</w:t>
      </w:r>
      <w:r>
        <w:rPr>
          <w:spacing w:val="-2"/>
          <w:sz w:val="24"/>
        </w:rPr>
        <w:t> </w:t>
      </w:r>
      <w:r>
        <w:rPr>
          <w:sz w:val="24"/>
        </w:rPr>
        <w:t>psicológica de urgencia o</w:t>
      </w:r>
      <w:r>
        <w:rPr>
          <w:spacing w:val="-1"/>
          <w:sz w:val="24"/>
        </w:rPr>
        <w:t> </w:t>
      </w:r>
      <w:r>
        <w:rPr>
          <w:sz w:val="24"/>
        </w:rPr>
        <w:t>a ser</w:t>
      </w:r>
      <w:r>
        <w:rPr>
          <w:spacing w:val="-1"/>
          <w:sz w:val="24"/>
        </w:rPr>
        <w:t> </w:t>
      </w:r>
      <w:r>
        <w:rPr>
          <w:sz w:val="24"/>
        </w:rPr>
        <w:t>canalizado a instituciones que le proporcionen estos servicios;</w:t>
      </w:r>
    </w:p>
    <w:p>
      <w:pPr>
        <w:pStyle w:val="ListParagraph"/>
        <w:numPr>
          <w:ilvl w:val="1"/>
          <w:numId w:val="33"/>
        </w:numPr>
        <w:tabs>
          <w:tab w:pos="1822" w:val="left" w:leader="none"/>
        </w:tabs>
        <w:spacing w:line="254" w:lineRule="auto" w:before="5" w:after="0"/>
        <w:ind w:left="1822" w:right="1056" w:hanging="852"/>
        <w:jc w:val="both"/>
        <w:rPr>
          <w:sz w:val="24"/>
        </w:rPr>
      </w:pPr>
      <w:r>
        <w:rPr>
          <w:sz w:val="24"/>
        </w:rPr>
        <w:t>Que se le repare el daño causado por la comisión de la falta administrativa, pudiendo solicitarlo directamente al Juez Cívico, sin perjuicio de que, en su caso, lo solicite el Representante Social;</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1"/>
          <w:numId w:val="33"/>
        </w:numPr>
        <w:tabs>
          <w:tab w:pos="1820" w:val="left" w:leader="none"/>
          <w:tab w:pos="1822" w:val="left" w:leader="none"/>
        </w:tabs>
        <w:spacing w:line="254" w:lineRule="auto" w:before="0" w:after="0"/>
        <w:ind w:left="1822" w:right="1048" w:hanging="852"/>
        <w:jc w:val="both"/>
        <w:rPr>
          <w:sz w:val="24"/>
        </w:rPr>
      </w:pPr>
      <w:r>
        <w:rPr>
          <w:sz w:val="24"/>
        </w:rPr>
        <w:t>Al resguardo de su identidad y demás datos personales cuando sean menores de edad o cuando a juicio del Juez</w:t>
      </w:r>
      <w:r>
        <w:rPr>
          <w:spacing w:val="-3"/>
          <w:sz w:val="24"/>
        </w:rPr>
        <w:t> </w:t>
      </w:r>
      <w:r>
        <w:rPr>
          <w:sz w:val="24"/>
        </w:rPr>
        <w:t>Cívico sea necesario para su</w:t>
      </w:r>
      <w:r>
        <w:rPr>
          <w:spacing w:val="-16"/>
          <w:sz w:val="24"/>
        </w:rPr>
        <w:t> </w:t>
      </w:r>
      <w:r>
        <w:rPr>
          <w:sz w:val="24"/>
        </w:rPr>
        <w:t>protección,</w:t>
      </w:r>
      <w:r>
        <w:rPr>
          <w:spacing w:val="-16"/>
          <w:sz w:val="24"/>
        </w:rPr>
        <w:t> </w:t>
      </w:r>
      <w:r>
        <w:rPr>
          <w:sz w:val="24"/>
        </w:rPr>
        <w:t>salvaguardando</w:t>
      </w:r>
      <w:r>
        <w:rPr>
          <w:spacing w:val="-16"/>
          <w:sz w:val="24"/>
        </w:rPr>
        <w:t> </w:t>
      </w:r>
      <w:r>
        <w:rPr>
          <w:sz w:val="24"/>
        </w:rPr>
        <w:t>en</w:t>
      </w:r>
      <w:r>
        <w:rPr>
          <w:spacing w:val="-16"/>
          <w:sz w:val="24"/>
        </w:rPr>
        <w:t> </w:t>
      </w:r>
      <w:r>
        <w:rPr>
          <w:sz w:val="24"/>
        </w:rPr>
        <w:t>todo</w:t>
      </w:r>
      <w:r>
        <w:rPr>
          <w:spacing w:val="-16"/>
          <w:sz w:val="24"/>
        </w:rPr>
        <w:t> </w:t>
      </w:r>
      <w:r>
        <w:rPr>
          <w:sz w:val="24"/>
        </w:rPr>
        <w:t>caso</w:t>
      </w:r>
      <w:r>
        <w:rPr>
          <w:spacing w:val="-16"/>
          <w:sz w:val="24"/>
        </w:rPr>
        <w:t> </w:t>
      </w:r>
      <w:r>
        <w:rPr>
          <w:sz w:val="24"/>
        </w:rPr>
        <w:t>los</w:t>
      </w:r>
      <w:r>
        <w:rPr>
          <w:spacing w:val="-16"/>
          <w:sz w:val="24"/>
        </w:rPr>
        <w:t> </w:t>
      </w:r>
      <w:r>
        <w:rPr>
          <w:sz w:val="24"/>
        </w:rPr>
        <w:t>derechos</w:t>
      </w:r>
      <w:r>
        <w:rPr>
          <w:spacing w:val="-15"/>
          <w:sz w:val="24"/>
        </w:rPr>
        <w:t> </w:t>
      </w:r>
      <w:r>
        <w:rPr>
          <w:sz w:val="24"/>
        </w:rPr>
        <w:t>de</w:t>
      </w:r>
      <w:r>
        <w:rPr>
          <w:spacing w:val="-16"/>
          <w:sz w:val="24"/>
        </w:rPr>
        <w:t> </w:t>
      </w:r>
      <w:r>
        <w:rPr>
          <w:sz w:val="24"/>
        </w:rPr>
        <w:t>la</w:t>
      </w:r>
      <w:r>
        <w:rPr>
          <w:spacing w:val="-16"/>
          <w:sz w:val="24"/>
        </w:rPr>
        <w:t> </w:t>
      </w:r>
      <w:r>
        <w:rPr>
          <w:sz w:val="24"/>
        </w:rPr>
        <w:t>defensa, </w:t>
      </w:r>
      <w:r>
        <w:rPr>
          <w:spacing w:val="-10"/>
          <w:sz w:val="24"/>
        </w:rPr>
        <w:t>y</w:t>
      </w:r>
    </w:p>
    <w:p>
      <w:pPr>
        <w:pStyle w:val="ListParagraph"/>
        <w:numPr>
          <w:ilvl w:val="1"/>
          <w:numId w:val="33"/>
        </w:numPr>
        <w:tabs>
          <w:tab w:pos="1820" w:val="left" w:leader="none"/>
          <w:tab w:pos="1822" w:val="left" w:leader="none"/>
        </w:tabs>
        <w:spacing w:line="254" w:lineRule="auto" w:before="3" w:after="0"/>
        <w:ind w:left="1822" w:right="1052" w:hanging="852"/>
        <w:jc w:val="both"/>
        <w:rPr>
          <w:sz w:val="24"/>
        </w:rPr>
      </w:pPr>
      <w:r>
        <w:rPr>
          <w:sz w:val="24"/>
        </w:rPr>
        <w:t>Los demás que establezcan este Reglamento y otras leyes aplicables. En el caso de que la parte quejosa sea persona menor de 18 años, el Juez Cívico o el Representante Social tendrán en cuenta los principios del interés superior de los niños o adolescentes, la prevalencia de sus derechos, su protección integral y los derechos consagrados en la Constitución y los Tratados Internacionales.</w:t>
      </w:r>
    </w:p>
    <w:p>
      <w:pPr>
        <w:pStyle w:val="BodyText"/>
        <w:spacing w:line="254" w:lineRule="auto" w:before="3"/>
        <w:ind w:left="264" w:right="1055" w:hanging="10"/>
      </w:pPr>
      <w:r>
        <w:rPr/>
        <w:t>Para las infracciones que impliquen cualquier tipo de violencia contra las mujeres, se deberán observar todos los derechos que en su favor establece la Ley General de Acceso</w:t>
      </w:r>
      <w:r>
        <w:rPr>
          <w:spacing w:val="-15"/>
        </w:rPr>
        <w:t> </w:t>
      </w:r>
      <w:r>
        <w:rPr/>
        <w:t>de</w:t>
      </w:r>
      <w:r>
        <w:rPr>
          <w:spacing w:val="-15"/>
        </w:rPr>
        <w:t> </w:t>
      </w:r>
      <w:r>
        <w:rPr/>
        <w:t>las</w:t>
      </w:r>
      <w:r>
        <w:rPr>
          <w:spacing w:val="-14"/>
        </w:rPr>
        <w:t> </w:t>
      </w:r>
      <w:r>
        <w:rPr/>
        <w:t>Mujeres</w:t>
      </w:r>
      <w:r>
        <w:rPr>
          <w:spacing w:val="-15"/>
        </w:rPr>
        <w:t> </w:t>
      </w:r>
      <w:r>
        <w:rPr/>
        <w:t>a</w:t>
      </w:r>
      <w:r>
        <w:rPr>
          <w:spacing w:val="-13"/>
        </w:rPr>
        <w:t> </w:t>
      </w:r>
      <w:r>
        <w:rPr/>
        <w:t>una</w:t>
      </w:r>
      <w:r>
        <w:rPr>
          <w:spacing w:val="-15"/>
        </w:rPr>
        <w:t> </w:t>
      </w:r>
      <w:r>
        <w:rPr/>
        <w:t>Vida</w:t>
      </w:r>
      <w:r>
        <w:rPr>
          <w:spacing w:val="-15"/>
        </w:rPr>
        <w:t> </w:t>
      </w:r>
      <w:r>
        <w:rPr/>
        <w:t>Libre</w:t>
      </w:r>
      <w:r>
        <w:rPr>
          <w:spacing w:val="-15"/>
        </w:rPr>
        <w:t> </w:t>
      </w:r>
      <w:r>
        <w:rPr/>
        <w:t>de</w:t>
      </w:r>
      <w:r>
        <w:rPr>
          <w:spacing w:val="-13"/>
        </w:rPr>
        <w:t> </w:t>
      </w:r>
      <w:r>
        <w:rPr/>
        <w:t>Violencia</w:t>
      </w:r>
      <w:r>
        <w:rPr>
          <w:spacing w:val="-14"/>
        </w:rPr>
        <w:t> </w:t>
      </w:r>
      <w:r>
        <w:rPr/>
        <w:t>y</w:t>
      </w:r>
      <w:r>
        <w:rPr>
          <w:spacing w:val="-15"/>
        </w:rPr>
        <w:t> </w:t>
      </w:r>
      <w:r>
        <w:rPr/>
        <w:t>demás</w:t>
      </w:r>
      <w:r>
        <w:rPr>
          <w:spacing w:val="-15"/>
        </w:rPr>
        <w:t> </w:t>
      </w:r>
      <w:r>
        <w:rPr/>
        <w:t>disposiciones</w:t>
      </w:r>
      <w:r>
        <w:rPr>
          <w:spacing w:val="-15"/>
        </w:rPr>
        <w:t> </w:t>
      </w:r>
      <w:r>
        <w:rPr/>
        <w:t>aplicables.</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73.</w:t>
      </w:r>
      <w:r>
        <w:rPr>
          <w:rFonts w:ascii="Arial" w:hAnsi="Arial"/>
          <w:b/>
          <w:spacing w:val="71"/>
          <w:sz w:val="24"/>
        </w:rPr>
        <w:t>    </w:t>
      </w:r>
      <w:r>
        <w:rPr>
          <w:sz w:val="24"/>
        </w:rPr>
        <w:t>DE</w:t>
      </w:r>
      <w:r>
        <w:rPr>
          <w:spacing w:val="2"/>
          <w:sz w:val="24"/>
        </w:rPr>
        <w:t> </w:t>
      </w:r>
      <w:r>
        <w:rPr>
          <w:sz w:val="24"/>
        </w:rPr>
        <w:t>LOS</w:t>
      </w:r>
      <w:r>
        <w:rPr>
          <w:spacing w:val="1"/>
          <w:sz w:val="24"/>
        </w:rPr>
        <w:t> </w:t>
      </w:r>
      <w:r>
        <w:rPr>
          <w:sz w:val="24"/>
        </w:rPr>
        <w:t>DERECHOS DEL PROBABLE</w:t>
      </w:r>
      <w:r>
        <w:rPr>
          <w:spacing w:val="1"/>
          <w:sz w:val="24"/>
        </w:rPr>
        <w:t> </w:t>
      </w:r>
      <w:r>
        <w:rPr>
          <w:spacing w:val="-2"/>
          <w:sz w:val="24"/>
        </w:rPr>
        <w:t>INFRACTOR</w:t>
      </w:r>
    </w:p>
    <w:p>
      <w:pPr>
        <w:pStyle w:val="BodyText"/>
        <w:spacing w:before="20"/>
        <w:ind w:left="254"/>
      </w:pPr>
      <w:r>
        <w:rPr/>
        <w:t>Son</w:t>
      </w:r>
      <w:r>
        <w:rPr>
          <w:spacing w:val="-4"/>
        </w:rPr>
        <w:t> </w:t>
      </w:r>
      <w:r>
        <w:rPr/>
        <w:t>derechos</w:t>
      </w:r>
      <w:r>
        <w:rPr>
          <w:spacing w:val="-3"/>
        </w:rPr>
        <w:t> </w:t>
      </w:r>
      <w:r>
        <w:rPr/>
        <w:t>del</w:t>
      </w:r>
      <w:r>
        <w:rPr>
          <w:spacing w:val="-2"/>
        </w:rPr>
        <w:t> </w:t>
      </w:r>
      <w:r>
        <w:rPr/>
        <w:t>probable</w:t>
      </w:r>
      <w:r>
        <w:rPr>
          <w:spacing w:val="-2"/>
        </w:rPr>
        <w:t> </w:t>
      </w:r>
      <w:r>
        <w:rPr/>
        <w:t>infractor,</w:t>
      </w:r>
      <w:r>
        <w:rPr>
          <w:spacing w:val="-2"/>
        </w:rPr>
        <w:t> </w:t>
      </w:r>
      <w:r>
        <w:rPr/>
        <w:t>los</w:t>
      </w:r>
      <w:r>
        <w:rPr>
          <w:spacing w:val="-5"/>
        </w:rPr>
        <w:t> </w:t>
      </w:r>
      <w:r>
        <w:rPr>
          <w:spacing w:val="-2"/>
        </w:rPr>
        <w:t>siguientes:</w:t>
      </w:r>
    </w:p>
    <w:p>
      <w:pPr>
        <w:pStyle w:val="BodyText"/>
        <w:spacing w:before="47"/>
        <w:jc w:val="left"/>
      </w:pPr>
    </w:p>
    <w:p>
      <w:pPr>
        <w:pStyle w:val="ListParagraph"/>
        <w:numPr>
          <w:ilvl w:val="0"/>
          <w:numId w:val="34"/>
        </w:numPr>
        <w:tabs>
          <w:tab w:pos="1821" w:val="left" w:leader="none"/>
        </w:tabs>
        <w:spacing w:line="240" w:lineRule="auto" w:before="1" w:after="0"/>
        <w:ind w:left="1821" w:right="0" w:hanging="851"/>
        <w:jc w:val="both"/>
        <w:rPr>
          <w:sz w:val="24"/>
        </w:rPr>
      </w:pPr>
      <w:r>
        <w:rPr>
          <w:sz w:val="24"/>
        </w:rPr>
        <w:t>Reconocer</w:t>
      </w:r>
      <w:r>
        <w:rPr>
          <w:spacing w:val="-2"/>
          <w:sz w:val="24"/>
        </w:rPr>
        <w:t> </w:t>
      </w:r>
      <w:r>
        <w:rPr>
          <w:sz w:val="24"/>
        </w:rPr>
        <w:t>su</w:t>
      </w:r>
      <w:r>
        <w:rPr>
          <w:spacing w:val="-2"/>
          <w:sz w:val="24"/>
        </w:rPr>
        <w:t> </w:t>
      </w:r>
      <w:r>
        <w:rPr>
          <w:sz w:val="24"/>
        </w:rPr>
        <w:t>derecho</w:t>
      </w:r>
      <w:r>
        <w:rPr>
          <w:spacing w:val="-2"/>
          <w:sz w:val="24"/>
        </w:rPr>
        <w:t> </w:t>
      </w:r>
      <w:r>
        <w:rPr>
          <w:sz w:val="24"/>
        </w:rPr>
        <w:t>a</w:t>
      </w:r>
      <w:r>
        <w:rPr>
          <w:spacing w:val="1"/>
          <w:sz w:val="24"/>
        </w:rPr>
        <w:t> </w:t>
      </w:r>
      <w:r>
        <w:rPr>
          <w:sz w:val="24"/>
        </w:rPr>
        <w:t>la</w:t>
      </w:r>
      <w:r>
        <w:rPr>
          <w:spacing w:val="-3"/>
          <w:sz w:val="24"/>
        </w:rPr>
        <w:t> </w:t>
      </w:r>
      <w:r>
        <w:rPr>
          <w:sz w:val="24"/>
        </w:rPr>
        <w:t>presunción</w:t>
      </w:r>
      <w:r>
        <w:rPr>
          <w:spacing w:val="-2"/>
          <w:sz w:val="24"/>
        </w:rPr>
        <w:t> </w:t>
      </w:r>
      <w:r>
        <w:rPr>
          <w:sz w:val="24"/>
        </w:rPr>
        <w:t>de </w:t>
      </w:r>
      <w:r>
        <w:rPr>
          <w:spacing w:val="-2"/>
          <w:sz w:val="24"/>
        </w:rPr>
        <w:t>inocencia;</w:t>
      </w:r>
    </w:p>
    <w:p>
      <w:pPr>
        <w:pStyle w:val="ListParagraph"/>
        <w:numPr>
          <w:ilvl w:val="0"/>
          <w:numId w:val="34"/>
        </w:numPr>
        <w:tabs>
          <w:tab w:pos="1820" w:val="left" w:leader="none"/>
          <w:tab w:pos="1822" w:val="left" w:leader="none"/>
        </w:tabs>
        <w:spacing w:line="254" w:lineRule="auto" w:before="21" w:after="0"/>
        <w:ind w:left="1822" w:right="1055" w:hanging="852"/>
        <w:jc w:val="both"/>
        <w:rPr>
          <w:sz w:val="24"/>
        </w:rPr>
      </w:pPr>
      <w:r>
        <w:rPr>
          <w:sz w:val="24"/>
        </w:rPr>
        <w:t>Recibir</w:t>
      </w:r>
      <w:r>
        <w:rPr>
          <w:spacing w:val="-2"/>
          <w:sz w:val="24"/>
        </w:rPr>
        <w:t> </w:t>
      </w:r>
      <w:r>
        <w:rPr>
          <w:sz w:val="24"/>
        </w:rPr>
        <w:t>un trato digno</w:t>
      </w:r>
      <w:r>
        <w:rPr>
          <w:spacing w:val="-2"/>
          <w:sz w:val="24"/>
        </w:rPr>
        <w:t> </w:t>
      </w:r>
      <w:r>
        <w:rPr>
          <w:sz w:val="24"/>
        </w:rPr>
        <w:t>y</w:t>
      </w:r>
      <w:r>
        <w:rPr>
          <w:spacing w:val="-3"/>
          <w:sz w:val="24"/>
        </w:rPr>
        <w:t> </w:t>
      </w:r>
      <w:r>
        <w:rPr>
          <w:sz w:val="24"/>
        </w:rPr>
        <w:t>no ser</w:t>
      </w:r>
      <w:r>
        <w:rPr>
          <w:spacing w:val="-1"/>
          <w:sz w:val="24"/>
        </w:rPr>
        <w:t> </w:t>
      </w:r>
      <w:r>
        <w:rPr>
          <w:sz w:val="24"/>
        </w:rPr>
        <w:t>sometido a</w:t>
      </w:r>
      <w:r>
        <w:rPr>
          <w:spacing w:val="-1"/>
          <w:sz w:val="24"/>
        </w:rPr>
        <w:t> </w:t>
      </w:r>
      <w:r>
        <w:rPr>
          <w:sz w:val="24"/>
        </w:rPr>
        <w:t>penas</w:t>
      </w:r>
      <w:r>
        <w:rPr>
          <w:spacing w:val="-1"/>
          <w:sz w:val="24"/>
        </w:rPr>
        <w:t> </w:t>
      </w:r>
      <w:r>
        <w:rPr>
          <w:sz w:val="24"/>
        </w:rPr>
        <w:t>crueles, tortura,</w:t>
      </w:r>
      <w:r>
        <w:rPr>
          <w:spacing w:val="-2"/>
          <w:sz w:val="24"/>
        </w:rPr>
        <w:t> </w:t>
      </w:r>
      <w:r>
        <w:rPr>
          <w:sz w:val="24"/>
        </w:rPr>
        <w:t>tratos inhumanos o degradantes, azotes o coacción, ni cualquier otra por motivos de su presentación o sanción;</w:t>
      </w:r>
    </w:p>
    <w:p>
      <w:pPr>
        <w:pStyle w:val="ListParagraph"/>
        <w:numPr>
          <w:ilvl w:val="0"/>
          <w:numId w:val="34"/>
        </w:numPr>
        <w:tabs>
          <w:tab w:pos="1819" w:val="left" w:leader="none"/>
          <w:tab w:pos="1822" w:val="left" w:leader="none"/>
        </w:tabs>
        <w:spacing w:line="254" w:lineRule="auto" w:before="3" w:after="0"/>
        <w:ind w:left="1822" w:right="1054" w:hanging="852"/>
        <w:jc w:val="both"/>
        <w:rPr>
          <w:sz w:val="24"/>
        </w:rPr>
      </w:pPr>
      <w:r>
        <w:rPr>
          <w:sz w:val="24"/>
        </w:rPr>
        <w:t>Recibir alimentación, agua, asistencia médica de urgencia durante el cumplimiento o ejecución de su arresto;</w:t>
      </w:r>
    </w:p>
    <w:p>
      <w:pPr>
        <w:pStyle w:val="ListParagraph"/>
        <w:numPr>
          <w:ilvl w:val="0"/>
          <w:numId w:val="34"/>
        </w:numPr>
        <w:tabs>
          <w:tab w:pos="1820" w:val="left" w:leader="none"/>
        </w:tabs>
        <w:spacing w:line="240" w:lineRule="auto" w:before="5" w:after="0"/>
        <w:ind w:left="1820" w:right="0" w:hanging="850"/>
        <w:jc w:val="both"/>
        <w:rPr>
          <w:sz w:val="24"/>
        </w:rPr>
      </w:pPr>
      <w:r>
        <w:rPr>
          <w:sz w:val="24"/>
        </w:rPr>
        <w:t>Solicitar</w:t>
      </w:r>
      <w:r>
        <w:rPr>
          <w:spacing w:val="-3"/>
          <w:sz w:val="24"/>
        </w:rPr>
        <w:t> </w:t>
      </w:r>
      <w:r>
        <w:rPr>
          <w:sz w:val="24"/>
        </w:rPr>
        <w:t>someterse</w:t>
      </w:r>
      <w:r>
        <w:rPr>
          <w:spacing w:val="-1"/>
          <w:sz w:val="24"/>
        </w:rPr>
        <w:t> </w:t>
      </w:r>
      <w:r>
        <w:rPr>
          <w:sz w:val="24"/>
        </w:rPr>
        <w:t>a</w:t>
      </w:r>
      <w:r>
        <w:rPr>
          <w:spacing w:val="-2"/>
          <w:sz w:val="24"/>
        </w:rPr>
        <w:t> </w:t>
      </w:r>
      <w:r>
        <w:rPr>
          <w:sz w:val="24"/>
        </w:rPr>
        <w:t>las</w:t>
      </w:r>
      <w:r>
        <w:rPr>
          <w:spacing w:val="-2"/>
          <w:sz w:val="24"/>
        </w:rPr>
        <w:t> </w:t>
      </w:r>
      <w:r>
        <w:rPr>
          <w:sz w:val="24"/>
        </w:rPr>
        <w:t>medidas</w:t>
      </w:r>
      <w:r>
        <w:rPr>
          <w:spacing w:val="-2"/>
          <w:sz w:val="24"/>
        </w:rPr>
        <w:t> </w:t>
      </w:r>
      <w:r>
        <w:rPr>
          <w:sz w:val="24"/>
        </w:rPr>
        <w:t>cívicas</w:t>
      </w:r>
      <w:r>
        <w:rPr>
          <w:spacing w:val="-1"/>
          <w:sz w:val="24"/>
        </w:rPr>
        <w:t> </w:t>
      </w:r>
      <w:r>
        <w:rPr>
          <w:sz w:val="24"/>
        </w:rPr>
        <w:t>cuando</w:t>
      </w:r>
      <w:r>
        <w:rPr>
          <w:spacing w:val="-2"/>
          <w:sz w:val="24"/>
        </w:rPr>
        <w:t> proceda;</w:t>
      </w:r>
    </w:p>
    <w:p>
      <w:pPr>
        <w:pStyle w:val="ListParagraph"/>
        <w:numPr>
          <w:ilvl w:val="0"/>
          <w:numId w:val="34"/>
        </w:numPr>
        <w:tabs>
          <w:tab w:pos="1820" w:val="left" w:leader="none"/>
          <w:tab w:pos="1822" w:val="left" w:leader="none"/>
        </w:tabs>
        <w:spacing w:line="247" w:lineRule="auto" w:before="23" w:after="0"/>
        <w:ind w:left="1822" w:right="1054" w:hanging="852"/>
        <w:jc w:val="both"/>
        <w:rPr>
          <w:sz w:val="24"/>
        </w:rPr>
      </w:pPr>
      <w:r>
        <w:rPr>
          <w:sz w:val="24"/>
        </w:rPr>
        <w:t>Estar</w:t>
      </w:r>
      <w:r>
        <w:rPr>
          <w:spacing w:val="-11"/>
          <w:sz w:val="24"/>
        </w:rPr>
        <w:t> </w:t>
      </w:r>
      <w:r>
        <w:rPr>
          <w:sz w:val="24"/>
        </w:rPr>
        <w:t>asistido</w:t>
      </w:r>
      <w:r>
        <w:rPr>
          <w:spacing w:val="-10"/>
          <w:sz w:val="24"/>
        </w:rPr>
        <w:t> </w:t>
      </w:r>
      <w:r>
        <w:rPr>
          <w:sz w:val="24"/>
        </w:rPr>
        <w:t>de</w:t>
      </w:r>
      <w:r>
        <w:rPr>
          <w:spacing w:val="-10"/>
          <w:sz w:val="24"/>
        </w:rPr>
        <w:t> </w:t>
      </w:r>
      <w:r>
        <w:rPr>
          <w:sz w:val="24"/>
        </w:rPr>
        <w:t>un</w:t>
      </w:r>
      <w:r>
        <w:rPr>
          <w:spacing w:val="-10"/>
          <w:sz w:val="24"/>
        </w:rPr>
        <w:t> </w:t>
      </w:r>
      <w:r>
        <w:rPr>
          <w:sz w:val="24"/>
        </w:rPr>
        <w:t>Asesor</w:t>
      </w:r>
      <w:r>
        <w:rPr>
          <w:spacing w:val="-11"/>
          <w:sz w:val="24"/>
        </w:rPr>
        <w:t> </w:t>
      </w:r>
      <w:r>
        <w:rPr>
          <w:sz w:val="24"/>
        </w:rPr>
        <w:t>Cívico</w:t>
      </w:r>
      <w:r>
        <w:rPr>
          <w:spacing w:val="-10"/>
          <w:sz w:val="24"/>
        </w:rPr>
        <w:t> </w:t>
      </w:r>
      <w:r>
        <w:rPr>
          <w:sz w:val="24"/>
        </w:rPr>
        <w:t>al</w:t>
      </w:r>
      <w:r>
        <w:rPr>
          <w:spacing w:val="-11"/>
          <w:sz w:val="24"/>
        </w:rPr>
        <w:t> </w:t>
      </w:r>
      <w:r>
        <w:rPr>
          <w:sz w:val="24"/>
        </w:rPr>
        <w:t>momento</w:t>
      </w:r>
      <w:r>
        <w:rPr>
          <w:spacing w:val="-10"/>
          <w:sz w:val="24"/>
        </w:rPr>
        <w:t> </w:t>
      </w:r>
      <w:r>
        <w:rPr>
          <w:sz w:val="24"/>
        </w:rPr>
        <w:t>de</w:t>
      </w:r>
      <w:r>
        <w:rPr>
          <w:spacing w:val="-12"/>
          <w:sz w:val="24"/>
        </w:rPr>
        <w:t> </w:t>
      </w:r>
      <w:r>
        <w:rPr>
          <w:sz w:val="24"/>
        </w:rPr>
        <w:t>rendir</w:t>
      </w:r>
      <w:r>
        <w:rPr>
          <w:spacing w:val="-12"/>
          <w:sz w:val="24"/>
        </w:rPr>
        <w:t> </w:t>
      </w:r>
      <w:r>
        <w:rPr>
          <w:sz w:val="24"/>
        </w:rPr>
        <w:t>su</w:t>
      </w:r>
      <w:r>
        <w:rPr>
          <w:spacing w:val="-12"/>
          <w:sz w:val="24"/>
        </w:rPr>
        <w:t> </w:t>
      </w:r>
      <w:r>
        <w:rPr>
          <w:sz w:val="24"/>
        </w:rPr>
        <w:t>declaración, así como en cualquier otra actuación y a entrevistarse en privado previamente con él;</w:t>
      </w:r>
    </w:p>
    <w:p>
      <w:pPr>
        <w:pStyle w:val="ListParagraph"/>
        <w:numPr>
          <w:ilvl w:val="0"/>
          <w:numId w:val="34"/>
        </w:numPr>
        <w:tabs>
          <w:tab w:pos="1821" w:val="left" w:leader="none"/>
        </w:tabs>
        <w:spacing w:line="270" w:lineRule="exact" w:before="0" w:after="0"/>
        <w:ind w:left="1821" w:right="0" w:hanging="851"/>
        <w:jc w:val="both"/>
        <w:rPr>
          <w:sz w:val="24"/>
        </w:rPr>
      </w:pPr>
      <w:r>
        <w:rPr>
          <w:sz w:val="24"/>
        </w:rPr>
        <w:t>Ser oído en</w:t>
      </w:r>
      <w:r>
        <w:rPr>
          <w:spacing w:val="-1"/>
          <w:sz w:val="24"/>
        </w:rPr>
        <w:t> </w:t>
      </w:r>
      <w:r>
        <w:rPr>
          <w:sz w:val="24"/>
        </w:rPr>
        <w:t>audiencia pública</w:t>
      </w:r>
      <w:r>
        <w:rPr>
          <w:spacing w:val="-1"/>
          <w:sz w:val="24"/>
        </w:rPr>
        <w:t> </w:t>
      </w:r>
      <w:r>
        <w:rPr>
          <w:sz w:val="24"/>
        </w:rPr>
        <w:t>por</w:t>
      </w:r>
      <w:r>
        <w:rPr>
          <w:spacing w:val="1"/>
          <w:sz w:val="24"/>
        </w:rPr>
        <w:t> </w:t>
      </w:r>
      <w:r>
        <w:rPr>
          <w:sz w:val="24"/>
        </w:rPr>
        <w:t>el</w:t>
      </w:r>
      <w:r>
        <w:rPr>
          <w:spacing w:val="1"/>
          <w:sz w:val="24"/>
        </w:rPr>
        <w:t> </w:t>
      </w:r>
      <w:r>
        <w:rPr>
          <w:sz w:val="24"/>
        </w:rPr>
        <w:t>Juez</w:t>
      </w:r>
      <w:r>
        <w:rPr>
          <w:spacing w:val="-2"/>
          <w:sz w:val="24"/>
        </w:rPr>
        <w:t> Cívico;</w:t>
      </w:r>
    </w:p>
    <w:p>
      <w:pPr>
        <w:pStyle w:val="ListParagraph"/>
        <w:numPr>
          <w:ilvl w:val="0"/>
          <w:numId w:val="34"/>
        </w:numPr>
        <w:tabs>
          <w:tab w:pos="1820" w:val="left" w:leader="none"/>
        </w:tabs>
        <w:spacing w:line="240" w:lineRule="auto" w:before="21" w:after="0"/>
        <w:ind w:left="1820" w:right="0" w:hanging="850"/>
        <w:jc w:val="both"/>
        <w:rPr>
          <w:sz w:val="24"/>
        </w:rPr>
      </w:pPr>
      <w:r>
        <w:rPr>
          <w:sz w:val="24"/>
        </w:rPr>
        <w:t>A</w:t>
      </w:r>
      <w:r>
        <w:rPr>
          <w:spacing w:val="-1"/>
          <w:sz w:val="24"/>
        </w:rPr>
        <w:t> </w:t>
      </w:r>
      <w:r>
        <w:rPr>
          <w:sz w:val="24"/>
        </w:rPr>
        <w:t>que se le reciban los</w:t>
      </w:r>
      <w:r>
        <w:rPr>
          <w:spacing w:val="-4"/>
          <w:sz w:val="24"/>
        </w:rPr>
        <w:t> </w:t>
      </w:r>
      <w:r>
        <w:rPr>
          <w:sz w:val="24"/>
        </w:rPr>
        <w:t>medios pertinentes</w:t>
      </w:r>
      <w:r>
        <w:rPr>
          <w:spacing w:val="-2"/>
          <w:sz w:val="24"/>
        </w:rPr>
        <w:t> </w:t>
      </w:r>
      <w:r>
        <w:rPr>
          <w:sz w:val="24"/>
        </w:rPr>
        <w:t>de</w:t>
      </w:r>
      <w:r>
        <w:rPr>
          <w:spacing w:val="3"/>
          <w:sz w:val="24"/>
        </w:rPr>
        <w:t> </w:t>
      </w:r>
      <w:r>
        <w:rPr>
          <w:sz w:val="24"/>
        </w:rPr>
        <w:t>prueba que</w:t>
      </w:r>
      <w:r>
        <w:rPr>
          <w:spacing w:val="-3"/>
          <w:sz w:val="24"/>
        </w:rPr>
        <w:t> </w:t>
      </w:r>
      <w:r>
        <w:rPr>
          <w:spacing w:val="-2"/>
          <w:sz w:val="24"/>
        </w:rPr>
        <w:t>presente;</w:t>
      </w:r>
    </w:p>
    <w:p>
      <w:pPr>
        <w:pStyle w:val="ListParagraph"/>
        <w:numPr>
          <w:ilvl w:val="0"/>
          <w:numId w:val="34"/>
        </w:numPr>
        <w:tabs>
          <w:tab w:pos="1820" w:val="left" w:leader="none"/>
          <w:tab w:pos="1822" w:val="left" w:leader="none"/>
        </w:tabs>
        <w:spacing w:line="252" w:lineRule="auto" w:before="21" w:after="0"/>
        <w:ind w:left="1822" w:right="1060" w:hanging="852"/>
        <w:jc w:val="both"/>
        <w:rPr>
          <w:sz w:val="24"/>
        </w:rPr>
      </w:pPr>
      <w:r>
        <w:rPr>
          <w:sz w:val="24"/>
        </w:rPr>
        <w:t>Hacer del conocimiento de un familiar o persona, el motivo de su detención y el lugar en que se hallará bajo custodia en todo momento;</w:t>
      </w:r>
    </w:p>
    <w:p>
      <w:pPr>
        <w:pStyle w:val="ListParagraph"/>
        <w:numPr>
          <w:ilvl w:val="0"/>
          <w:numId w:val="34"/>
        </w:numPr>
        <w:tabs>
          <w:tab w:pos="1820" w:val="left" w:leader="none"/>
        </w:tabs>
        <w:spacing w:line="240" w:lineRule="auto" w:before="8" w:after="0"/>
        <w:ind w:left="1820" w:right="0" w:hanging="850"/>
        <w:jc w:val="both"/>
        <w:rPr>
          <w:sz w:val="24"/>
        </w:rPr>
      </w:pPr>
      <w:r>
        <w:rPr>
          <w:spacing w:val="-2"/>
          <w:sz w:val="24"/>
        </w:rPr>
        <w:t>Recurrir</w:t>
      </w:r>
      <w:r>
        <w:rPr>
          <w:spacing w:val="-3"/>
          <w:sz w:val="24"/>
        </w:rPr>
        <w:t> </w:t>
      </w:r>
      <w:r>
        <w:rPr>
          <w:spacing w:val="-2"/>
          <w:sz w:val="24"/>
        </w:rPr>
        <w:t>las sanciones</w:t>
      </w:r>
      <w:r>
        <w:rPr>
          <w:spacing w:val="-1"/>
          <w:sz w:val="24"/>
        </w:rPr>
        <w:t> </w:t>
      </w:r>
      <w:r>
        <w:rPr>
          <w:spacing w:val="-2"/>
          <w:sz w:val="24"/>
        </w:rPr>
        <w:t>impuestas</w:t>
      </w:r>
      <w:r>
        <w:rPr>
          <w:spacing w:val="-7"/>
          <w:sz w:val="24"/>
        </w:rPr>
        <w:t> </w:t>
      </w:r>
      <w:r>
        <w:rPr>
          <w:spacing w:val="-2"/>
          <w:sz w:val="24"/>
        </w:rPr>
        <w:t>en</w:t>
      </w:r>
      <w:r>
        <w:rPr>
          <w:spacing w:val="-4"/>
          <w:sz w:val="24"/>
        </w:rPr>
        <w:t> </w:t>
      </w:r>
      <w:r>
        <w:rPr>
          <w:spacing w:val="-2"/>
          <w:sz w:val="24"/>
        </w:rPr>
        <w:t>términos</w:t>
      </w:r>
      <w:r>
        <w:rPr>
          <w:spacing w:val="-8"/>
          <w:sz w:val="24"/>
        </w:rPr>
        <w:t> </w:t>
      </w:r>
      <w:r>
        <w:rPr>
          <w:spacing w:val="-2"/>
          <w:sz w:val="24"/>
        </w:rPr>
        <w:t>del</w:t>
      </w:r>
      <w:r>
        <w:rPr>
          <w:spacing w:val="-4"/>
          <w:sz w:val="24"/>
        </w:rPr>
        <w:t> </w:t>
      </w:r>
      <w:r>
        <w:rPr>
          <w:spacing w:val="-2"/>
          <w:sz w:val="24"/>
        </w:rPr>
        <w:t>presente</w:t>
      </w:r>
      <w:r>
        <w:rPr>
          <w:spacing w:val="-3"/>
          <w:sz w:val="24"/>
        </w:rPr>
        <w:t> </w:t>
      </w:r>
      <w:r>
        <w:rPr>
          <w:spacing w:val="-2"/>
          <w:sz w:val="24"/>
        </w:rPr>
        <w:t>Reglamento;</w:t>
      </w:r>
    </w:p>
    <w:p>
      <w:pPr>
        <w:pStyle w:val="ListParagraph"/>
        <w:numPr>
          <w:ilvl w:val="0"/>
          <w:numId w:val="34"/>
        </w:numPr>
        <w:tabs>
          <w:tab w:pos="1822" w:val="left" w:leader="none"/>
        </w:tabs>
        <w:spacing w:line="254" w:lineRule="auto" w:before="22" w:after="0"/>
        <w:ind w:left="1822" w:right="1053" w:hanging="852"/>
        <w:jc w:val="both"/>
        <w:rPr>
          <w:sz w:val="24"/>
        </w:rPr>
      </w:pPr>
      <w:r>
        <w:rPr>
          <w:sz w:val="24"/>
        </w:rPr>
        <w:t>Cumplir el arresto en espacios dignos, aseados y con áreas privadas para realizar sus necesidades fisiológicas;</w:t>
      </w:r>
    </w:p>
    <w:p>
      <w:pPr>
        <w:pStyle w:val="ListParagraph"/>
        <w:numPr>
          <w:ilvl w:val="0"/>
          <w:numId w:val="34"/>
        </w:numPr>
        <w:tabs>
          <w:tab w:pos="1822" w:val="left" w:leader="none"/>
        </w:tabs>
        <w:spacing w:line="254" w:lineRule="auto" w:before="5" w:after="0"/>
        <w:ind w:left="1822" w:right="1053" w:hanging="852"/>
        <w:jc w:val="both"/>
        <w:rPr>
          <w:sz w:val="24"/>
        </w:rPr>
      </w:pPr>
      <w:r>
        <w:rPr>
          <w:sz w:val="24"/>
        </w:rPr>
        <w:t>Solicitar desde el momento de su detención, asistencia social para los menores de edad, adultos mayores o personas con discapacidad cuyo cuidado personal tenga a su cargo y no haya otra persona que pueda ejercer ese cuidado;</w:t>
      </w:r>
    </w:p>
    <w:p>
      <w:pPr>
        <w:pStyle w:val="ListParagraph"/>
        <w:numPr>
          <w:ilvl w:val="0"/>
          <w:numId w:val="34"/>
        </w:numPr>
        <w:tabs>
          <w:tab w:pos="1820" w:val="left" w:leader="none"/>
          <w:tab w:pos="1822" w:val="left" w:leader="none"/>
        </w:tabs>
        <w:spacing w:line="254" w:lineRule="auto" w:before="3" w:after="0"/>
        <w:ind w:left="1822" w:right="1058" w:hanging="852"/>
        <w:jc w:val="both"/>
        <w:rPr>
          <w:sz w:val="24"/>
        </w:rPr>
      </w:pPr>
      <w:r>
        <w:rPr>
          <w:sz w:val="24"/>
        </w:rPr>
        <w:t>Informar a la Embajada o Consulado que corresponda cuando sea detenido por una falta administrativa, y se le proporcione asistencia migratoria cuando tenga nacionalidad extranjera, y</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0"/>
          <w:numId w:val="34"/>
        </w:numPr>
        <w:tabs>
          <w:tab w:pos="1822" w:val="left" w:leader="none"/>
        </w:tabs>
        <w:spacing w:line="252" w:lineRule="auto" w:before="0" w:after="0"/>
        <w:ind w:left="1822" w:right="1052" w:hanging="852"/>
        <w:jc w:val="left"/>
        <w:rPr>
          <w:sz w:val="24"/>
        </w:rPr>
      </w:pPr>
      <w:r>
        <w:rPr>
          <w:sz w:val="24"/>
        </w:rPr>
        <w:t>Los</w:t>
      </w:r>
      <w:r>
        <w:rPr>
          <w:spacing w:val="40"/>
          <w:sz w:val="24"/>
        </w:rPr>
        <w:t> </w:t>
      </w:r>
      <w:r>
        <w:rPr>
          <w:sz w:val="24"/>
        </w:rPr>
        <w:t>demás</w:t>
      </w:r>
      <w:r>
        <w:rPr>
          <w:spacing w:val="40"/>
          <w:sz w:val="24"/>
        </w:rPr>
        <w:t> </w:t>
      </w:r>
      <w:r>
        <w:rPr>
          <w:sz w:val="24"/>
        </w:rPr>
        <w:t>que</w:t>
      </w:r>
      <w:r>
        <w:rPr>
          <w:spacing w:val="40"/>
          <w:sz w:val="24"/>
        </w:rPr>
        <w:t> </w:t>
      </w:r>
      <w:r>
        <w:rPr>
          <w:sz w:val="24"/>
        </w:rPr>
        <w:t>establezca</w:t>
      </w:r>
      <w:r>
        <w:rPr>
          <w:spacing w:val="40"/>
          <w:sz w:val="24"/>
        </w:rPr>
        <w:t> </w:t>
      </w:r>
      <w:r>
        <w:rPr>
          <w:sz w:val="24"/>
        </w:rPr>
        <w:t>este</w:t>
      </w:r>
      <w:r>
        <w:rPr>
          <w:spacing w:val="40"/>
          <w:sz w:val="24"/>
        </w:rPr>
        <w:t> </w:t>
      </w:r>
      <w:r>
        <w:rPr>
          <w:sz w:val="24"/>
        </w:rPr>
        <w:t>Reglamento</w:t>
      </w:r>
      <w:r>
        <w:rPr>
          <w:spacing w:val="40"/>
          <w:sz w:val="24"/>
        </w:rPr>
        <w:t> </w:t>
      </w:r>
      <w:r>
        <w:rPr>
          <w:sz w:val="24"/>
        </w:rPr>
        <w:t>y</w:t>
      </w:r>
      <w:r>
        <w:rPr>
          <w:spacing w:val="40"/>
          <w:sz w:val="24"/>
        </w:rPr>
        <w:t> </w:t>
      </w:r>
      <w:r>
        <w:rPr>
          <w:sz w:val="24"/>
        </w:rPr>
        <w:t>otras</w:t>
      </w:r>
      <w:r>
        <w:rPr>
          <w:spacing w:val="40"/>
          <w:sz w:val="24"/>
        </w:rPr>
        <w:t> </w:t>
      </w:r>
      <w:r>
        <w:rPr>
          <w:sz w:val="24"/>
        </w:rPr>
        <w:t>disposiciones </w:t>
      </w:r>
      <w:r>
        <w:rPr>
          <w:spacing w:val="-2"/>
          <w:sz w:val="24"/>
        </w:rPr>
        <w:t>aplicables.</w:t>
      </w:r>
    </w:p>
    <w:p>
      <w:pPr>
        <w:pStyle w:val="BodyText"/>
        <w:spacing w:before="30"/>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74.</w:t>
      </w:r>
      <w:r>
        <w:rPr>
          <w:rFonts w:ascii="Arial" w:hAnsi="Arial"/>
          <w:b/>
          <w:spacing w:val="73"/>
          <w:sz w:val="24"/>
        </w:rPr>
        <w:t>    </w:t>
      </w:r>
      <w:r>
        <w:rPr>
          <w:sz w:val="24"/>
        </w:rPr>
        <w:t>DEL</w:t>
      </w:r>
      <w:r>
        <w:rPr>
          <w:spacing w:val="4"/>
          <w:sz w:val="24"/>
        </w:rPr>
        <w:t> </w:t>
      </w:r>
      <w:r>
        <w:rPr>
          <w:sz w:val="24"/>
        </w:rPr>
        <w:t>PROCEDIMIENTO</w:t>
      </w:r>
      <w:r>
        <w:rPr>
          <w:spacing w:val="2"/>
          <w:sz w:val="24"/>
        </w:rPr>
        <w:t> </w:t>
      </w:r>
      <w:r>
        <w:rPr>
          <w:sz w:val="24"/>
        </w:rPr>
        <w:t>POR</w:t>
      </w:r>
      <w:r>
        <w:rPr>
          <w:spacing w:val="1"/>
          <w:sz w:val="24"/>
        </w:rPr>
        <w:t> </w:t>
      </w:r>
      <w:r>
        <w:rPr>
          <w:spacing w:val="-2"/>
          <w:sz w:val="24"/>
        </w:rPr>
        <w:t>QUEJA.</w:t>
      </w:r>
    </w:p>
    <w:p>
      <w:pPr>
        <w:pStyle w:val="BodyText"/>
        <w:spacing w:line="254" w:lineRule="auto" w:before="21"/>
        <w:ind w:left="264" w:right="1052" w:hanging="10"/>
      </w:pPr>
      <w:r>
        <w:rPr/>
        <w:t>Toda persona que se sienta agraviada por otra, con motivo de conductas antisociales que</w:t>
      </w:r>
      <w:r>
        <w:rPr>
          <w:spacing w:val="-10"/>
        </w:rPr>
        <w:t> </w:t>
      </w:r>
      <w:r>
        <w:rPr/>
        <w:t>se</w:t>
      </w:r>
      <w:r>
        <w:rPr>
          <w:spacing w:val="-10"/>
        </w:rPr>
        <w:t> </w:t>
      </w:r>
      <w:r>
        <w:rPr/>
        <w:t>señalan</w:t>
      </w:r>
      <w:r>
        <w:rPr>
          <w:spacing w:val="-9"/>
        </w:rPr>
        <w:t> </w:t>
      </w:r>
      <w:r>
        <w:rPr/>
        <w:t>como</w:t>
      </w:r>
      <w:r>
        <w:rPr>
          <w:spacing w:val="-10"/>
        </w:rPr>
        <w:t> </w:t>
      </w:r>
      <w:r>
        <w:rPr/>
        <w:t>infracciones</w:t>
      </w:r>
      <w:r>
        <w:rPr>
          <w:spacing w:val="-11"/>
        </w:rPr>
        <w:t> </w:t>
      </w:r>
      <w:r>
        <w:rPr/>
        <w:t>en</w:t>
      </w:r>
      <w:r>
        <w:rPr>
          <w:spacing w:val="-12"/>
        </w:rPr>
        <w:t> </w:t>
      </w:r>
      <w:r>
        <w:rPr/>
        <w:t>este</w:t>
      </w:r>
      <w:r>
        <w:rPr>
          <w:spacing w:val="-9"/>
        </w:rPr>
        <w:t> </w:t>
      </w:r>
      <w:r>
        <w:rPr/>
        <w:t>Reglamento,</w:t>
      </w:r>
      <w:r>
        <w:rPr>
          <w:spacing w:val="-10"/>
        </w:rPr>
        <w:t> </w:t>
      </w:r>
      <w:r>
        <w:rPr/>
        <w:t>puede</w:t>
      </w:r>
      <w:r>
        <w:rPr>
          <w:spacing w:val="-10"/>
        </w:rPr>
        <w:t> </w:t>
      </w:r>
      <w:r>
        <w:rPr/>
        <w:t>presentar</w:t>
      </w:r>
      <w:r>
        <w:rPr>
          <w:spacing w:val="-11"/>
        </w:rPr>
        <w:t> </w:t>
      </w:r>
      <w:r>
        <w:rPr/>
        <w:t>su</w:t>
      </w:r>
      <w:r>
        <w:rPr>
          <w:spacing w:val="-10"/>
        </w:rPr>
        <w:t> </w:t>
      </w:r>
      <w:r>
        <w:rPr/>
        <w:t>queja</w:t>
      </w:r>
      <w:r>
        <w:rPr>
          <w:spacing w:val="-13"/>
        </w:rPr>
        <w:t> </w:t>
      </w:r>
      <w:r>
        <w:rPr/>
        <w:t>ante el Juez Cívico o ante la Policía. El derecho a formular la queja precluye en 60 días naturales, contados a partir de la comisión de la probable infracción.</w:t>
      </w:r>
    </w:p>
    <w:p>
      <w:pPr>
        <w:pStyle w:val="BodyText"/>
        <w:spacing w:before="24"/>
        <w:jc w:val="left"/>
      </w:pPr>
    </w:p>
    <w:p>
      <w:pPr>
        <w:pStyle w:val="BodyText"/>
        <w:spacing w:line="254" w:lineRule="auto"/>
        <w:ind w:left="264" w:right="1048" w:hanging="10"/>
      </w:pPr>
      <w:r>
        <w:rPr/>
        <w:t>El</w:t>
      </w:r>
      <w:r>
        <w:rPr>
          <w:spacing w:val="-8"/>
        </w:rPr>
        <w:t> </w:t>
      </w:r>
      <w:r>
        <w:rPr/>
        <w:t>Policía</w:t>
      </w:r>
      <w:r>
        <w:rPr>
          <w:spacing w:val="-7"/>
        </w:rPr>
        <w:t> </w:t>
      </w:r>
      <w:r>
        <w:rPr/>
        <w:t>Orientado</w:t>
      </w:r>
      <w:r>
        <w:rPr>
          <w:spacing w:val="-9"/>
        </w:rPr>
        <w:t> </w:t>
      </w:r>
      <w:r>
        <w:rPr/>
        <w:t>a</w:t>
      </w:r>
      <w:r>
        <w:rPr>
          <w:spacing w:val="-7"/>
        </w:rPr>
        <w:t> </w:t>
      </w:r>
      <w:r>
        <w:rPr/>
        <w:t>la</w:t>
      </w:r>
      <w:r>
        <w:rPr>
          <w:spacing w:val="-7"/>
        </w:rPr>
        <w:t> </w:t>
      </w:r>
      <w:r>
        <w:rPr/>
        <w:t>Solución</w:t>
      </w:r>
      <w:r>
        <w:rPr>
          <w:spacing w:val="-9"/>
        </w:rPr>
        <w:t> </w:t>
      </w:r>
      <w:r>
        <w:rPr/>
        <w:t>de</w:t>
      </w:r>
      <w:r>
        <w:rPr>
          <w:spacing w:val="-9"/>
        </w:rPr>
        <w:t> </w:t>
      </w:r>
      <w:r>
        <w:rPr/>
        <w:t>Problemas</w:t>
      </w:r>
      <w:r>
        <w:rPr>
          <w:spacing w:val="-7"/>
        </w:rPr>
        <w:t> </w:t>
      </w:r>
      <w:r>
        <w:rPr/>
        <w:t>valorará</w:t>
      </w:r>
      <w:r>
        <w:rPr>
          <w:spacing w:val="-7"/>
        </w:rPr>
        <w:t> </w:t>
      </w:r>
      <w:r>
        <w:rPr/>
        <w:t>si</w:t>
      </w:r>
      <w:r>
        <w:rPr>
          <w:spacing w:val="-10"/>
        </w:rPr>
        <w:t> </w:t>
      </w:r>
      <w:r>
        <w:rPr/>
        <w:t>el</w:t>
      </w:r>
      <w:r>
        <w:rPr>
          <w:spacing w:val="-10"/>
        </w:rPr>
        <w:t> </w:t>
      </w:r>
      <w:r>
        <w:rPr/>
        <w:t>asunto</w:t>
      </w:r>
      <w:r>
        <w:rPr>
          <w:spacing w:val="-8"/>
        </w:rPr>
        <w:t> </w:t>
      </w:r>
      <w:r>
        <w:rPr/>
        <w:t>es</w:t>
      </w:r>
      <w:r>
        <w:rPr>
          <w:spacing w:val="-10"/>
        </w:rPr>
        <w:t> </w:t>
      </w:r>
      <w:r>
        <w:rPr/>
        <w:t>susceptible</w:t>
      </w:r>
      <w:r>
        <w:rPr>
          <w:spacing w:val="-9"/>
        </w:rPr>
        <w:t> </w:t>
      </w:r>
      <w:r>
        <w:rPr/>
        <w:t>de mediación comunitaria in situ.</w:t>
      </w:r>
    </w:p>
    <w:p>
      <w:pPr>
        <w:pStyle w:val="BodyText"/>
        <w:spacing w:before="26"/>
        <w:jc w:val="left"/>
      </w:pPr>
    </w:p>
    <w:p>
      <w:pPr>
        <w:pStyle w:val="BodyText"/>
        <w:spacing w:line="254" w:lineRule="auto"/>
        <w:ind w:left="264" w:right="1057" w:hanging="10"/>
      </w:pPr>
      <w:r>
        <w:rPr/>
        <w:t>En caso</w:t>
      </w:r>
      <w:r>
        <w:rPr>
          <w:spacing w:val="-2"/>
        </w:rPr>
        <w:t> </w:t>
      </w:r>
      <w:r>
        <w:rPr/>
        <w:t>de que</w:t>
      </w:r>
      <w:r>
        <w:rPr>
          <w:spacing w:val="-2"/>
        </w:rPr>
        <w:t> </w:t>
      </w:r>
      <w:r>
        <w:rPr/>
        <w:t>el</w:t>
      </w:r>
      <w:r>
        <w:rPr>
          <w:spacing w:val="-1"/>
        </w:rPr>
        <w:t> </w:t>
      </w:r>
      <w:r>
        <w:rPr/>
        <w:t>asunto no permita la</w:t>
      </w:r>
      <w:r>
        <w:rPr>
          <w:spacing w:val="-2"/>
        </w:rPr>
        <w:t> </w:t>
      </w:r>
      <w:r>
        <w:rPr/>
        <w:t>mediación comunitaria,</w:t>
      </w:r>
      <w:r>
        <w:rPr>
          <w:spacing w:val="-2"/>
        </w:rPr>
        <w:t> </w:t>
      </w:r>
      <w:r>
        <w:rPr/>
        <w:t>el</w:t>
      </w:r>
      <w:r>
        <w:rPr>
          <w:spacing w:val="-1"/>
        </w:rPr>
        <w:t> </w:t>
      </w:r>
      <w:r>
        <w:rPr/>
        <w:t>Policía recabará</w:t>
      </w:r>
      <w:r>
        <w:rPr>
          <w:spacing w:val="-1"/>
        </w:rPr>
        <w:t> </w:t>
      </w:r>
      <w:r>
        <w:rPr/>
        <w:t>los datos de prueba y requerirá a la parte quejosa y al probable infractor, si lo hubiere identificado, la aportación de los datos de prueba correspondientes.</w:t>
      </w:r>
    </w:p>
    <w:p>
      <w:pPr>
        <w:pStyle w:val="BodyText"/>
        <w:spacing w:before="24"/>
        <w:jc w:val="left"/>
      </w:pPr>
    </w:p>
    <w:p>
      <w:pPr>
        <w:pStyle w:val="BodyText"/>
        <w:spacing w:line="254" w:lineRule="auto"/>
        <w:ind w:left="264" w:right="1052" w:hanging="10"/>
      </w:pPr>
      <w:r>
        <w:rPr/>
        <w:t>El</w:t>
      </w:r>
      <w:r>
        <w:rPr>
          <w:spacing w:val="-12"/>
        </w:rPr>
        <w:t> </w:t>
      </w:r>
      <w:r>
        <w:rPr/>
        <w:t>Juez</w:t>
      </w:r>
      <w:r>
        <w:rPr>
          <w:spacing w:val="-13"/>
        </w:rPr>
        <w:t> </w:t>
      </w:r>
      <w:r>
        <w:rPr/>
        <w:t>Cívico</w:t>
      </w:r>
      <w:r>
        <w:rPr>
          <w:spacing w:val="-8"/>
        </w:rPr>
        <w:t> </w:t>
      </w:r>
      <w:r>
        <w:rPr/>
        <w:t>valorará</w:t>
      </w:r>
      <w:r>
        <w:rPr>
          <w:spacing w:val="-11"/>
        </w:rPr>
        <w:t> </w:t>
      </w:r>
      <w:r>
        <w:rPr/>
        <w:t>la</w:t>
      </w:r>
      <w:r>
        <w:rPr>
          <w:spacing w:val="-11"/>
        </w:rPr>
        <w:t> </w:t>
      </w:r>
      <w:r>
        <w:rPr/>
        <w:t>queja</w:t>
      </w:r>
      <w:r>
        <w:rPr>
          <w:spacing w:val="-11"/>
        </w:rPr>
        <w:t> </w:t>
      </w:r>
      <w:r>
        <w:rPr/>
        <w:t>y</w:t>
      </w:r>
      <w:r>
        <w:rPr>
          <w:spacing w:val="-13"/>
        </w:rPr>
        <w:t> </w:t>
      </w:r>
      <w:r>
        <w:rPr/>
        <w:t>sus</w:t>
      </w:r>
      <w:r>
        <w:rPr>
          <w:spacing w:val="-11"/>
        </w:rPr>
        <w:t> </w:t>
      </w:r>
      <w:r>
        <w:rPr/>
        <w:t>elementos</w:t>
      </w:r>
      <w:r>
        <w:rPr>
          <w:spacing w:val="-11"/>
        </w:rPr>
        <w:t> </w:t>
      </w:r>
      <w:r>
        <w:rPr/>
        <w:t>de</w:t>
      </w:r>
      <w:r>
        <w:rPr>
          <w:spacing w:val="-13"/>
        </w:rPr>
        <w:t> </w:t>
      </w:r>
      <w:r>
        <w:rPr/>
        <w:t>prueba</w:t>
      </w:r>
      <w:r>
        <w:rPr>
          <w:spacing w:val="-10"/>
        </w:rPr>
        <w:t> </w:t>
      </w:r>
      <w:r>
        <w:rPr/>
        <w:t>y</w:t>
      </w:r>
      <w:r>
        <w:rPr>
          <w:spacing w:val="-13"/>
        </w:rPr>
        <w:t> </w:t>
      </w:r>
      <w:r>
        <w:rPr/>
        <w:t>en</w:t>
      </w:r>
      <w:r>
        <w:rPr>
          <w:spacing w:val="-10"/>
        </w:rPr>
        <w:t> </w:t>
      </w:r>
      <w:r>
        <w:rPr/>
        <w:t>caso</w:t>
      </w:r>
      <w:r>
        <w:rPr>
          <w:spacing w:val="-13"/>
        </w:rPr>
        <w:t> </w:t>
      </w:r>
      <w:r>
        <w:rPr/>
        <w:t>de</w:t>
      </w:r>
      <w:r>
        <w:rPr>
          <w:spacing w:val="-10"/>
        </w:rPr>
        <w:t> </w:t>
      </w:r>
      <w:r>
        <w:rPr/>
        <w:t>que</w:t>
      </w:r>
      <w:r>
        <w:rPr>
          <w:spacing w:val="-10"/>
        </w:rPr>
        <w:t> </w:t>
      </w:r>
      <w:r>
        <w:rPr/>
        <w:t>a</w:t>
      </w:r>
      <w:r>
        <w:rPr>
          <w:spacing w:val="-10"/>
        </w:rPr>
        <w:t> </w:t>
      </w:r>
      <w:r>
        <w:rPr/>
        <w:t>su</w:t>
      </w:r>
      <w:r>
        <w:rPr>
          <w:spacing w:val="-10"/>
        </w:rPr>
        <w:t> </w:t>
      </w:r>
      <w:r>
        <w:rPr/>
        <w:t>juicio considere</w:t>
      </w:r>
      <w:r>
        <w:rPr>
          <w:spacing w:val="-7"/>
        </w:rPr>
        <w:t> </w:t>
      </w:r>
      <w:r>
        <w:rPr/>
        <w:t>que</w:t>
      </w:r>
      <w:r>
        <w:rPr>
          <w:spacing w:val="-6"/>
        </w:rPr>
        <w:t> </w:t>
      </w:r>
      <w:r>
        <w:rPr/>
        <w:t>no</w:t>
      </w:r>
      <w:r>
        <w:rPr>
          <w:spacing w:val="-4"/>
        </w:rPr>
        <w:t> </w:t>
      </w:r>
      <w:r>
        <w:rPr/>
        <w:t>contiene</w:t>
      </w:r>
      <w:r>
        <w:rPr>
          <w:spacing w:val="-6"/>
        </w:rPr>
        <w:t> </w:t>
      </w:r>
      <w:r>
        <w:rPr/>
        <w:t>elementos</w:t>
      </w:r>
      <w:r>
        <w:rPr>
          <w:spacing w:val="-4"/>
        </w:rPr>
        <w:t> </w:t>
      </w:r>
      <w:r>
        <w:rPr/>
        <w:t>suficientes</w:t>
      </w:r>
      <w:r>
        <w:rPr>
          <w:spacing w:val="-4"/>
        </w:rPr>
        <w:t> </w:t>
      </w:r>
      <w:r>
        <w:rPr/>
        <w:t>que</w:t>
      </w:r>
      <w:r>
        <w:rPr>
          <w:spacing w:val="-6"/>
        </w:rPr>
        <w:t> </w:t>
      </w:r>
      <w:r>
        <w:rPr/>
        <w:t>denoten</w:t>
      </w:r>
      <w:r>
        <w:rPr>
          <w:spacing w:val="-4"/>
        </w:rPr>
        <w:t> </w:t>
      </w:r>
      <w:r>
        <w:rPr/>
        <w:t>la</w:t>
      </w:r>
      <w:r>
        <w:rPr>
          <w:spacing w:val="-4"/>
        </w:rPr>
        <w:t> </w:t>
      </w:r>
      <w:r>
        <w:rPr/>
        <w:t>posible</w:t>
      </w:r>
      <w:r>
        <w:rPr>
          <w:spacing w:val="-4"/>
        </w:rPr>
        <w:t> </w:t>
      </w:r>
      <w:r>
        <w:rPr/>
        <w:t>comisión</w:t>
      </w:r>
      <w:r>
        <w:rPr>
          <w:spacing w:val="-6"/>
        </w:rPr>
        <w:t> </w:t>
      </w:r>
      <w:r>
        <w:rPr/>
        <w:t>una infracción o falta administrativa, las desechará de plano, fundando y motivando su </w:t>
      </w:r>
      <w:r>
        <w:rPr>
          <w:spacing w:val="-2"/>
        </w:rPr>
        <w:t>resolución.</w:t>
      </w:r>
    </w:p>
    <w:p>
      <w:pPr>
        <w:pStyle w:val="BodyText"/>
        <w:spacing w:before="24"/>
        <w:jc w:val="left"/>
      </w:pPr>
    </w:p>
    <w:p>
      <w:pPr>
        <w:pStyle w:val="BodyText"/>
        <w:spacing w:line="254" w:lineRule="auto"/>
        <w:ind w:left="264" w:right="1053" w:hanging="10"/>
      </w:pPr>
      <w:r>
        <w:rPr/>
        <w:t>Si el Juez Cívico estima procedente la queja,</w:t>
      </w:r>
      <w:r>
        <w:rPr>
          <w:spacing w:val="-2"/>
        </w:rPr>
        <w:t> </w:t>
      </w:r>
      <w:r>
        <w:rPr/>
        <w:t>notificará de forma inmediata al</w:t>
      </w:r>
      <w:r>
        <w:rPr>
          <w:spacing w:val="-1"/>
        </w:rPr>
        <w:t> </w:t>
      </w:r>
      <w:r>
        <w:rPr/>
        <w:t>quejoso y</w:t>
      </w:r>
      <w:r>
        <w:rPr>
          <w:spacing w:val="-6"/>
        </w:rPr>
        <w:t> </w:t>
      </w:r>
      <w:r>
        <w:rPr/>
        <w:t>al</w:t>
      </w:r>
      <w:r>
        <w:rPr>
          <w:spacing w:val="-4"/>
        </w:rPr>
        <w:t> </w:t>
      </w:r>
      <w:r>
        <w:rPr/>
        <w:t>probable</w:t>
      </w:r>
      <w:r>
        <w:rPr>
          <w:spacing w:val="-5"/>
        </w:rPr>
        <w:t> </w:t>
      </w:r>
      <w:r>
        <w:rPr/>
        <w:t>infractor</w:t>
      </w:r>
      <w:r>
        <w:rPr>
          <w:spacing w:val="-4"/>
        </w:rPr>
        <w:t> </w:t>
      </w:r>
      <w:r>
        <w:rPr/>
        <w:t>para</w:t>
      </w:r>
      <w:r>
        <w:rPr>
          <w:spacing w:val="-3"/>
        </w:rPr>
        <w:t> </w:t>
      </w:r>
      <w:r>
        <w:rPr/>
        <w:t>que</w:t>
      </w:r>
      <w:r>
        <w:rPr>
          <w:spacing w:val="-5"/>
        </w:rPr>
        <w:t> </w:t>
      </w:r>
      <w:r>
        <w:rPr/>
        <w:t>acudan</w:t>
      </w:r>
      <w:r>
        <w:rPr>
          <w:spacing w:val="-5"/>
        </w:rPr>
        <w:t> </w:t>
      </w:r>
      <w:r>
        <w:rPr/>
        <w:t>a</w:t>
      </w:r>
      <w:r>
        <w:rPr>
          <w:spacing w:val="-3"/>
        </w:rPr>
        <w:t> </w:t>
      </w:r>
      <w:r>
        <w:rPr/>
        <w:t>una</w:t>
      </w:r>
      <w:r>
        <w:rPr>
          <w:spacing w:val="-3"/>
        </w:rPr>
        <w:t> </w:t>
      </w:r>
      <w:r>
        <w:rPr/>
        <w:t>audiencia</w:t>
      </w:r>
      <w:r>
        <w:rPr>
          <w:spacing w:val="-5"/>
        </w:rPr>
        <w:t> </w:t>
      </w:r>
      <w:r>
        <w:rPr/>
        <w:t>que</w:t>
      </w:r>
      <w:r>
        <w:rPr>
          <w:spacing w:val="-3"/>
        </w:rPr>
        <w:t> </w:t>
      </w:r>
      <w:r>
        <w:rPr/>
        <w:t>deberá</w:t>
      </w:r>
      <w:r>
        <w:rPr>
          <w:spacing w:val="-3"/>
        </w:rPr>
        <w:t> </w:t>
      </w:r>
      <w:r>
        <w:rPr/>
        <w:t>celebrarse</w:t>
      </w:r>
      <w:r>
        <w:rPr>
          <w:spacing w:val="-3"/>
        </w:rPr>
        <w:t> </w:t>
      </w:r>
      <w:r>
        <w:rPr/>
        <w:t>dentro de los 3 días siguientes a la notificación.</w:t>
      </w:r>
    </w:p>
    <w:p>
      <w:pPr>
        <w:pStyle w:val="BodyText"/>
        <w:spacing w:before="26"/>
        <w:jc w:val="left"/>
      </w:pPr>
    </w:p>
    <w:p>
      <w:pPr>
        <w:pStyle w:val="BodyText"/>
        <w:spacing w:line="254" w:lineRule="auto"/>
        <w:ind w:left="264" w:right="1054" w:hanging="10"/>
      </w:pPr>
      <w:r>
        <w:rPr/>
        <w:t>En el caso de que el quejoso no se presentare sin causa justificada, se desechará su queja</w:t>
      </w:r>
      <w:r>
        <w:rPr>
          <w:spacing w:val="-12"/>
        </w:rPr>
        <w:t> </w:t>
      </w:r>
      <w:r>
        <w:rPr/>
        <w:t>y</w:t>
      </w:r>
      <w:r>
        <w:rPr>
          <w:spacing w:val="-14"/>
        </w:rPr>
        <w:t> </w:t>
      </w:r>
      <w:r>
        <w:rPr/>
        <w:t>se</w:t>
      </w:r>
      <w:r>
        <w:rPr>
          <w:spacing w:val="-12"/>
        </w:rPr>
        <w:t> </w:t>
      </w:r>
      <w:r>
        <w:rPr/>
        <w:t>le</w:t>
      </w:r>
      <w:r>
        <w:rPr>
          <w:spacing w:val="-12"/>
        </w:rPr>
        <w:t> </w:t>
      </w:r>
      <w:r>
        <w:rPr/>
        <w:t>sancionará</w:t>
      </w:r>
      <w:r>
        <w:rPr>
          <w:spacing w:val="-12"/>
        </w:rPr>
        <w:t> </w:t>
      </w:r>
      <w:r>
        <w:rPr/>
        <w:t>por</w:t>
      </w:r>
      <w:r>
        <w:rPr>
          <w:spacing w:val="-13"/>
        </w:rPr>
        <w:t> </w:t>
      </w:r>
      <w:r>
        <w:rPr/>
        <w:t>las</w:t>
      </w:r>
      <w:r>
        <w:rPr>
          <w:spacing w:val="-12"/>
        </w:rPr>
        <w:t> </w:t>
      </w:r>
      <w:r>
        <w:rPr/>
        <w:t>veces</w:t>
      </w:r>
      <w:r>
        <w:rPr>
          <w:spacing w:val="-14"/>
        </w:rPr>
        <w:t> </w:t>
      </w:r>
      <w:r>
        <w:rPr/>
        <w:t>de</w:t>
      </w:r>
      <w:r>
        <w:rPr>
          <w:spacing w:val="-12"/>
        </w:rPr>
        <w:t> </w:t>
      </w:r>
      <w:r>
        <w:rPr/>
        <w:t>la</w:t>
      </w:r>
      <w:r>
        <w:rPr>
          <w:spacing w:val="-12"/>
        </w:rPr>
        <w:t> </w:t>
      </w:r>
      <w:r>
        <w:rPr/>
        <w:t>Unidad</w:t>
      </w:r>
      <w:r>
        <w:rPr>
          <w:spacing w:val="-14"/>
        </w:rPr>
        <w:t> </w:t>
      </w:r>
      <w:r>
        <w:rPr/>
        <w:t>de</w:t>
      </w:r>
      <w:r>
        <w:rPr>
          <w:spacing w:val="-12"/>
        </w:rPr>
        <w:t> </w:t>
      </w:r>
      <w:r>
        <w:rPr/>
        <w:t>Medida</w:t>
      </w:r>
      <w:r>
        <w:rPr>
          <w:spacing w:val="-12"/>
        </w:rPr>
        <w:t> </w:t>
      </w:r>
      <w:r>
        <w:rPr/>
        <w:t>(UMA)</w:t>
      </w:r>
      <w:r>
        <w:rPr>
          <w:spacing w:val="-14"/>
        </w:rPr>
        <w:t> </w:t>
      </w:r>
      <w:r>
        <w:rPr/>
        <w:t>que</w:t>
      </w:r>
      <w:r>
        <w:rPr>
          <w:spacing w:val="-12"/>
        </w:rPr>
        <w:t> </w:t>
      </w:r>
      <w:r>
        <w:rPr/>
        <w:t>corresponda a</w:t>
      </w:r>
      <w:r>
        <w:rPr>
          <w:spacing w:val="-11"/>
        </w:rPr>
        <w:t> </w:t>
      </w:r>
      <w:r>
        <w:rPr/>
        <w:t>la</w:t>
      </w:r>
      <w:r>
        <w:rPr>
          <w:spacing w:val="-12"/>
        </w:rPr>
        <w:t> </w:t>
      </w:r>
      <w:r>
        <w:rPr/>
        <w:t>infracción</w:t>
      </w:r>
      <w:r>
        <w:rPr>
          <w:spacing w:val="-13"/>
        </w:rPr>
        <w:t> </w:t>
      </w:r>
      <w:r>
        <w:rPr/>
        <w:t>o</w:t>
      </w:r>
      <w:r>
        <w:rPr>
          <w:spacing w:val="-11"/>
        </w:rPr>
        <w:t> </w:t>
      </w:r>
      <w:r>
        <w:rPr/>
        <w:t>infracciones</w:t>
      </w:r>
      <w:r>
        <w:rPr>
          <w:spacing w:val="-12"/>
        </w:rPr>
        <w:t> </w:t>
      </w:r>
      <w:r>
        <w:rPr/>
        <w:t>que</w:t>
      </w:r>
      <w:r>
        <w:rPr>
          <w:spacing w:val="-11"/>
        </w:rPr>
        <w:t> </w:t>
      </w:r>
      <w:r>
        <w:rPr/>
        <w:t>se</w:t>
      </w:r>
      <w:r>
        <w:rPr>
          <w:spacing w:val="-11"/>
        </w:rPr>
        <w:t> </w:t>
      </w:r>
      <w:r>
        <w:rPr/>
        <w:t>trate,</w:t>
      </w:r>
      <w:r>
        <w:rPr>
          <w:spacing w:val="-12"/>
        </w:rPr>
        <w:t> </w:t>
      </w:r>
      <w:r>
        <w:rPr/>
        <w:t>y</w:t>
      </w:r>
      <w:r>
        <w:rPr>
          <w:spacing w:val="-14"/>
        </w:rPr>
        <w:t> </w:t>
      </w:r>
      <w:r>
        <w:rPr/>
        <w:t>si</w:t>
      </w:r>
      <w:r>
        <w:rPr>
          <w:spacing w:val="-13"/>
        </w:rPr>
        <w:t> </w:t>
      </w:r>
      <w:r>
        <w:rPr/>
        <w:t>el</w:t>
      </w:r>
      <w:r>
        <w:rPr>
          <w:spacing w:val="-13"/>
        </w:rPr>
        <w:t> </w:t>
      </w:r>
      <w:r>
        <w:rPr/>
        <w:t>que</w:t>
      </w:r>
      <w:r>
        <w:rPr>
          <w:spacing w:val="-11"/>
        </w:rPr>
        <w:t> </w:t>
      </w:r>
      <w:r>
        <w:rPr/>
        <w:t>no</w:t>
      </w:r>
      <w:r>
        <w:rPr>
          <w:spacing w:val="-11"/>
        </w:rPr>
        <w:t> </w:t>
      </w:r>
      <w:r>
        <w:rPr/>
        <w:t>se</w:t>
      </w:r>
      <w:r>
        <w:rPr>
          <w:spacing w:val="-11"/>
        </w:rPr>
        <w:t> </w:t>
      </w:r>
      <w:r>
        <w:rPr/>
        <w:t>presentare</w:t>
      </w:r>
      <w:r>
        <w:rPr>
          <w:spacing w:val="-12"/>
        </w:rPr>
        <w:t> </w:t>
      </w:r>
      <w:r>
        <w:rPr/>
        <w:t>fuera</w:t>
      </w:r>
      <w:r>
        <w:rPr>
          <w:spacing w:val="-14"/>
        </w:rPr>
        <w:t> </w:t>
      </w:r>
      <w:r>
        <w:rPr/>
        <w:t>el</w:t>
      </w:r>
      <w:r>
        <w:rPr>
          <w:spacing w:val="-13"/>
        </w:rPr>
        <w:t> </w:t>
      </w:r>
      <w:r>
        <w:rPr/>
        <w:t>probable infractor, el Juez Cívico librará orden de presentación en su contra, turnándola de inmediato al Jefe de la Policía del sector que corresponda a su domicilio, misma que será ejecutada bajo su más estricta responsabilidad, sin exceder de un plazo de 48 </w:t>
      </w:r>
      <w:r>
        <w:rPr>
          <w:spacing w:val="-2"/>
        </w:rPr>
        <w:t>horas.</w:t>
      </w:r>
    </w:p>
    <w:p>
      <w:pPr>
        <w:pStyle w:val="BodyText"/>
        <w:spacing w:before="23"/>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75.</w:t>
      </w:r>
      <w:r>
        <w:rPr>
          <w:rFonts w:ascii="Arial" w:hAnsi="Arial"/>
          <w:b/>
          <w:spacing w:val="73"/>
          <w:sz w:val="24"/>
        </w:rPr>
        <w:t>    </w:t>
      </w:r>
      <w:r>
        <w:rPr>
          <w:sz w:val="24"/>
        </w:rPr>
        <w:t>DE</w:t>
      </w:r>
      <w:r>
        <w:rPr>
          <w:spacing w:val="1"/>
          <w:sz w:val="24"/>
        </w:rPr>
        <w:t> </w:t>
      </w:r>
      <w:r>
        <w:rPr>
          <w:sz w:val="24"/>
        </w:rPr>
        <w:t>LA</w:t>
      </w:r>
      <w:r>
        <w:rPr>
          <w:spacing w:val="2"/>
          <w:sz w:val="24"/>
        </w:rPr>
        <w:t> </w:t>
      </w:r>
      <w:r>
        <w:rPr>
          <w:sz w:val="24"/>
        </w:rPr>
        <w:t>SUSPENSIÓN DEL</w:t>
      </w:r>
      <w:r>
        <w:rPr>
          <w:spacing w:val="1"/>
          <w:sz w:val="24"/>
        </w:rPr>
        <w:t> </w:t>
      </w:r>
      <w:r>
        <w:rPr>
          <w:spacing w:val="-2"/>
          <w:sz w:val="24"/>
        </w:rPr>
        <w:t>PROCEDIMIENTO</w:t>
      </w:r>
    </w:p>
    <w:p>
      <w:pPr>
        <w:pStyle w:val="BodyText"/>
        <w:spacing w:line="254" w:lineRule="auto" w:before="21"/>
        <w:ind w:left="264" w:right="1056" w:hanging="10"/>
      </w:pPr>
      <w:r>
        <w:rPr/>
        <w:t>El Representante Social o el Juez Cívico en su caso, tomarán las providencias necesarias para continuar con el procedimiento en caso de incumplimiento del probable infractor.</w:t>
      </w:r>
    </w:p>
    <w:p>
      <w:pPr>
        <w:pStyle w:val="BodyText"/>
        <w:spacing w:line="254" w:lineRule="auto" w:before="3"/>
        <w:ind w:left="264" w:right="1048" w:hanging="10"/>
      </w:pPr>
      <w:r>
        <w:rPr/>
        <w:t>El Representante Social, como seguimiento a la suspensión del procedimiento, solicitará</w:t>
      </w:r>
      <w:r>
        <w:rPr>
          <w:spacing w:val="-12"/>
        </w:rPr>
        <w:t> </w:t>
      </w:r>
      <w:r>
        <w:rPr/>
        <w:t>al</w:t>
      </w:r>
      <w:r>
        <w:rPr>
          <w:spacing w:val="-15"/>
        </w:rPr>
        <w:t> </w:t>
      </w:r>
      <w:r>
        <w:rPr/>
        <w:t>Secretario</w:t>
      </w:r>
      <w:r>
        <w:rPr>
          <w:spacing w:val="-14"/>
        </w:rPr>
        <w:t> </w:t>
      </w:r>
      <w:r>
        <w:rPr/>
        <w:t>del</w:t>
      </w:r>
      <w:r>
        <w:rPr>
          <w:spacing w:val="-13"/>
        </w:rPr>
        <w:t> </w:t>
      </w:r>
      <w:r>
        <w:rPr/>
        <w:t>Juzgado</w:t>
      </w:r>
      <w:r>
        <w:rPr>
          <w:spacing w:val="-11"/>
        </w:rPr>
        <w:t> </w:t>
      </w:r>
      <w:r>
        <w:rPr/>
        <w:t>Cívico</w:t>
      </w:r>
      <w:r>
        <w:rPr>
          <w:spacing w:val="-12"/>
        </w:rPr>
        <w:t> </w:t>
      </w:r>
      <w:r>
        <w:rPr/>
        <w:t>la</w:t>
      </w:r>
      <w:r>
        <w:rPr>
          <w:spacing w:val="-12"/>
        </w:rPr>
        <w:t> </w:t>
      </w:r>
      <w:r>
        <w:rPr/>
        <w:t>celebración</w:t>
      </w:r>
      <w:r>
        <w:rPr>
          <w:spacing w:val="-11"/>
        </w:rPr>
        <w:t> </w:t>
      </w:r>
      <w:r>
        <w:rPr/>
        <w:t>de</w:t>
      </w:r>
      <w:r>
        <w:rPr>
          <w:spacing w:val="-14"/>
        </w:rPr>
        <w:t> </w:t>
      </w:r>
      <w:r>
        <w:rPr/>
        <w:t>una</w:t>
      </w:r>
      <w:r>
        <w:rPr>
          <w:spacing w:val="-14"/>
        </w:rPr>
        <w:t> </w:t>
      </w:r>
      <w:r>
        <w:rPr/>
        <w:t>audiencia,</w:t>
      </w:r>
      <w:r>
        <w:rPr>
          <w:spacing w:val="-13"/>
        </w:rPr>
        <w:t> </w:t>
      </w:r>
      <w:r>
        <w:rPr/>
        <w:t>ya</w:t>
      </w:r>
      <w:r>
        <w:rPr>
          <w:spacing w:val="-11"/>
        </w:rPr>
        <w:t> </w:t>
      </w:r>
      <w:r>
        <w:rPr/>
        <w:t>sea</w:t>
      </w:r>
      <w:r>
        <w:rPr>
          <w:spacing w:val="-14"/>
        </w:rPr>
        <w:t> </w:t>
      </w:r>
      <w:r>
        <w:rPr/>
        <w:t>para informar al Juez Cívico el cumplimiento de los acuerdos o el incumplimiento de los mismos y la continuación del procedimiento.</w:t>
      </w:r>
    </w:p>
    <w:p>
      <w:pPr>
        <w:pStyle w:val="BodyText"/>
        <w:spacing w:after="0" w:line="254" w:lineRule="auto"/>
        <w:sectPr>
          <w:pgSz w:w="12240" w:h="15840"/>
          <w:pgMar w:header="607" w:footer="1030" w:top="1880" w:bottom="1220" w:left="1440" w:right="360"/>
        </w:sectPr>
      </w:pPr>
    </w:p>
    <w:p>
      <w:pPr>
        <w:pStyle w:val="BodyText"/>
        <w:jc w:val="left"/>
      </w:pPr>
    </w:p>
    <w:p>
      <w:pPr>
        <w:pStyle w:val="BodyText"/>
        <w:spacing w:before="132"/>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76.</w:t>
      </w:r>
      <w:r>
        <w:rPr>
          <w:rFonts w:ascii="Arial" w:hAnsi="Arial"/>
          <w:b/>
          <w:sz w:val="24"/>
        </w:rPr>
        <w:tab/>
      </w:r>
      <w:r>
        <w:rPr>
          <w:sz w:val="24"/>
        </w:rPr>
        <w:t>DEL</w:t>
      </w:r>
      <w:r>
        <w:rPr>
          <w:spacing w:val="-2"/>
          <w:sz w:val="24"/>
        </w:rPr>
        <w:t> DESECHAMIENTO.</w:t>
      </w:r>
    </w:p>
    <w:p>
      <w:pPr>
        <w:pStyle w:val="BodyText"/>
        <w:spacing w:line="252" w:lineRule="auto" w:before="21"/>
        <w:ind w:left="271" w:right="1057" w:hanging="10"/>
      </w:pPr>
      <w:r>
        <w:rPr/>
        <w:t>El</w:t>
      </w:r>
      <w:r>
        <w:rPr>
          <w:spacing w:val="-9"/>
        </w:rPr>
        <w:t> </w:t>
      </w:r>
      <w:r>
        <w:rPr/>
        <w:t>desechamiento</w:t>
      </w:r>
      <w:r>
        <w:rPr>
          <w:spacing w:val="-8"/>
        </w:rPr>
        <w:t> </w:t>
      </w:r>
      <w:r>
        <w:rPr/>
        <w:t>es</w:t>
      </w:r>
      <w:r>
        <w:rPr>
          <w:spacing w:val="-8"/>
        </w:rPr>
        <w:t> </w:t>
      </w:r>
      <w:r>
        <w:rPr/>
        <w:t>la</w:t>
      </w:r>
      <w:r>
        <w:rPr>
          <w:spacing w:val="-8"/>
        </w:rPr>
        <w:t> </w:t>
      </w:r>
      <w:r>
        <w:rPr/>
        <w:t>determinación</w:t>
      </w:r>
      <w:r>
        <w:rPr>
          <w:spacing w:val="-8"/>
        </w:rPr>
        <w:t> </w:t>
      </w:r>
      <w:r>
        <w:rPr/>
        <w:t>de</w:t>
      </w:r>
      <w:r>
        <w:rPr>
          <w:spacing w:val="-8"/>
        </w:rPr>
        <w:t> </w:t>
      </w:r>
      <w:r>
        <w:rPr/>
        <w:t>no</w:t>
      </w:r>
      <w:r>
        <w:rPr>
          <w:spacing w:val="-10"/>
        </w:rPr>
        <w:t> </w:t>
      </w:r>
      <w:r>
        <w:rPr/>
        <w:t>inicio</w:t>
      </w:r>
      <w:r>
        <w:rPr>
          <w:spacing w:val="-8"/>
        </w:rPr>
        <w:t> </w:t>
      </w:r>
      <w:r>
        <w:rPr/>
        <w:t>del</w:t>
      </w:r>
      <w:r>
        <w:rPr>
          <w:spacing w:val="-9"/>
        </w:rPr>
        <w:t> </w:t>
      </w:r>
      <w:r>
        <w:rPr/>
        <w:t>procedimiento</w:t>
      </w:r>
      <w:r>
        <w:rPr>
          <w:spacing w:val="-8"/>
        </w:rPr>
        <w:t> </w:t>
      </w:r>
      <w:r>
        <w:rPr/>
        <w:t>por</w:t>
      </w:r>
      <w:r>
        <w:rPr>
          <w:spacing w:val="-9"/>
        </w:rPr>
        <w:t> </w:t>
      </w:r>
      <w:r>
        <w:rPr/>
        <w:t>alguna</w:t>
      </w:r>
      <w:r>
        <w:rPr>
          <w:spacing w:val="-8"/>
        </w:rPr>
        <w:t> </w:t>
      </w:r>
      <w:r>
        <w:rPr/>
        <w:t>de</w:t>
      </w:r>
      <w:r>
        <w:rPr>
          <w:spacing w:val="-8"/>
        </w:rPr>
        <w:t> </w:t>
      </w:r>
      <w:r>
        <w:rPr/>
        <w:t>las causas siguientes:</w:t>
      </w:r>
    </w:p>
    <w:p>
      <w:pPr>
        <w:pStyle w:val="BodyText"/>
        <w:spacing w:before="34"/>
        <w:jc w:val="left"/>
      </w:pPr>
    </w:p>
    <w:p>
      <w:pPr>
        <w:pStyle w:val="ListParagraph"/>
        <w:numPr>
          <w:ilvl w:val="0"/>
          <w:numId w:val="35"/>
        </w:numPr>
        <w:tabs>
          <w:tab w:pos="962" w:val="left" w:leader="none"/>
        </w:tabs>
        <w:spacing w:line="254" w:lineRule="auto" w:before="0" w:after="0"/>
        <w:ind w:left="962" w:right="1049" w:hanging="708"/>
        <w:jc w:val="both"/>
        <w:rPr>
          <w:sz w:val="24"/>
        </w:rPr>
      </w:pPr>
      <w:r>
        <w:rPr>
          <w:sz w:val="24"/>
        </w:rPr>
        <w:t>Por inexistencia de falta administrativa, cuando sea puesto a la consideración del Juez Cívico y de la propia exposición de los hechos no se desprenda la posible comisión de una falta administrativa.</w:t>
      </w:r>
    </w:p>
    <w:p>
      <w:pPr>
        <w:pStyle w:val="ListParagraph"/>
        <w:numPr>
          <w:ilvl w:val="0"/>
          <w:numId w:val="35"/>
        </w:numPr>
        <w:tabs>
          <w:tab w:pos="960" w:val="left" w:leader="none"/>
          <w:tab w:pos="962" w:val="left" w:leader="none"/>
        </w:tabs>
        <w:spacing w:line="254" w:lineRule="auto" w:before="5" w:after="0"/>
        <w:ind w:left="962" w:right="1057" w:hanging="708"/>
        <w:jc w:val="both"/>
        <w:rPr>
          <w:sz w:val="24"/>
        </w:rPr>
      </w:pPr>
      <w:r>
        <w:rPr>
          <w:sz w:val="24"/>
        </w:rPr>
        <w:t>Por inexistencia de responsabilidad cuando sea puesto a la consideración del Juez Cívico y de la propia exposición de los hechos no se desprenda la participación directa o indirecta de la persona señalada como infractor.</w:t>
      </w:r>
    </w:p>
    <w:p>
      <w:pPr>
        <w:pStyle w:val="BodyText"/>
        <w:spacing w:before="25"/>
        <w:jc w:val="left"/>
      </w:pPr>
    </w:p>
    <w:p>
      <w:pPr>
        <w:tabs>
          <w:tab w:pos="2388"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77.</w:t>
      </w:r>
      <w:r>
        <w:rPr>
          <w:rFonts w:ascii="Arial" w:hAnsi="Arial"/>
          <w:b/>
          <w:sz w:val="24"/>
        </w:rPr>
        <w:tab/>
      </w:r>
      <w:r>
        <w:rPr>
          <w:sz w:val="24"/>
        </w:rPr>
        <w:t>DEL</w:t>
      </w:r>
      <w:r>
        <w:rPr>
          <w:spacing w:val="-2"/>
          <w:sz w:val="24"/>
        </w:rPr>
        <w:t> SOBRESEIMIENTO.</w:t>
      </w:r>
    </w:p>
    <w:p>
      <w:pPr>
        <w:pStyle w:val="BodyText"/>
        <w:spacing w:line="254" w:lineRule="auto" w:before="21"/>
        <w:ind w:left="264" w:right="1057" w:hanging="10"/>
      </w:pPr>
      <w:r>
        <w:rPr/>
        <w:t>El sobreseimiento es la determinación por la que se concluye un asunto sin haber agotado el procedimiento, por alguna de las causas siguientes:</w:t>
      </w:r>
    </w:p>
    <w:p>
      <w:pPr>
        <w:pStyle w:val="BodyText"/>
        <w:spacing w:before="30"/>
        <w:jc w:val="left"/>
      </w:pPr>
    </w:p>
    <w:p>
      <w:pPr>
        <w:pStyle w:val="ListParagraph"/>
        <w:numPr>
          <w:ilvl w:val="0"/>
          <w:numId w:val="36"/>
        </w:numPr>
        <w:tabs>
          <w:tab w:pos="962" w:val="left" w:leader="none"/>
        </w:tabs>
        <w:spacing w:line="254" w:lineRule="auto" w:before="1" w:after="0"/>
        <w:ind w:left="962" w:right="1054" w:hanging="708"/>
        <w:jc w:val="both"/>
        <w:rPr>
          <w:sz w:val="24"/>
        </w:rPr>
      </w:pPr>
      <w:r>
        <w:rPr>
          <w:sz w:val="24"/>
        </w:rPr>
        <w:t>Por desistimiento de la parte quejosa, cuando ésta acuda de manera libre y espontánea ante el Juez Cívico y manifieste su desistimiento de la queja </w:t>
      </w:r>
      <w:r>
        <w:rPr>
          <w:spacing w:val="-2"/>
          <w:sz w:val="24"/>
        </w:rPr>
        <w:t>presentada.</w:t>
      </w:r>
    </w:p>
    <w:p>
      <w:pPr>
        <w:pStyle w:val="BodyText"/>
        <w:spacing w:line="254" w:lineRule="auto" w:before="2"/>
        <w:ind w:left="979" w:right="1054" w:hanging="10"/>
      </w:pPr>
      <w:r>
        <w:rPr/>
        <w:t>No procede el desistimiento de la parte quejosa cuando existan indicios de violencia, cuando así lo señale expresamente el presente Reglamento para determinado tipo de falta administrativa y cuando la parte quejosa sea el </w:t>
      </w:r>
      <w:r>
        <w:rPr>
          <w:spacing w:val="-2"/>
        </w:rPr>
        <w:t>Municipio.</w:t>
      </w:r>
    </w:p>
    <w:p>
      <w:pPr>
        <w:pStyle w:val="ListParagraph"/>
        <w:numPr>
          <w:ilvl w:val="0"/>
          <w:numId w:val="36"/>
        </w:numPr>
        <w:tabs>
          <w:tab w:pos="960" w:val="left" w:leader="none"/>
          <w:tab w:pos="962" w:val="left" w:leader="none"/>
        </w:tabs>
        <w:spacing w:line="254" w:lineRule="auto" w:before="6" w:after="0"/>
        <w:ind w:left="962" w:right="1052" w:hanging="708"/>
        <w:jc w:val="both"/>
        <w:rPr>
          <w:sz w:val="24"/>
        </w:rPr>
      </w:pPr>
      <w:r>
        <w:rPr>
          <w:sz w:val="24"/>
        </w:rPr>
        <w:t>Por</w:t>
      </w:r>
      <w:r>
        <w:rPr>
          <w:spacing w:val="-11"/>
          <w:sz w:val="24"/>
        </w:rPr>
        <w:t> </w:t>
      </w:r>
      <w:r>
        <w:rPr>
          <w:sz w:val="24"/>
        </w:rPr>
        <w:t>cumplimiento</w:t>
      </w:r>
      <w:r>
        <w:rPr>
          <w:spacing w:val="-12"/>
          <w:sz w:val="24"/>
        </w:rPr>
        <w:t> </w:t>
      </w:r>
      <w:r>
        <w:rPr>
          <w:sz w:val="24"/>
        </w:rPr>
        <w:t>del</w:t>
      </w:r>
      <w:r>
        <w:rPr>
          <w:spacing w:val="-14"/>
          <w:sz w:val="24"/>
        </w:rPr>
        <w:t> </w:t>
      </w:r>
      <w:r>
        <w:rPr>
          <w:sz w:val="24"/>
        </w:rPr>
        <w:t>acuerdo</w:t>
      </w:r>
      <w:r>
        <w:rPr>
          <w:spacing w:val="-12"/>
          <w:sz w:val="24"/>
        </w:rPr>
        <w:t> </w:t>
      </w:r>
      <w:r>
        <w:rPr>
          <w:sz w:val="24"/>
        </w:rPr>
        <w:t>de</w:t>
      </w:r>
      <w:r>
        <w:rPr>
          <w:spacing w:val="-12"/>
          <w:sz w:val="24"/>
        </w:rPr>
        <w:t> </w:t>
      </w:r>
      <w:r>
        <w:rPr>
          <w:sz w:val="24"/>
        </w:rPr>
        <w:t>mediación,</w:t>
      </w:r>
      <w:r>
        <w:rPr>
          <w:spacing w:val="-10"/>
          <w:sz w:val="24"/>
        </w:rPr>
        <w:t> </w:t>
      </w:r>
      <w:r>
        <w:rPr>
          <w:sz w:val="24"/>
        </w:rPr>
        <w:t>ya</w:t>
      </w:r>
      <w:r>
        <w:rPr>
          <w:spacing w:val="-10"/>
          <w:sz w:val="24"/>
        </w:rPr>
        <w:t> </w:t>
      </w:r>
      <w:r>
        <w:rPr>
          <w:sz w:val="24"/>
        </w:rPr>
        <w:t>sea</w:t>
      </w:r>
      <w:r>
        <w:rPr>
          <w:spacing w:val="-12"/>
          <w:sz w:val="24"/>
        </w:rPr>
        <w:t> </w:t>
      </w:r>
      <w:r>
        <w:rPr>
          <w:sz w:val="24"/>
        </w:rPr>
        <w:t>celebrado</w:t>
      </w:r>
      <w:r>
        <w:rPr>
          <w:spacing w:val="-12"/>
          <w:sz w:val="24"/>
        </w:rPr>
        <w:t> </w:t>
      </w:r>
      <w:r>
        <w:rPr>
          <w:sz w:val="24"/>
        </w:rPr>
        <w:t>ante</w:t>
      </w:r>
      <w:r>
        <w:rPr>
          <w:spacing w:val="-10"/>
          <w:sz w:val="24"/>
        </w:rPr>
        <w:t> </w:t>
      </w:r>
      <w:r>
        <w:rPr>
          <w:sz w:val="24"/>
        </w:rPr>
        <w:t>el</w:t>
      </w:r>
      <w:r>
        <w:rPr>
          <w:spacing w:val="-11"/>
          <w:sz w:val="24"/>
        </w:rPr>
        <w:t> </w:t>
      </w:r>
      <w:r>
        <w:rPr>
          <w:sz w:val="24"/>
        </w:rPr>
        <w:t>Centro</w:t>
      </w:r>
      <w:r>
        <w:rPr>
          <w:spacing w:val="-10"/>
          <w:sz w:val="24"/>
        </w:rPr>
        <w:t> </w:t>
      </w:r>
      <w:r>
        <w:rPr>
          <w:sz w:val="24"/>
        </w:rPr>
        <w:t>de Mediación o ante el propio Juez Cívico, cuando el probable infractor justifique ante el Juez Cívico, haber dado cumplimiento total al acuerdo.</w:t>
      </w:r>
    </w:p>
    <w:p>
      <w:pPr>
        <w:pStyle w:val="ListParagraph"/>
        <w:numPr>
          <w:ilvl w:val="0"/>
          <w:numId w:val="36"/>
        </w:numPr>
        <w:tabs>
          <w:tab w:pos="960" w:val="left" w:leader="none"/>
          <w:tab w:pos="962" w:val="left" w:leader="none"/>
        </w:tabs>
        <w:spacing w:line="254" w:lineRule="auto" w:before="2" w:after="0"/>
        <w:ind w:left="962" w:right="1047" w:hanging="708"/>
        <w:jc w:val="both"/>
        <w:rPr>
          <w:sz w:val="24"/>
        </w:rPr>
      </w:pPr>
      <w:r>
        <w:rPr>
          <w:sz w:val="24"/>
        </w:rPr>
        <w:t>Por cumplimiento de las medidas cívicas, cuando el probable infractor haya celebrado</w:t>
      </w:r>
      <w:r>
        <w:rPr>
          <w:spacing w:val="-15"/>
          <w:sz w:val="24"/>
        </w:rPr>
        <w:t> </w:t>
      </w:r>
      <w:r>
        <w:rPr>
          <w:sz w:val="24"/>
        </w:rPr>
        <w:t>un</w:t>
      </w:r>
      <w:r>
        <w:rPr>
          <w:spacing w:val="-15"/>
          <w:sz w:val="24"/>
        </w:rPr>
        <w:t> </w:t>
      </w:r>
      <w:r>
        <w:rPr>
          <w:sz w:val="24"/>
        </w:rPr>
        <w:t>acuerdo</w:t>
      </w:r>
      <w:r>
        <w:rPr>
          <w:spacing w:val="-15"/>
          <w:sz w:val="24"/>
        </w:rPr>
        <w:t> </w:t>
      </w:r>
      <w:r>
        <w:rPr>
          <w:sz w:val="24"/>
        </w:rPr>
        <w:t>con</w:t>
      </w:r>
      <w:r>
        <w:rPr>
          <w:spacing w:val="-15"/>
          <w:sz w:val="24"/>
        </w:rPr>
        <w:t> </w:t>
      </w:r>
      <w:r>
        <w:rPr>
          <w:sz w:val="24"/>
        </w:rPr>
        <w:t>el</w:t>
      </w:r>
      <w:r>
        <w:rPr>
          <w:spacing w:val="-14"/>
          <w:sz w:val="24"/>
        </w:rPr>
        <w:t> </w:t>
      </w:r>
      <w:r>
        <w:rPr>
          <w:sz w:val="24"/>
        </w:rPr>
        <w:t>Juez</w:t>
      </w:r>
      <w:r>
        <w:rPr>
          <w:spacing w:val="-16"/>
          <w:sz w:val="24"/>
        </w:rPr>
        <w:t> </w:t>
      </w:r>
      <w:r>
        <w:rPr>
          <w:sz w:val="24"/>
        </w:rPr>
        <w:t>Cívico</w:t>
      </w:r>
      <w:r>
        <w:rPr>
          <w:spacing w:val="-13"/>
          <w:sz w:val="24"/>
        </w:rPr>
        <w:t> </w:t>
      </w:r>
      <w:r>
        <w:rPr>
          <w:sz w:val="24"/>
        </w:rPr>
        <w:t>para</w:t>
      </w:r>
      <w:r>
        <w:rPr>
          <w:spacing w:val="-13"/>
          <w:sz w:val="24"/>
        </w:rPr>
        <w:t> </w:t>
      </w:r>
      <w:r>
        <w:rPr>
          <w:sz w:val="24"/>
        </w:rPr>
        <w:t>someterse</w:t>
      </w:r>
      <w:r>
        <w:rPr>
          <w:spacing w:val="-13"/>
          <w:sz w:val="24"/>
        </w:rPr>
        <w:t> </w:t>
      </w:r>
      <w:r>
        <w:rPr>
          <w:sz w:val="24"/>
        </w:rPr>
        <w:t>a</w:t>
      </w:r>
      <w:r>
        <w:rPr>
          <w:spacing w:val="-15"/>
          <w:sz w:val="24"/>
        </w:rPr>
        <w:t> </w:t>
      </w:r>
      <w:r>
        <w:rPr>
          <w:sz w:val="24"/>
        </w:rPr>
        <w:t>una</w:t>
      </w:r>
      <w:r>
        <w:rPr>
          <w:spacing w:val="-15"/>
          <w:sz w:val="24"/>
        </w:rPr>
        <w:t> </w:t>
      </w:r>
      <w:r>
        <w:rPr>
          <w:sz w:val="24"/>
        </w:rPr>
        <w:t>o</w:t>
      </w:r>
      <w:r>
        <w:rPr>
          <w:spacing w:val="-13"/>
          <w:sz w:val="24"/>
        </w:rPr>
        <w:t> </w:t>
      </w:r>
      <w:r>
        <w:rPr>
          <w:sz w:val="24"/>
        </w:rPr>
        <w:t>varias</w:t>
      </w:r>
      <w:r>
        <w:rPr>
          <w:spacing w:val="-16"/>
          <w:sz w:val="24"/>
        </w:rPr>
        <w:t> </w:t>
      </w:r>
      <w:r>
        <w:rPr>
          <w:sz w:val="24"/>
        </w:rPr>
        <w:t>medidas cívicas y el probable infractor justifique haber dado cumplimiento total al </w:t>
      </w:r>
      <w:r>
        <w:rPr>
          <w:spacing w:val="-2"/>
          <w:sz w:val="24"/>
        </w:rPr>
        <w:t>acuerdo.</w:t>
      </w:r>
    </w:p>
    <w:p>
      <w:pPr>
        <w:pStyle w:val="BodyText"/>
        <w:spacing w:line="254" w:lineRule="auto" w:before="3"/>
        <w:ind w:left="979" w:right="1058" w:hanging="10"/>
      </w:pPr>
      <w:r>
        <w:rPr/>
        <w:t>El Juez Cívico podrá imponer medidas de apremio para lograr el cumplimiento a las medidas cívicas acordadas bajo esta fracción.</w:t>
      </w:r>
    </w:p>
    <w:p>
      <w:pPr>
        <w:pStyle w:val="BodyText"/>
        <w:spacing w:before="26"/>
        <w:jc w:val="left"/>
      </w:pPr>
    </w:p>
    <w:p>
      <w:pPr>
        <w:pStyle w:val="BodyText"/>
        <w:spacing w:line="252" w:lineRule="auto"/>
        <w:ind w:left="264" w:right="1053" w:hanging="10"/>
      </w:pPr>
      <w:r>
        <w:rPr/>
        <w:t>La falta de cumplimiento a los acuerdos señalados en este artículo sin justificación a juicio del Juez Cívico, será motivo para continuar el procedimiento sancionatorio.</w:t>
      </w:r>
    </w:p>
    <w:p>
      <w:pPr>
        <w:pStyle w:val="BodyText"/>
        <w:spacing w:before="30"/>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78.</w:t>
      </w:r>
      <w:r>
        <w:rPr>
          <w:rFonts w:ascii="Arial" w:hAnsi="Arial"/>
          <w:b/>
          <w:sz w:val="24"/>
        </w:rPr>
        <w:tab/>
      </w:r>
      <w:r>
        <w:rPr>
          <w:sz w:val="24"/>
        </w:rPr>
        <w:t>DE LAS</w:t>
      </w:r>
      <w:r>
        <w:rPr>
          <w:spacing w:val="-1"/>
          <w:sz w:val="24"/>
        </w:rPr>
        <w:t> </w:t>
      </w:r>
      <w:r>
        <w:rPr>
          <w:spacing w:val="-2"/>
          <w:sz w:val="24"/>
        </w:rPr>
        <w:t>PRUEBAS.</w:t>
      </w:r>
    </w:p>
    <w:p>
      <w:pPr>
        <w:pStyle w:val="BodyText"/>
        <w:spacing w:line="254" w:lineRule="auto" w:before="20"/>
        <w:ind w:left="264" w:right="1057" w:hanging="10"/>
      </w:pPr>
      <w:r>
        <w:rPr/>
        <w:t>Cualquier hecho puede ser</w:t>
      </w:r>
      <w:r>
        <w:rPr>
          <w:spacing w:val="-2"/>
        </w:rPr>
        <w:t> </w:t>
      </w:r>
      <w:r>
        <w:rPr/>
        <w:t>probado por cualquier medio, siempre y</w:t>
      </w:r>
      <w:r>
        <w:rPr>
          <w:spacing w:val="-1"/>
        </w:rPr>
        <w:t> </w:t>
      </w:r>
      <w:r>
        <w:rPr/>
        <w:t>cuando sea lícito. Las pruebas serán valoradas por el Juez Cívico de manera libre y lógica, debiendo justificar</w:t>
      </w:r>
      <w:r>
        <w:rPr>
          <w:spacing w:val="22"/>
        </w:rPr>
        <w:t> </w:t>
      </w:r>
      <w:r>
        <w:rPr/>
        <w:t>adecuadamente</w:t>
      </w:r>
      <w:r>
        <w:rPr>
          <w:spacing w:val="24"/>
        </w:rPr>
        <w:t> </w:t>
      </w:r>
      <w:r>
        <w:rPr/>
        <w:t>el</w:t>
      </w:r>
      <w:r>
        <w:rPr>
          <w:spacing w:val="22"/>
        </w:rPr>
        <w:t> </w:t>
      </w:r>
      <w:r>
        <w:rPr/>
        <w:t>valor</w:t>
      </w:r>
      <w:r>
        <w:rPr>
          <w:spacing w:val="22"/>
        </w:rPr>
        <w:t> </w:t>
      </w:r>
      <w:r>
        <w:rPr/>
        <w:t>otorgado</w:t>
      </w:r>
      <w:r>
        <w:rPr>
          <w:spacing w:val="21"/>
        </w:rPr>
        <w:t> </w:t>
      </w:r>
      <w:r>
        <w:rPr/>
        <w:t>a</w:t>
      </w:r>
      <w:r>
        <w:rPr>
          <w:spacing w:val="23"/>
        </w:rPr>
        <w:t> </w:t>
      </w:r>
      <w:r>
        <w:rPr/>
        <w:t>las</w:t>
      </w:r>
      <w:r>
        <w:rPr>
          <w:spacing w:val="23"/>
        </w:rPr>
        <w:t> </w:t>
      </w:r>
      <w:r>
        <w:rPr/>
        <w:t>pruebas</w:t>
      </w:r>
      <w:r>
        <w:rPr>
          <w:spacing w:val="23"/>
        </w:rPr>
        <w:t> </w:t>
      </w:r>
      <w:r>
        <w:rPr/>
        <w:t>y</w:t>
      </w:r>
      <w:r>
        <w:rPr>
          <w:spacing w:val="20"/>
        </w:rPr>
        <w:t> </w:t>
      </w:r>
      <w:r>
        <w:rPr/>
        <w:t>explicará</w:t>
      </w:r>
      <w:r>
        <w:rPr>
          <w:spacing w:val="23"/>
        </w:rPr>
        <w:t> </w:t>
      </w:r>
      <w:r>
        <w:rPr/>
        <w:t>y</w:t>
      </w:r>
      <w:r>
        <w:rPr>
          <w:spacing w:val="20"/>
        </w:rPr>
        <w:t> </w:t>
      </w:r>
      <w:r>
        <w:rPr/>
        <w:t>justificará</w:t>
      </w:r>
      <w:r>
        <w:rPr>
          <w:spacing w:val="23"/>
        </w:rPr>
        <w:t> </w:t>
      </w:r>
      <w:r>
        <w:rPr/>
        <w:t>su</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2" w:lineRule="auto"/>
        <w:ind w:left="264" w:right="1058"/>
      </w:pPr>
      <w:r>
        <w:rPr/>
        <w:t>valoración con base en la apreciación conjunta, integral y armónica de todos los elementos probatorios.</w:t>
      </w:r>
    </w:p>
    <w:p>
      <w:pPr>
        <w:pStyle w:val="BodyText"/>
        <w:spacing w:line="254" w:lineRule="auto" w:before="8"/>
        <w:ind w:left="264" w:right="1056" w:hanging="10"/>
      </w:pPr>
      <w:r>
        <w:rPr/>
        <w:t>Los medios o elementos de prueba son toda fuente de información que permite reconstruir los hechos, respetando las formalidades procedimentales previstas para cada uno de ellos.</w:t>
      </w:r>
    </w:p>
    <w:p>
      <w:pPr>
        <w:pStyle w:val="BodyText"/>
        <w:spacing w:line="254" w:lineRule="auto" w:before="5"/>
        <w:ind w:left="264" w:right="1049" w:hanging="10"/>
      </w:pPr>
      <w:r>
        <w:rPr/>
        <w:t>Se denomina prueba a todo conocimiento cierto o probable sobre un hecho, que ingresando</w:t>
      </w:r>
      <w:r>
        <w:rPr>
          <w:spacing w:val="-9"/>
        </w:rPr>
        <w:t> </w:t>
      </w:r>
      <w:r>
        <w:rPr/>
        <w:t>por</w:t>
      </w:r>
      <w:r>
        <w:rPr>
          <w:spacing w:val="-8"/>
        </w:rPr>
        <w:t> </w:t>
      </w:r>
      <w:r>
        <w:rPr/>
        <w:t>las</w:t>
      </w:r>
      <w:r>
        <w:rPr>
          <w:spacing w:val="-9"/>
        </w:rPr>
        <w:t> </w:t>
      </w:r>
      <w:r>
        <w:rPr/>
        <w:t>partes</w:t>
      </w:r>
      <w:r>
        <w:rPr>
          <w:spacing w:val="-7"/>
        </w:rPr>
        <w:t> </w:t>
      </w:r>
      <w:r>
        <w:rPr/>
        <w:t>como</w:t>
      </w:r>
      <w:r>
        <w:rPr>
          <w:spacing w:val="-9"/>
        </w:rPr>
        <w:t> </w:t>
      </w:r>
      <w:r>
        <w:rPr/>
        <w:t>medio</w:t>
      </w:r>
      <w:r>
        <w:rPr>
          <w:spacing w:val="-9"/>
        </w:rPr>
        <w:t> </w:t>
      </w:r>
      <w:r>
        <w:rPr/>
        <w:t>de</w:t>
      </w:r>
      <w:r>
        <w:rPr>
          <w:spacing w:val="-9"/>
        </w:rPr>
        <w:t> </w:t>
      </w:r>
      <w:r>
        <w:rPr/>
        <w:t>prueba</w:t>
      </w:r>
      <w:r>
        <w:rPr>
          <w:spacing w:val="-9"/>
        </w:rPr>
        <w:t> </w:t>
      </w:r>
      <w:r>
        <w:rPr/>
        <w:t>en</w:t>
      </w:r>
      <w:r>
        <w:rPr>
          <w:spacing w:val="-9"/>
        </w:rPr>
        <w:t> </w:t>
      </w:r>
      <w:r>
        <w:rPr/>
        <w:t>una</w:t>
      </w:r>
      <w:r>
        <w:rPr>
          <w:spacing w:val="-7"/>
        </w:rPr>
        <w:t> </w:t>
      </w:r>
      <w:r>
        <w:rPr/>
        <w:t>audiencia</w:t>
      </w:r>
      <w:r>
        <w:rPr>
          <w:spacing w:val="-7"/>
        </w:rPr>
        <w:t> </w:t>
      </w:r>
      <w:r>
        <w:rPr/>
        <w:t>y</w:t>
      </w:r>
      <w:r>
        <w:rPr>
          <w:spacing w:val="-10"/>
        </w:rPr>
        <w:t> </w:t>
      </w:r>
      <w:r>
        <w:rPr/>
        <w:t>desahogada</w:t>
      </w:r>
      <w:r>
        <w:rPr>
          <w:spacing w:val="-9"/>
        </w:rPr>
        <w:t> </w:t>
      </w:r>
      <w:r>
        <w:rPr/>
        <w:t>bajo los principios de inmediación y contradicción, sirve al Juez Cívico como elemento de juicio para llegar a una conclusión cierta sobre los hechos materia de la queja.</w:t>
      </w:r>
    </w:p>
    <w:p>
      <w:pPr>
        <w:pStyle w:val="BodyText"/>
        <w:spacing w:line="254" w:lineRule="auto" w:before="3"/>
        <w:ind w:left="264" w:right="1058" w:hanging="10"/>
      </w:pPr>
      <w:r>
        <w:rPr/>
        <w:t>En caso de que las partes ofrezcan como prueba a un testigo o perito, deberán presentarlo al momento de la audiencia, salvo que soliciten al Juez Cívico que por su conducto sea citado en virtud de que se encuentran imposibilitados para su comparecencia debido a la naturaleza de las circunstancias.</w:t>
      </w:r>
    </w:p>
    <w:p>
      <w:pPr>
        <w:pStyle w:val="BodyText"/>
        <w:spacing w:line="254" w:lineRule="auto" w:before="3"/>
        <w:ind w:left="264" w:right="1060" w:hanging="10"/>
      </w:pPr>
      <w:r>
        <w:rPr/>
        <w:t>En caso de que las partes, estando obligadas a presentar a sus testigos o peritos, no cumplan con dicha comparecencia, se les tendrá por desistidos de la prueba.</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79.</w:t>
      </w:r>
      <w:r>
        <w:rPr>
          <w:rFonts w:ascii="Arial" w:hAnsi="Arial"/>
          <w:b/>
          <w:spacing w:val="73"/>
          <w:sz w:val="24"/>
        </w:rPr>
        <w:t>    </w:t>
      </w:r>
      <w:r>
        <w:rPr>
          <w:sz w:val="24"/>
        </w:rPr>
        <w:t>DEL</w:t>
      </w:r>
      <w:r>
        <w:rPr>
          <w:spacing w:val="3"/>
          <w:sz w:val="24"/>
        </w:rPr>
        <w:t> </w:t>
      </w:r>
      <w:r>
        <w:rPr>
          <w:sz w:val="24"/>
        </w:rPr>
        <w:t>CITATORIO O</w:t>
      </w:r>
      <w:r>
        <w:rPr>
          <w:spacing w:val="2"/>
          <w:sz w:val="24"/>
        </w:rPr>
        <w:t> </w:t>
      </w:r>
      <w:r>
        <w:rPr>
          <w:sz w:val="24"/>
        </w:rPr>
        <w:t>LAS</w:t>
      </w:r>
      <w:r>
        <w:rPr>
          <w:spacing w:val="1"/>
          <w:sz w:val="24"/>
        </w:rPr>
        <w:t> </w:t>
      </w:r>
      <w:r>
        <w:rPr>
          <w:spacing w:val="-2"/>
          <w:sz w:val="24"/>
        </w:rPr>
        <w:t>NOTIFICACIONES.</w:t>
      </w:r>
    </w:p>
    <w:p>
      <w:pPr>
        <w:pStyle w:val="BodyText"/>
        <w:spacing w:line="254" w:lineRule="auto" w:before="21"/>
        <w:ind w:left="264" w:right="1054" w:hanging="10"/>
      </w:pPr>
      <w:r>
        <w:rPr/>
        <w:t>El citatorio que emita el Juez Cívico a las partes, será notificado por quien determine el Juez, pudiendo asistirse por un Policía y deberá contener, cuando menos los siguientes elementos:</w:t>
      </w:r>
    </w:p>
    <w:p>
      <w:pPr>
        <w:pStyle w:val="BodyText"/>
        <w:spacing w:before="28"/>
        <w:jc w:val="left"/>
      </w:pPr>
    </w:p>
    <w:p>
      <w:pPr>
        <w:pStyle w:val="ListParagraph"/>
        <w:numPr>
          <w:ilvl w:val="1"/>
          <w:numId w:val="36"/>
        </w:numPr>
        <w:tabs>
          <w:tab w:pos="1677" w:val="left" w:leader="none"/>
        </w:tabs>
        <w:spacing w:line="240" w:lineRule="auto" w:before="0" w:after="0"/>
        <w:ind w:left="1677" w:right="0" w:hanging="717"/>
        <w:jc w:val="left"/>
        <w:rPr>
          <w:sz w:val="24"/>
        </w:rPr>
      </w:pPr>
      <w:r>
        <w:rPr>
          <w:sz w:val="24"/>
        </w:rPr>
        <w:t>El</w:t>
      </w:r>
      <w:r>
        <w:rPr>
          <w:spacing w:val="-2"/>
          <w:sz w:val="24"/>
        </w:rPr>
        <w:t> </w:t>
      </w:r>
      <w:r>
        <w:rPr>
          <w:sz w:val="24"/>
        </w:rPr>
        <w:t>Juzgado Cívico</w:t>
      </w:r>
      <w:r>
        <w:rPr>
          <w:spacing w:val="-1"/>
          <w:sz w:val="24"/>
        </w:rPr>
        <w:t> </w:t>
      </w:r>
      <w:r>
        <w:rPr>
          <w:sz w:val="24"/>
        </w:rPr>
        <w:t>que corresponda,</w:t>
      </w:r>
      <w:r>
        <w:rPr>
          <w:spacing w:val="-3"/>
          <w:sz w:val="24"/>
        </w:rPr>
        <w:t> </w:t>
      </w:r>
      <w:r>
        <w:rPr>
          <w:sz w:val="24"/>
        </w:rPr>
        <w:t>el</w:t>
      </w:r>
      <w:r>
        <w:rPr>
          <w:spacing w:val="-1"/>
          <w:sz w:val="24"/>
        </w:rPr>
        <w:t> </w:t>
      </w:r>
      <w:r>
        <w:rPr>
          <w:sz w:val="24"/>
        </w:rPr>
        <w:t>domicilio</w:t>
      </w:r>
      <w:r>
        <w:rPr>
          <w:spacing w:val="-1"/>
          <w:sz w:val="24"/>
        </w:rPr>
        <w:t> </w:t>
      </w:r>
      <w:r>
        <w:rPr>
          <w:sz w:val="24"/>
        </w:rPr>
        <w:t>y</w:t>
      </w:r>
      <w:r>
        <w:rPr>
          <w:spacing w:val="-2"/>
          <w:sz w:val="24"/>
        </w:rPr>
        <w:t> </w:t>
      </w:r>
      <w:r>
        <w:rPr>
          <w:sz w:val="24"/>
        </w:rPr>
        <w:t>el</w:t>
      </w:r>
      <w:r>
        <w:rPr>
          <w:spacing w:val="-2"/>
          <w:sz w:val="24"/>
        </w:rPr>
        <w:t> </w:t>
      </w:r>
      <w:r>
        <w:rPr>
          <w:sz w:val="24"/>
        </w:rPr>
        <w:t>teléfono del</w:t>
      </w:r>
      <w:r>
        <w:rPr>
          <w:spacing w:val="-3"/>
          <w:sz w:val="24"/>
        </w:rPr>
        <w:t> </w:t>
      </w:r>
      <w:r>
        <w:rPr>
          <w:spacing w:val="-2"/>
          <w:sz w:val="24"/>
        </w:rPr>
        <w:t>mismo;</w:t>
      </w:r>
    </w:p>
    <w:p>
      <w:pPr>
        <w:pStyle w:val="ListParagraph"/>
        <w:numPr>
          <w:ilvl w:val="1"/>
          <w:numId w:val="36"/>
        </w:numPr>
        <w:tabs>
          <w:tab w:pos="1677" w:val="left" w:leader="none"/>
        </w:tabs>
        <w:spacing w:line="240" w:lineRule="auto" w:before="22" w:after="0"/>
        <w:ind w:left="1677" w:right="0" w:hanging="717"/>
        <w:jc w:val="left"/>
        <w:rPr>
          <w:sz w:val="24"/>
        </w:rPr>
      </w:pPr>
      <w:r>
        <w:rPr>
          <w:sz w:val="24"/>
        </w:rPr>
        <w:t>Nombre</w:t>
      </w:r>
      <w:r>
        <w:rPr>
          <w:spacing w:val="-4"/>
          <w:sz w:val="24"/>
        </w:rPr>
        <w:t> </w:t>
      </w:r>
      <w:r>
        <w:rPr>
          <w:sz w:val="24"/>
        </w:rPr>
        <w:t>y</w:t>
      </w:r>
      <w:r>
        <w:rPr>
          <w:spacing w:val="-3"/>
          <w:sz w:val="24"/>
        </w:rPr>
        <w:t> </w:t>
      </w:r>
      <w:r>
        <w:rPr>
          <w:sz w:val="24"/>
        </w:rPr>
        <w:t>domicilio</w:t>
      </w:r>
      <w:r>
        <w:rPr>
          <w:spacing w:val="-2"/>
          <w:sz w:val="24"/>
        </w:rPr>
        <w:t> </w:t>
      </w:r>
      <w:r>
        <w:rPr>
          <w:sz w:val="24"/>
        </w:rPr>
        <w:t>del</w:t>
      </w:r>
      <w:r>
        <w:rPr>
          <w:spacing w:val="-2"/>
          <w:sz w:val="24"/>
        </w:rPr>
        <w:t> </w:t>
      </w:r>
      <w:r>
        <w:rPr>
          <w:sz w:val="24"/>
        </w:rPr>
        <w:t>probable</w:t>
      </w:r>
      <w:r>
        <w:rPr>
          <w:spacing w:val="-1"/>
          <w:sz w:val="24"/>
        </w:rPr>
        <w:t> </w:t>
      </w:r>
      <w:r>
        <w:rPr>
          <w:spacing w:val="-2"/>
          <w:sz w:val="24"/>
        </w:rPr>
        <w:t>infractor;</w:t>
      </w:r>
    </w:p>
    <w:p>
      <w:pPr>
        <w:pStyle w:val="ListParagraph"/>
        <w:numPr>
          <w:ilvl w:val="1"/>
          <w:numId w:val="36"/>
        </w:numPr>
        <w:tabs>
          <w:tab w:pos="1677" w:val="left" w:leader="none"/>
        </w:tabs>
        <w:spacing w:line="240" w:lineRule="auto" w:before="21" w:after="0"/>
        <w:ind w:left="1677" w:right="0" w:hanging="717"/>
        <w:jc w:val="left"/>
        <w:rPr>
          <w:sz w:val="24"/>
        </w:rPr>
      </w:pPr>
      <w:r>
        <w:rPr>
          <w:sz w:val="24"/>
        </w:rPr>
        <w:t>La</w:t>
      </w:r>
      <w:r>
        <w:rPr>
          <w:spacing w:val="-2"/>
          <w:sz w:val="24"/>
        </w:rPr>
        <w:t> </w:t>
      </w:r>
      <w:r>
        <w:rPr>
          <w:sz w:val="24"/>
        </w:rPr>
        <w:t>probable</w:t>
      </w:r>
      <w:r>
        <w:rPr>
          <w:spacing w:val="-1"/>
          <w:sz w:val="24"/>
        </w:rPr>
        <w:t> </w:t>
      </w:r>
      <w:r>
        <w:rPr>
          <w:sz w:val="24"/>
        </w:rPr>
        <w:t>infracción</w:t>
      </w:r>
      <w:r>
        <w:rPr>
          <w:spacing w:val="-3"/>
          <w:sz w:val="24"/>
        </w:rPr>
        <w:t> </w:t>
      </w:r>
      <w:r>
        <w:rPr>
          <w:sz w:val="24"/>
        </w:rPr>
        <w:t>por</w:t>
      </w:r>
      <w:r>
        <w:rPr>
          <w:spacing w:val="-2"/>
          <w:sz w:val="24"/>
        </w:rPr>
        <w:t> </w:t>
      </w:r>
      <w:r>
        <w:rPr>
          <w:sz w:val="24"/>
        </w:rPr>
        <w:t>la</w:t>
      </w:r>
      <w:r>
        <w:rPr>
          <w:spacing w:val="-1"/>
          <w:sz w:val="24"/>
        </w:rPr>
        <w:t> </w:t>
      </w:r>
      <w:r>
        <w:rPr>
          <w:sz w:val="24"/>
        </w:rPr>
        <w:t>que</w:t>
      </w:r>
      <w:r>
        <w:rPr>
          <w:spacing w:val="-1"/>
          <w:sz w:val="24"/>
        </w:rPr>
        <w:t> </w:t>
      </w:r>
      <w:r>
        <w:rPr>
          <w:sz w:val="24"/>
        </w:rPr>
        <w:t>se</w:t>
      </w:r>
      <w:r>
        <w:rPr>
          <w:spacing w:val="-1"/>
          <w:sz w:val="24"/>
        </w:rPr>
        <w:t> </w:t>
      </w:r>
      <w:r>
        <w:rPr>
          <w:sz w:val="24"/>
        </w:rPr>
        <w:t>le</w:t>
      </w:r>
      <w:r>
        <w:rPr>
          <w:spacing w:val="-1"/>
          <w:sz w:val="24"/>
        </w:rPr>
        <w:t> </w:t>
      </w:r>
      <w:r>
        <w:rPr>
          <w:spacing w:val="-4"/>
          <w:sz w:val="24"/>
        </w:rPr>
        <w:t>cita;</w:t>
      </w:r>
    </w:p>
    <w:p>
      <w:pPr>
        <w:pStyle w:val="ListParagraph"/>
        <w:numPr>
          <w:ilvl w:val="1"/>
          <w:numId w:val="36"/>
        </w:numPr>
        <w:tabs>
          <w:tab w:pos="1677" w:val="left" w:leader="none"/>
        </w:tabs>
        <w:spacing w:line="240" w:lineRule="auto" w:before="21" w:after="0"/>
        <w:ind w:left="1677" w:right="0" w:hanging="717"/>
        <w:jc w:val="left"/>
        <w:rPr>
          <w:sz w:val="24"/>
        </w:rPr>
      </w:pPr>
      <w:r>
        <w:rPr>
          <w:sz w:val="24"/>
        </w:rPr>
        <w:t>Nombre</w:t>
      </w:r>
      <w:r>
        <w:rPr>
          <w:spacing w:val="-2"/>
          <w:sz w:val="24"/>
        </w:rPr>
        <w:t> </w:t>
      </w:r>
      <w:r>
        <w:rPr>
          <w:sz w:val="24"/>
        </w:rPr>
        <w:t>del quejoso,</w:t>
      </w:r>
      <w:r>
        <w:rPr>
          <w:spacing w:val="-1"/>
          <w:sz w:val="24"/>
        </w:rPr>
        <w:t> </w:t>
      </w:r>
      <w:r>
        <w:rPr>
          <w:sz w:val="24"/>
        </w:rPr>
        <w:t>en</w:t>
      </w:r>
      <w:r>
        <w:rPr>
          <w:spacing w:val="1"/>
          <w:sz w:val="24"/>
        </w:rPr>
        <w:t> </w:t>
      </w:r>
      <w:r>
        <w:rPr>
          <w:sz w:val="24"/>
        </w:rPr>
        <w:t>caso de</w:t>
      </w:r>
      <w:r>
        <w:rPr>
          <w:spacing w:val="-1"/>
          <w:sz w:val="24"/>
        </w:rPr>
        <w:t> </w:t>
      </w:r>
      <w:r>
        <w:rPr>
          <w:sz w:val="24"/>
        </w:rPr>
        <w:t>que</w:t>
      </w:r>
      <w:r>
        <w:rPr>
          <w:spacing w:val="1"/>
          <w:sz w:val="24"/>
        </w:rPr>
        <w:t> </w:t>
      </w:r>
      <w:r>
        <w:rPr>
          <w:sz w:val="24"/>
        </w:rPr>
        <w:t>lo</w:t>
      </w:r>
      <w:r>
        <w:rPr>
          <w:spacing w:val="-1"/>
          <w:sz w:val="24"/>
        </w:rPr>
        <w:t> </w:t>
      </w:r>
      <w:r>
        <w:rPr>
          <w:spacing w:val="-2"/>
          <w:sz w:val="24"/>
        </w:rPr>
        <w:t>hubiera;</w:t>
      </w:r>
    </w:p>
    <w:p>
      <w:pPr>
        <w:pStyle w:val="ListParagraph"/>
        <w:numPr>
          <w:ilvl w:val="1"/>
          <w:numId w:val="36"/>
        </w:numPr>
        <w:tabs>
          <w:tab w:pos="1677" w:val="left" w:leader="none"/>
        </w:tabs>
        <w:spacing w:line="240" w:lineRule="auto" w:before="21" w:after="0"/>
        <w:ind w:left="1677" w:right="0" w:hanging="717"/>
        <w:jc w:val="left"/>
        <w:rPr>
          <w:sz w:val="24"/>
        </w:rPr>
      </w:pPr>
      <w:r>
        <w:rPr>
          <w:sz w:val="24"/>
        </w:rPr>
        <w:t>Fecha y</w:t>
      </w:r>
      <w:r>
        <w:rPr>
          <w:spacing w:val="-1"/>
          <w:sz w:val="24"/>
        </w:rPr>
        <w:t> </w:t>
      </w:r>
      <w:r>
        <w:rPr>
          <w:sz w:val="24"/>
        </w:rPr>
        <w:t>hora</w:t>
      </w:r>
      <w:r>
        <w:rPr>
          <w:spacing w:val="-3"/>
          <w:sz w:val="24"/>
        </w:rPr>
        <w:t> </w:t>
      </w:r>
      <w:r>
        <w:rPr>
          <w:sz w:val="24"/>
        </w:rPr>
        <w:t>de</w:t>
      </w:r>
      <w:r>
        <w:rPr>
          <w:spacing w:val="-1"/>
          <w:sz w:val="24"/>
        </w:rPr>
        <w:t> </w:t>
      </w:r>
      <w:r>
        <w:rPr>
          <w:sz w:val="24"/>
        </w:rPr>
        <w:t>la celebración</w:t>
      </w:r>
      <w:r>
        <w:rPr>
          <w:spacing w:val="-1"/>
          <w:sz w:val="24"/>
        </w:rPr>
        <w:t> </w:t>
      </w:r>
      <w:r>
        <w:rPr>
          <w:sz w:val="24"/>
        </w:rPr>
        <w:t>de</w:t>
      </w:r>
      <w:r>
        <w:rPr>
          <w:spacing w:val="-2"/>
          <w:sz w:val="24"/>
        </w:rPr>
        <w:t> </w:t>
      </w:r>
      <w:r>
        <w:rPr>
          <w:sz w:val="24"/>
        </w:rPr>
        <w:t>la</w:t>
      </w:r>
      <w:r>
        <w:rPr>
          <w:spacing w:val="1"/>
          <w:sz w:val="24"/>
        </w:rPr>
        <w:t> </w:t>
      </w:r>
      <w:r>
        <w:rPr>
          <w:spacing w:val="-2"/>
          <w:sz w:val="24"/>
        </w:rPr>
        <w:t>audiencia;</w:t>
      </w:r>
    </w:p>
    <w:p>
      <w:pPr>
        <w:pStyle w:val="ListParagraph"/>
        <w:numPr>
          <w:ilvl w:val="1"/>
          <w:numId w:val="36"/>
        </w:numPr>
        <w:tabs>
          <w:tab w:pos="1677" w:val="left" w:leader="none"/>
        </w:tabs>
        <w:spacing w:line="240" w:lineRule="auto" w:before="21" w:after="0"/>
        <w:ind w:left="1677" w:right="0" w:hanging="717"/>
        <w:jc w:val="left"/>
        <w:rPr>
          <w:sz w:val="24"/>
        </w:rPr>
      </w:pPr>
      <w:r>
        <w:rPr>
          <w:sz w:val="24"/>
        </w:rPr>
        <w:t>Nombre</w:t>
      </w:r>
      <w:r>
        <w:rPr>
          <w:spacing w:val="-1"/>
          <w:sz w:val="24"/>
        </w:rPr>
        <w:t> </w:t>
      </w:r>
      <w:r>
        <w:rPr>
          <w:sz w:val="24"/>
        </w:rPr>
        <w:t>del</w:t>
      </w:r>
      <w:r>
        <w:rPr>
          <w:spacing w:val="2"/>
          <w:sz w:val="24"/>
        </w:rPr>
        <w:t> </w:t>
      </w:r>
      <w:r>
        <w:rPr>
          <w:sz w:val="24"/>
        </w:rPr>
        <w:t>Juez Cívico</w:t>
      </w:r>
      <w:r>
        <w:rPr>
          <w:spacing w:val="2"/>
          <w:sz w:val="24"/>
        </w:rPr>
        <w:t> </w:t>
      </w:r>
      <w:r>
        <w:rPr>
          <w:sz w:val="24"/>
        </w:rPr>
        <w:t>que</w:t>
      </w:r>
      <w:r>
        <w:rPr>
          <w:spacing w:val="3"/>
          <w:sz w:val="24"/>
        </w:rPr>
        <w:t> </w:t>
      </w:r>
      <w:r>
        <w:rPr>
          <w:sz w:val="24"/>
        </w:rPr>
        <w:t>emite</w:t>
      </w:r>
      <w:r>
        <w:rPr>
          <w:spacing w:val="1"/>
          <w:sz w:val="24"/>
        </w:rPr>
        <w:t> </w:t>
      </w:r>
      <w:r>
        <w:rPr>
          <w:sz w:val="24"/>
        </w:rPr>
        <w:t>el</w:t>
      </w:r>
      <w:r>
        <w:rPr>
          <w:spacing w:val="1"/>
          <w:sz w:val="24"/>
        </w:rPr>
        <w:t> </w:t>
      </w:r>
      <w:r>
        <w:rPr>
          <w:spacing w:val="-2"/>
          <w:sz w:val="24"/>
        </w:rPr>
        <w:t>citatorio;</w:t>
      </w:r>
    </w:p>
    <w:p>
      <w:pPr>
        <w:pStyle w:val="ListParagraph"/>
        <w:numPr>
          <w:ilvl w:val="1"/>
          <w:numId w:val="36"/>
        </w:numPr>
        <w:tabs>
          <w:tab w:pos="1677" w:val="left" w:leader="none"/>
        </w:tabs>
        <w:spacing w:line="240" w:lineRule="auto" w:before="19" w:after="0"/>
        <w:ind w:left="1677" w:right="0" w:hanging="717"/>
        <w:jc w:val="left"/>
        <w:rPr>
          <w:sz w:val="24"/>
        </w:rPr>
      </w:pPr>
      <w:r>
        <w:rPr>
          <w:sz w:val="24"/>
        </w:rPr>
        <w:t>Nombre,</w:t>
      </w:r>
      <w:r>
        <w:rPr>
          <w:spacing w:val="-2"/>
          <w:sz w:val="24"/>
        </w:rPr>
        <w:t> </w:t>
      </w:r>
      <w:r>
        <w:rPr>
          <w:sz w:val="24"/>
        </w:rPr>
        <w:t>cargo</w:t>
      </w:r>
      <w:r>
        <w:rPr>
          <w:spacing w:val="-1"/>
          <w:sz w:val="24"/>
        </w:rPr>
        <w:t> </w:t>
      </w:r>
      <w:r>
        <w:rPr>
          <w:sz w:val="24"/>
        </w:rPr>
        <w:t>y</w:t>
      </w:r>
      <w:r>
        <w:rPr>
          <w:spacing w:val="-3"/>
          <w:sz w:val="24"/>
        </w:rPr>
        <w:t> </w:t>
      </w:r>
      <w:r>
        <w:rPr>
          <w:sz w:val="24"/>
        </w:rPr>
        <w:t>firma</w:t>
      </w:r>
      <w:r>
        <w:rPr>
          <w:spacing w:val="-3"/>
          <w:sz w:val="24"/>
        </w:rPr>
        <w:t> </w:t>
      </w:r>
      <w:r>
        <w:rPr>
          <w:sz w:val="24"/>
        </w:rPr>
        <w:t>de</w:t>
      </w:r>
      <w:r>
        <w:rPr>
          <w:spacing w:val="-1"/>
          <w:sz w:val="24"/>
        </w:rPr>
        <w:t> </w:t>
      </w:r>
      <w:r>
        <w:rPr>
          <w:sz w:val="24"/>
        </w:rPr>
        <w:t>quien</w:t>
      </w:r>
      <w:r>
        <w:rPr>
          <w:spacing w:val="-2"/>
          <w:sz w:val="24"/>
        </w:rPr>
        <w:t> </w:t>
      </w:r>
      <w:r>
        <w:rPr>
          <w:sz w:val="24"/>
        </w:rPr>
        <w:t>notifique;</w:t>
      </w:r>
      <w:r>
        <w:rPr>
          <w:spacing w:val="-1"/>
          <w:sz w:val="24"/>
        </w:rPr>
        <w:t> </w:t>
      </w:r>
      <w:r>
        <w:rPr>
          <w:spacing w:val="-10"/>
          <w:sz w:val="24"/>
        </w:rPr>
        <w:t>y</w:t>
      </w:r>
    </w:p>
    <w:p>
      <w:pPr>
        <w:pStyle w:val="ListParagraph"/>
        <w:numPr>
          <w:ilvl w:val="1"/>
          <w:numId w:val="36"/>
        </w:numPr>
        <w:tabs>
          <w:tab w:pos="1678" w:val="left" w:leader="none"/>
        </w:tabs>
        <w:spacing w:line="254" w:lineRule="auto" w:before="21" w:after="0"/>
        <w:ind w:left="1678" w:right="1059" w:hanging="718"/>
        <w:jc w:val="left"/>
        <w:rPr>
          <w:sz w:val="24"/>
        </w:rPr>
      </w:pPr>
      <w:r>
        <w:rPr>
          <w:sz w:val="24"/>
        </w:rPr>
        <w:t>Se requerirá a las partes a fin de que aporten los medios de convicción que estimen pertinentes desahogar en la audiencia.</w:t>
      </w:r>
    </w:p>
    <w:p>
      <w:pPr>
        <w:pStyle w:val="BodyText"/>
        <w:spacing w:before="31"/>
        <w:jc w:val="left"/>
      </w:pPr>
    </w:p>
    <w:p>
      <w:pPr>
        <w:pStyle w:val="BodyText"/>
        <w:spacing w:line="254" w:lineRule="auto"/>
        <w:ind w:left="264" w:right="1055" w:hanging="10"/>
      </w:pPr>
      <w:r>
        <w:rPr/>
        <w:t>El citatorio se entregará a cualquier persona mayor de edad que se encuentre en el domicilio y de no haberla o de negarse a recibirlo, se fijará en la puerta; el notificador asentará en el expediente, la razón de los hechos.</w:t>
      </w:r>
    </w:p>
    <w:p>
      <w:pPr>
        <w:pStyle w:val="BodyText"/>
        <w:spacing w:line="254" w:lineRule="auto" w:before="6"/>
        <w:ind w:left="264" w:right="1051" w:hanging="10"/>
      </w:pPr>
      <w:r>
        <w:rPr/>
        <w:t>Las notificaciones deberán hacerse personalmente. No obstante, cuando se haya señalado domicilio para oír y recibir notificaciones y la persona a quien deba hacerse la notificación no se encuentre en su domicilio, se le dejará citatorio para que esté presente a una hora fija del día hábil siguiente, apercibiéndola que, en caso de no encontrarse, se efectuará la diligencia con quien se encuentre presente.</w:t>
      </w:r>
    </w:p>
    <w:p>
      <w:pPr>
        <w:pStyle w:val="BodyText"/>
        <w:spacing w:line="252" w:lineRule="auto" w:before="2"/>
        <w:ind w:left="264" w:right="1058" w:hanging="10"/>
      </w:pPr>
      <w:r>
        <w:rPr/>
        <w:t>Cuando el domicilio señalado para oír y recibir notificaciones no corresponda al del interesado,</w:t>
      </w:r>
      <w:r>
        <w:rPr>
          <w:spacing w:val="80"/>
        </w:rPr>
        <w:t> </w:t>
      </w:r>
      <w:r>
        <w:rPr/>
        <w:t>esté</w:t>
      </w:r>
      <w:r>
        <w:rPr>
          <w:spacing w:val="80"/>
        </w:rPr>
        <w:t> </w:t>
      </w:r>
      <w:r>
        <w:rPr/>
        <w:t>fuera</w:t>
      </w:r>
      <w:r>
        <w:rPr>
          <w:spacing w:val="80"/>
        </w:rPr>
        <w:t> </w:t>
      </w:r>
      <w:r>
        <w:rPr/>
        <w:t>del</w:t>
      </w:r>
      <w:r>
        <w:rPr>
          <w:spacing w:val="80"/>
        </w:rPr>
        <w:t> </w:t>
      </w:r>
      <w:r>
        <w:rPr/>
        <w:t>Municipio</w:t>
      </w:r>
      <w:r>
        <w:rPr>
          <w:spacing w:val="80"/>
        </w:rPr>
        <w:t> </w:t>
      </w:r>
      <w:r>
        <w:rPr/>
        <w:t>o</w:t>
      </w:r>
      <w:r>
        <w:rPr>
          <w:spacing w:val="80"/>
        </w:rPr>
        <w:t> </w:t>
      </w:r>
      <w:r>
        <w:rPr/>
        <w:t>exista</w:t>
      </w:r>
      <w:r>
        <w:rPr>
          <w:spacing w:val="80"/>
        </w:rPr>
        <w:t> </w:t>
      </w:r>
      <w:r>
        <w:rPr/>
        <w:t>negativa</w:t>
      </w:r>
      <w:r>
        <w:rPr>
          <w:spacing w:val="80"/>
        </w:rPr>
        <w:t> </w:t>
      </w:r>
      <w:r>
        <w:rPr/>
        <w:t>a</w:t>
      </w:r>
      <w:r>
        <w:rPr>
          <w:spacing w:val="80"/>
        </w:rPr>
        <w:t> </w:t>
      </w:r>
      <w:r>
        <w:rPr/>
        <w:t>recibirlas,</w:t>
      </w:r>
      <w:r>
        <w:rPr>
          <w:spacing w:val="80"/>
        </w:rPr>
        <w:t> </w:t>
      </w:r>
      <w:r>
        <w:rPr/>
        <w:t>previa</w:t>
      </w:r>
      <w:r>
        <w:rPr>
          <w:spacing w:val="80"/>
        </w:rPr>
        <w:t> </w:t>
      </w:r>
      <w:r>
        <w:rPr/>
        <w:t>acta</w:t>
      </w:r>
    </w:p>
    <w:p>
      <w:pPr>
        <w:pStyle w:val="BodyText"/>
        <w:spacing w:after="0" w:line="252" w:lineRule="auto"/>
        <w:sectPr>
          <w:pgSz w:w="12240" w:h="15840"/>
          <w:pgMar w:header="607" w:footer="1030" w:top="1880" w:bottom="1220" w:left="1440" w:right="360"/>
        </w:sectPr>
      </w:pPr>
    </w:p>
    <w:p>
      <w:pPr>
        <w:pStyle w:val="BodyText"/>
        <w:spacing w:before="110"/>
        <w:jc w:val="left"/>
      </w:pPr>
    </w:p>
    <w:p>
      <w:pPr>
        <w:pStyle w:val="BodyText"/>
        <w:spacing w:line="252" w:lineRule="auto"/>
        <w:ind w:left="264" w:right="1055"/>
      </w:pPr>
      <w:r>
        <w:rPr/>
        <w:t>circunstanciada</w:t>
      </w:r>
      <w:r>
        <w:rPr>
          <w:spacing w:val="-16"/>
        </w:rPr>
        <w:t> </w:t>
      </w:r>
      <w:r>
        <w:rPr/>
        <w:t>que</w:t>
      </w:r>
      <w:r>
        <w:rPr>
          <w:spacing w:val="-15"/>
        </w:rPr>
        <w:t> </w:t>
      </w:r>
      <w:r>
        <w:rPr/>
        <w:t>levante</w:t>
      </w:r>
      <w:r>
        <w:rPr>
          <w:spacing w:val="-14"/>
        </w:rPr>
        <w:t> </w:t>
      </w:r>
      <w:r>
        <w:rPr/>
        <w:t>el</w:t>
      </w:r>
      <w:r>
        <w:rPr>
          <w:spacing w:val="-16"/>
        </w:rPr>
        <w:t> </w:t>
      </w:r>
      <w:r>
        <w:rPr/>
        <w:t>notificador,</w:t>
      </w:r>
      <w:r>
        <w:rPr>
          <w:spacing w:val="-16"/>
        </w:rPr>
        <w:t> </w:t>
      </w:r>
      <w:r>
        <w:rPr/>
        <w:t>se</w:t>
      </w:r>
      <w:r>
        <w:rPr>
          <w:spacing w:val="-16"/>
        </w:rPr>
        <w:t> </w:t>
      </w:r>
      <w:r>
        <w:rPr/>
        <w:t>procederá</w:t>
      </w:r>
      <w:r>
        <w:rPr>
          <w:spacing w:val="-15"/>
        </w:rPr>
        <w:t> </w:t>
      </w:r>
      <w:r>
        <w:rPr/>
        <w:t>a</w:t>
      </w:r>
      <w:r>
        <w:rPr>
          <w:spacing w:val="-15"/>
        </w:rPr>
        <w:t> </w:t>
      </w:r>
      <w:r>
        <w:rPr/>
        <w:t>notificar</w:t>
      </w:r>
      <w:r>
        <w:rPr>
          <w:spacing w:val="-16"/>
        </w:rPr>
        <w:t> </w:t>
      </w:r>
      <w:r>
        <w:rPr/>
        <w:t>por</w:t>
      </w:r>
      <w:r>
        <w:rPr>
          <w:spacing w:val="-16"/>
        </w:rPr>
        <w:t> </w:t>
      </w:r>
      <w:r>
        <w:rPr/>
        <w:t>medio</w:t>
      </w:r>
      <w:r>
        <w:rPr>
          <w:spacing w:val="-15"/>
        </w:rPr>
        <w:t> </w:t>
      </w:r>
      <w:r>
        <w:rPr/>
        <w:t>de</w:t>
      </w:r>
      <w:r>
        <w:rPr>
          <w:spacing w:val="-15"/>
        </w:rPr>
        <w:t> </w:t>
      </w:r>
      <w:r>
        <w:rPr/>
        <w:t>cédula fijada en los estrados del Juzgado Cívico.</w:t>
      </w:r>
    </w:p>
    <w:p>
      <w:pPr>
        <w:pStyle w:val="BodyText"/>
        <w:spacing w:line="254" w:lineRule="auto" w:before="8"/>
        <w:ind w:left="264" w:right="1055" w:hanging="10"/>
      </w:pPr>
      <w:r>
        <w:rPr/>
        <w:t>Las</w:t>
      </w:r>
      <w:r>
        <w:rPr>
          <w:spacing w:val="-1"/>
        </w:rPr>
        <w:t> </w:t>
      </w:r>
      <w:r>
        <w:rPr/>
        <w:t>notificaciones</w:t>
      </w:r>
      <w:r>
        <w:rPr>
          <w:spacing w:val="-1"/>
        </w:rPr>
        <w:t> </w:t>
      </w:r>
      <w:r>
        <w:rPr/>
        <w:t>de citatorios, acuerdos</w:t>
      </w:r>
      <w:r>
        <w:rPr>
          <w:spacing w:val="-1"/>
        </w:rPr>
        <w:t> </w:t>
      </w:r>
      <w:r>
        <w:rPr/>
        <w:t>y</w:t>
      </w:r>
      <w:r>
        <w:rPr>
          <w:spacing w:val="-2"/>
        </w:rPr>
        <w:t> </w:t>
      </w:r>
      <w:r>
        <w:rPr/>
        <w:t>resoluciones</w:t>
      </w:r>
      <w:r>
        <w:rPr>
          <w:spacing w:val="-1"/>
        </w:rPr>
        <w:t> </w:t>
      </w:r>
      <w:r>
        <w:rPr/>
        <w:t>surtirán sus</w:t>
      </w:r>
      <w:r>
        <w:rPr>
          <w:spacing w:val="-2"/>
        </w:rPr>
        <w:t> </w:t>
      </w:r>
      <w:r>
        <w:rPr/>
        <w:t>efectos</w:t>
      </w:r>
      <w:r>
        <w:rPr>
          <w:spacing w:val="-1"/>
        </w:rPr>
        <w:t> </w:t>
      </w:r>
      <w:r>
        <w:rPr/>
        <w:t>el</w:t>
      </w:r>
      <w:r>
        <w:rPr>
          <w:spacing w:val="-1"/>
        </w:rPr>
        <w:t> </w:t>
      </w:r>
      <w:r>
        <w:rPr/>
        <w:t>día en que fueron hechas, serán realizadas personalmente y podrán llevarse a cabo por notificadores del Juzgado Cívico.</w:t>
      </w:r>
    </w:p>
    <w:p>
      <w:pPr>
        <w:pStyle w:val="BodyText"/>
        <w:spacing w:before="27"/>
        <w:jc w:val="left"/>
      </w:pPr>
    </w:p>
    <w:p>
      <w:pPr>
        <w:tabs>
          <w:tab w:pos="2383" w:val="left" w:leader="none"/>
        </w:tabs>
        <w:spacing w:before="0"/>
        <w:ind w:left="175" w:right="0" w:firstLine="0"/>
        <w:jc w:val="left"/>
        <w:rPr>
          <w:sz w:val="24"/>
        </w:rPr>
      </w:pPr>
      <w:r>
        <w:rPr>
          <w:rFonts w:ascii="Arial" w:hAnsi="Arial"/>
          <w:b/>
          <w:sz w:val="24"/>
        </w:rPr>
        <w:t>ARTÍCULO</w:t>
      </w:r>
      <w:r>
        <w:rPr>
          <w:rFonts w:ascii="Arial" w:hAnsi="Arial"/>
          <w:b/>
          <w:spacing w:val="-3"/>
          <w:sz w:val="24"/>
        </w:rPr>
        <w:t> </w:t>
      </w:r>
      <w:r>
        <w:rPr>
          <w:rFonts w:ascii="Arial" w:hAnsi="Arial"/>
          <w:b/>
          <w:spacing w:val="-5"/>
          <w:sz w:val="24"/>
        </w:rPr>
        <w:t>80.</w:t>
      </w:r>
      <w:r>
        <w:rPr>
          <w:rFonts w:ascii="Arial" w:hAnsi="Arial"/>
          <w:b/>
          <w:sz w:val="24"/>
        </w:rPr>
        <w:tab/>
      </w:r>
      <w:r>
        <w:rPr>
          <w:sz w:val="24"/>
        </w:rPr>
        <w:t>DE LA UTILIZACIÓN</w:t>
      </w:r>
      <w:r>
        <w:rPr>
          <w:spacing w:val="-2"/>
          <w:sz w:val="24"/>
        </w:rPr>
        <w:t> </w:t>
      </w:r>
      <w:r>
        <w:rPr>
          <w:sz w:val="24"/>
        </w:rPr>
        <w:t>DE</w:t>
      </w:r>
      <w:r>
        <w:rPr>
          <w:spacing w:val="1"/>
          <w:sz w:val="24"/>
        </w:rPr>
        <w:t> </w:t>
      </w:r>
      <w:r>
        <w:rPr>
          <w:sz w:val="24"/>
        </w:rPr>
        <w:t>MEDIOS </w:t>
      </w:r>
      <w:r>
        <w:rPr>
          <w:spacing w:val="-2"/>
          <w:sz w:val="24"/>
        </w:rPr>
        <w:t>ELECTRÓNICOS.</w:t>
      </w:r>
    </w:p>
    <w:p>
      <w:pPr>
        <w:pStyle w:val="BodyText"/>
        <w:spacing w:line="254" w:lineRule="auto" w:before="21"/>
        <w:ind w:left="264" w:right="1058" w:hanging="10"/>
      </w:pPr>
      <w:r>
        <w:rPr/>
        <w:t>Se podrán utilizar los medios electrónicos en todas las actuaciones para facilitar su operación,</w:t>
      </w:r>
      <w:r>
        <w:rPr>
          <w:spacing w:val="-1"/>
        </w:rPr>
        <w:t> </w:t>
      </w:r>
      <w:r>
        <w:rPr/>
        <w:t>incluyendo</w:t>
      </w:r>
      <w:r>
        <w:rPr>
          <w:spacing w:val="-1"/>
        </w:rPr>
        <w:t> </w:t>
      </w:r>
      <w:r>
        <w:rPr/>
        <w:t>el</w:t>
      </w:r>
      <w:r>
        <w:rPr>
          <w:spacing w:val="-2"/>
        </w:rPr>
        <w:t> </w:t>
      </w:r>
      <w:r>
        <w:rPr/>
        <w:t>informe</w:t>
      </w:r>
      <w:r>
        <w:rPr>
          <w:spacing w:val="-3"/>
        </w:rPr>
        <w:t> </w:t>
      </w:r>
      <w:r>
        <w:rPr/>
        <w:t>policial;</w:t>
      </w:r>
      <w:r>
        <w:rPr>
          <w:spacing w:val="-1"/>
        </w:rPr>
        <w:t> </w:t>
      </w:r>
      <w:r>
        <w:rPr/>
        <w:t>así</w:t>
      </w:r>
      <w:r>
        <w:rPr>
          <w:spacing w:val="-3"/>
        </w:rPr>
        <w:t> </w:t>
      </w:r>
      <w:r>
        <w:rPr/>
        <w:t>como</w:t>
      </w:r>
      <w:r>
        <w:rPr>
          <w:spacing w:val="-1"/>
        </w:rPr>
        <w:t> </w:t>
      </w:r>
      <w:r>
        <w:rPr/>
        <w:t>también</w:t>
      </w:r>
      <w:r>
        <w:rPr>
          <w:spacing w:val="-2"/>
        </w:rPr>
        <w:t> </w:t>
      </w:r>
      <w:r>
        <w:rPr/>
        <w:t>podrán</w:t>
      </w:r>
      <w:r>
        <w:rPr>
          <w:spacing w:val="-1"/>
        </w:rPr>
        <w:t> </w:t>
      </w:r>
      <w:r>
        <w:rPr/>
        <w:t>instrumentar,</w:t>
      </w:r>
      <w:r>
        <w:rPr>
          <w:spacing w:val="-2"/>
        </w:rPr>
        <w:t> </w:t>
      </w:r>
      <w:r>
        <w:rPr/>
        <w:t>para la presentación de quejas en línea que permitan su seguimiento.</w:t>
      </w:r>
    </w:p>
    <w:p>
      <w:pPr>
        <w:pStyle w:val="BodyText"/>
        <w:spacing w:line="254" w:lineRule="auto" w:before="3"/>
        <w:ind w:left="264" w:right="1050" w:hanging="10"/>
      </w:pPr>
      <w:r>
        <w:rPr/>
        <w:t>La</w:t>
      </w:r>
      <w:r>
        <w:rPr>
          <w:spacing w:val="-4"/>
        </w:rPr>
        <w:t> </w:t>
      </w:r>
      <w:r>
        <w:rPr/>
        <w:t>videoconferencia</w:t>
      </w:r>
      <w:r>
        <w:rPr>
          <w:spacing w:val="-7"/>
        </w:rPr>
        <w:t> </w:t>
      </w:r>
      <w:r>
        <w:rPr/>
        <w:t>en</w:t>
      </w:r>
      <w:r>
        <w:rPr>
          <w:spacing w:val="-4"/>
        </w:rPr>
        <w:t> </w:t>
      </w:r>
      <w:r>
        <w:rPr/>
        <w:t>tiempo</w:t>
      </w:r>
      <w:r>
        <w:rPr>
          <w:spacing w:val="-4"/>
        </w:rPr>
        <w:t> </w:t>
      </w:r>
      <w:r>
        <w:rPr/>
        <w:t>real</w:t>
      </w:r>
      <w:r>
        <w:rPr>
          <w:spacing w:val="-5"/>
        </w:rPr>
        <w:t> </w:t>
      </w:r>
      <w:r>
        <w:rPr/>
        <w:t>u</w:t>
      </w:r>
      <w:r>
        <w:rPr>
          <w:spacing w:val="-7"/>
        </w:rPr>
        <w:t> </w:t>
      </w:r>
      <w:r>
        <w:rPr/>
        <w:t>otras</w:t>
      </w:r>
      <w:r>
        <w:rPr>
          <w:spacing w:val="-7"/>
        </w:rPr>
        <w:t> </w:t>
      </w:r>
      <w:r>
        <w:rPr/>
        <w:t>formas</w:t>
      </w:r>
      <w:r>
        <w:rPr>
          <w:spacing w:val="-5"/>
        </w:rPr>
        <w:t> </w:t>
      </w:r>
      <w:r>
        <w:rPr/>
        <w:t>de</w:t>
      </w:r>
      <w:r>
        <w:rPr>
          <w:spacing w:val="-4"/>
        </w:rPr>
        <w:t> </w:t>
      </w:r>
      <w:r>
        <w:rPr/>
        <w:t>comunicación</w:t>
      </w:r>
      <w:r>
        <w:rPr>
          <w:spacing w:val="-7"/>
        </w:rPr>
        <w:t> </w:t>
      </w:r>
      <w:r>
        <w:rPr/>
        <w:t>que</w:t>
      </w:r>
      <w:r>
        <w:rPr>
          <w:spacing w:val="-4"/>
        </w:rPr>
        <w:t> </w:t>
      </w:r>
      <w:r>
        <w:rPr/>
        <w:t>se</w:t>
      </w:r>
      <w:r>
        <w:rPr>
          <w:spacing w:val="-4"/>
        </w:rPr>
        <w:t> </w:t>
      </w:r>
      <w:r>
        <w:rPr/>
        <w:t>produzcan con nuevas tecnologías podrán ser utilizadas para la recepción y transmisión de medios</w:t>
      </w:r>
      <w:r>
        <w:rPr>
          <w:spacing w:val="-6"/>
        </w:rPr>
        <w:t> </w:t>
      </w:r>
      <w:r>
        <w:rPr/>
        <w:t>de</w:t>
      </w:r>
      <w:r>
        <w:rPr>
          <w:spacing w:val="-8"/>
        </w:rPr>
        <w:t> </w:t>
      </w:r>
      <w:r>
        <w:rPr/>
        <w:t>prueba</w:t>
      </w:r>
      <w:r>
        <w:rPr>
          <w:spacing w:val="-5"/>
        </w:rPr>
        <w:t> </w:t>
      </w:r>
      <w:r>
        <w:rPr/>
        <w:t>y</w:t>
      </w:r>
      <w:r>
        <w:rPr>
          <w:spacing w:val="-8"/>
        </w:rPr>
        <w:t> </w:t>
      </w:r>
      <w:r>
        <w:rPr/>
        <w:t>la</w:t>
      </w:r>
      <w:r>
        <w:rPr>
          <w:spacing w:val="-5"/>
        </w:rPr>
        <w:t> </w:t>
      </w:r>
      <w:r>
        <w:rPr/>
        <w:t>realización</w:t>
      </w:r>
      <w:r>
        <w:rPr>
          <w:spacing w:val="-5"/>
        </w:rPr>
        <w:t> </w:t>
      </w:r>
      <w:r>
        <w:rPr/>
        <w:t>de</w:t>
      </w:r>
      <w:r>
        <w:rPr>
          <w:spacing w:val="-5"/>
        </w:rPr>
        <w:t> </w:t>
      </w:r>
      <w:r>
        <w:rPr/>
        <w:t>actos</w:t>
      </w:r>
      <w:r>
        <w:rPr>
          <w:spacing w:val="-6"/>
        </w:rPr>
        <w:t> </w:t>
      </w:r>
      <w:r>
        <w:rPr/>
        <w:t>procesales,</w:t>
      </w:r>
      <w:r>
        <w:rPr>
          <w:spacing w:val="-5"/>
        </w:rPr>
        <w:t> </w:t>
      </w:r>
      <w:r>
        <w:rPr/>
        <w:t>siempre y</w:t>
      </w:r>
      <w:r>
        <w:rPr>
          <w:spacing w:val="-8"/>
        </w:rPr>
        <w:t> </w:t>
      </w:r>
      <w:r>
        <w:rPr/>
        <w:t>cuando</w:t>
      </w:r>
      <w:r>
        <w:rPr>
          <w:spacing w:val="-5"/>
        </w:rPr>
        <w:t> </w:t>
      </w:r>
      <w:r>
        <w:rPr/>
        <w:t>se</w:t>
      </w:r>
      <w:r>
        <w:rPr>
          <w:spacing w:val="-5"/>
        </w:rPr>
        <w:t> </w:t>
      </w:r>
      <w:r>
        <w:rPr/>
        <w:t>garantice previamente la identidad de los sujetos que intervengan en dicho acto.</w:t>
      </w:r>
    </w:p>
    <w:p>
      <w:pPr>
        <w:pStyle w:val="BodyText"/>
        <w:spacing w:before="24"/>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81.</w:t>
      </w:r>
      <w:r>
        <w:rPr>
          <w:rFonts w:ascii="Arial" w:hAnsi="Arial"/>
          <w:b/>
          <w:sz w:val="24"/>
        </w:rPr>
        <w:tab/>
      </w:r>
      <w:r>
        <w:rPr>
          <w:sz w:val="24"/>
        </w:rPr>
        <w:t>DE</w:t>
      </w:r>
      <w:r>
        <w:rPr>
          <w:spacing w:val="-2"/>
          <w:sz w:val="24"/>
        </w:rPr>
        <w:t> </w:t>
      </w:r>
      <w:r>
        <w:rPr>
          <w:sz w:val="24"/>
        </w:rPr>
        <w:t>LOS MEDIOS</w:t>
      </w:r>
      <w:r>
        <w:rPr>
          <w:spacing w:val="1"/>
          <w:sz w:val="24"/>
        </w:rPr>
        <w:t> </w:t>
      </w:r>
      <w:r>
        <w:rPr>
          <w:sz w:val="24"/>
        </w:rPr>
        <w:t>DE</w:t>
      </w:r>
      <w:r>
        <w:rPr>
          <w:spacing w:val="-1"/>
          <w:sz w:val="24"/>
        </w:rPr>
        <w:t> </w:t>
      </w:r>
      <w:r>
        <w:rPr>
          <w:spacing w:val="-2"/>
          <w:sz w:val="24"/>
        </w:rPr>
        <w:t>APREMIO.</w:t>
      </w:r>
    </w:p>
    <w:p>
      <w:pPr>
        <w:pStyle w:val="BodyText"/>
        <w:spacing w:line="254" w:lineRule="auto" w:before="20"/>
        <w:ind w:left="264" w:right="1055" w:hanging="10"/>
      </w:pPr>
      <w:r>
        <w:rPr/>
        <w:t>En el supuesto de que el infractor no cumpla con las actividades encomendadas, el Juez Cívico a fin de hacer cumplir sus órdenes y resoluciones, emitirá la orden de presentación</w:t>
      </w:r>
      <w:r>
        <w:rPr>
          <w:spacing w:val="-6"/>
        </w:rPr>
        <w:t> </w:t>
      </w:r>
      <w:r>
        <w:rPr/>
        <w:t>a</w:t>
      </w:r>
      <w:r>
        <w:rPr>
          <w:spacing w:val="-9"/>
        </w:rPr>
        <w:t> </w:t>
      </w:r>
      <w:r>
        <w:rPr/>
        <w:t>efecto</w:t>
      </w:r>
      <w:r>
        <w:rPr>
          <w:spacing w:val="-7"/>
        </w:rPr>
        <w:t> </w:t>
      </w:r>
      <w:r>
        <w:rPr/>
        <w:t>de</w:t>
      </w:r>
      <w:r>
        <w:rPr>
          <w:spacing w:val="-7"/>
        </w:rPr>
        <w:t> </w:t>
      </w:r>
      <w:r>
        <w:rPr/>
        <w:t>que</w:t>
      </w:r>
      <w:r>
        <w:rPr>
          <w:spacing w:val="-7"/>
        </w:rPr>
        <w:t> </w:t>
      </w:r>
      <w:r>
        <w:rPr/>
        <w:t>la</w:t>
      </w:r>
      <w:r>
        <w:rPr>
          <w:spacing w:val="-7"/>
        </w:rPr>
        <w:t> </w:t>
      </w:r>
      <w:r>
        <w:rPr/>
        <w:t>sanción</w:t>
      </w:r>
      <w:r>
        <w:rPr>
          <w:spacing w:val="-7"/>
        </w:rPr>
        <w:t> </w:t>
      </w:r>
      <w:r>
        <w:rPr/>
        <w:t>impuesta</w:t>
      </w:r>
      <w:r>
        <w:rPr>
          <w:spacing w:val="-6"/>
        </w:rPr>
        <w:t> </w:t>
      </w:r>
      <w:r>
        <w:rPr/>
        <w:t>sea</w:t>
      </w:r>
      <w:r>
        <w:rPr>
          <w:spacing w:val="-9"/>
        </w:rPr>
        <w:t> </w:t>
      </w:r>
      <w:r>
        <w:rPr/>
        <w:t>ejecutada</w:t>
      </w:r>
      <w:r>
        <w:rPr>
          <w:spacing w:val="-9"/>
        </w:rPr>
        <w:t> </w:t>
      </w:r>
      <w:r>
        <w:rPr/>
        <w:t>de</w:t>
      </w:r>
      <w:r>
        <w:rPr>
          <w:spacing w:val="-7"/>
        </w:rPr>
        <w:t> </w:t>
      </w:r>
      <w:r>
        <w:rPr/>
        <w:t>inmediato,</w:t>
      </w:r>
      <w:r>
        <w:rPr>
          <w:spacing w:val="-7"/>
        </w:rPr>
        <w:t> </w:t>
      </w:r>
      <w:r>
        <w:rPr/>
        <w:t>o</w:t>
      </w:r>
      <w:r>
        <w:rPr>
          <w:spacing w:val="-7"/>
        </w:rPr>
        <w:t> </w:t>
      </w:r>
      <w:r>
        <w:rPr/>
        <w:t>en</w:t>
      </w:r>
      <w:r>
        <w:rPr>
          <w:spacing w:val="-7"/>
        </w:rPr>
        <w:t> </w:t>
      </w:r>
      <w:r>
        <w:rPr/>
        <w:t>su caso podrá hacer uso de los siguientes medios de apremio:</w:t>
      </w:r>
    </w:p>
    <w:p>
      <w:pPr>
        <w:pStyle w:val="BodyText"/>
        <w:spacing w:before="32"/>
        <w:jc w:val="left"/>
      </w:pPr>
    </w:p>
    <w:p>
      <w:pPr>
        <w:pStyle w:val="ListParagraph"/>
        <w:numPr>
          <w:ilvl w:val="2"/>
          <w:numId w:val="36"/>
        </w:numPr>
        <w:tabs>
          <w:tab w:pos="1676" w:val="left" w:leader="none"/>
        </w:tabs>
        <w:spacing w:line="240" w:lineRule="auto" w:before="0" w:after="0"/>
        <w:ind w:left="1676" w:right="0" w:hanging="562"/>
        <w:jc w:val="both"/>
        <w:rPr>
          <w:sz w:val="24"/>
        </w:rPr>
      </w:pPr>
      <w:r>
        <w:rPr>
          <w:spacing w:val="-2"/>
          <w:sz w:val="24"/>
        </w:rPr>
        <w:t>Apercibimiento;</w:t>
      </w:r>
    </w:p>
    <w:p>
      <w:pPr>
        <w:pStyle w:val="ListParagraph"/>
        <w:numPr>
          <w:ilvl w:val="2"/>
          <w:numId w:val="36"/>
        </w:numPr>
        <w:tabs>
          <w:tab w:pos="1676" w:val="left" w:leader="none"/>
          <w:tab w:pos="1678" w:val="left" w:leader="none"/>
        </w:tabs>
        <w:spacing w:line="254" w:lineRule="auto" w:before="19" w:after="0"/>
        <w:ind w:left="1678" w:right="1048" w:hanging="564"/>
        <w:jc w:val="both"/>
        <w:rPr>
          <w:sz w:val="24"/>
        </w:rPr>
      </w:pPr>
      <w:r>
        <w:rPr>
          <w:sz w:val="24"/>
        </w:rPr>
        <w:t>Multa de 20 a 60 veces la Unidad de Medida (UMA); tratándose de jornaleros, obreros y trabajadores que perciban salario mínimo, la multa no deberá exceder de un día de salario y tratándose de trabajadores no asalariados,</w:t>
      </w:r>
      <w:r>
        <w:rPr>
          <w:spacing w:val="-6"/>
          <w:sz w:val="24"/>
        </w:rPr>
        <w:t> </w:t>
      </w:r>
      <w:r>
        <w:rPr>
          <w:sz w:val="24"/>
        </w:rPr>
        <w:t>de</w:t>
      </w:r>
      <w:r>
        <w:rPr>
          <w:spacing w:val="-5"/>
          <w:sz w:val="24"/>
        </w:rPr>
        <w:t> </w:t>
      </w:r>
      <w:r>
        <w:rPr>
          <w:sz w:val="24"/>
        </w:rPr>
        <w:t>un</w:t>
      </w:r>
      <w:r>
        <w:rPr>
          <w:spacing w:val="-6"/>
          <w:sz w:val="24"/>
        </w:rPr>
        <w:t> </w:t>
      </w:r>
      <w:r>
        <w:rPr>
          <w:sz w:val="24"/>
        </w:rPr>
        <w:t>día</w:t>
      </w:r>
      <w:r>
        <w:rPr>
          <w:spacing w:val="-6"/>
          <w:sz w:val="24"/>
        </w:rPr>
        <w:t> </w:t>
      </w:r>
      <w:r>
        <w:rPr>
          <w:sz w:val="24"/>
        </w:rPr>
        <w:t>de</w:t>
      </w:r>
      <w:r>
        <w:rPr>
          <w:spacing w:val="-3"/>
          <w:sz w:val="24"/>
        </w:rPr>
        <w:t> </w:t>
      </w:r>
      <w:r>
        <w:rPr>
          <w:sz w:val="24"/>
        </w:rPr>
        <w:t>su</w:t>
      </w:r>
      <w:r>
        <w:rPr>
          <w:spacing w:val="-3"/>
          <w:sz w:val="24"/>
        </w:rPr>
        <w:t> </w:t>
      </w:r>
      <w:r>
        <w:rPr>
          <w:sz w:val="24"/>
        </w:rPr>
        <w:t>ingreso;</w:t>
      </w:r>
      <w:r>
        <w:rPr>
          <w:spacing w:val="-6"/>
          <w:sz w:val="24"/>
        </w:rPr>
        <w:t> </w:t>
      </w:r>
      <w:r>
        <w:rPr>
          <w:sz w:val="24"/>
        </w:rPr>
        <w:t>III.</w:t>
      </w:r>
      <w:r>
        <w:rPr>
          <w:spacing w:val="-5"/>
          <w:sz w:val="24"/>
        </w:rPr>
        <w:t> </w:t>
      </w:r>
      <w:r>
        <w:rPr>
          <w:sz w:val="24"/>
        </w:rPr>
        <w:t>Arresto</w:t>
      </w:r>
      <w:r>
        <w:rPr>
          <w:spacing w:val="-5"/>
          <w:sz w:val="24"/>
        </w:rPr>
        <w:t> </w:t>
      </w:r>
      <w:r>
        <w:rPr>
          <w:sz w:val="24"/>
        </w:rPr>
        <w:t>hasta</w:t>
      </w:r>
      <w:r>
        <w:rPr>
          <w:spacing w:val="-6"/>
          <w:sz w:val="24"/>
        </w:rPr>
        <w:t> </w:t>
      </w:r>
      <w:r>
        <w:rPr>
          <w:sz w:val="24"/>
        </w:rPr>
        <w:t>por</w:t>
      </w:r>
      <w:r>
        <w:rPr>
          <w:spacing w:val="-7"/>
          <w:sz w:val="24"/>
        </w:rPr>
        <w:t> </w:t>
      </w:r>
      <w:r>
        <w:rPr>
          <w:sz w:val="24"/>
        </w:rPr>
        <w:t>36</w:t>
      </w:r>
      <w:r>
        <w:rPr>
          <w:spacing w:val="-5"/>
          <w:sz w:val="24"/>
        </w:rPr>
        <w:t> </w:t>
      </w:r>
      <w:r>
        <w:rPr>
          <w:sz w:val="24"/>
        </w:rPr>
        <w:t>horas;</w:t>
      </w:r>
      <w:r>
        <w:rPr>
          <w:spacing w:val="-6"/>
          <w:sz w:val="24"/>
        </w:rPr>
        <w:t> </w:t>
      </w:r>
      <w:r>
        <w:rPr>
          <w:sz w:val="24"/>
        </w:rPr>
        <w:t>y</w:t>
      </w:r>
      <w:r>
        <w:rPr>
          <w:spacing w:val="-6"/>
          <w:sz w:val="24"/>
        </w:rPr>
        <w:t> </w:t>
      </w:r>
      <w:r>
        <w:rPr>
          <w:sz w:val="24"/>
        </w:rPr>
        <w:t>IV. Auxilio de la fuerza pública.</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82.</w:t>
      </w:r>
      <w:r>
        <w:rPr>
          <w:rFonts w:ascii="Arial" w:hAnsi="Arial"/>
          <w:b/>
          <w:sz w:val="24"/>
        </w:rPr>
        <w:tab/>
      </w:r>
      <w:r>
        <w:rPr>
          <w:sz w:val="24"/>
        </w:rPr>
        <w:t>DE</w:t>
      </w:r>
      <w:r>
        <w:rPr>
          <w:spacing w:val="-1"/>
          <w:sz w:val="24"/>
        </w:rPr>
        <w:t> </w:t>
      </w:r>
      <w:r>
        <w:rPr>
          <w:sz w:val="24"/>
        </w:rPr>
        <w:t>LA</w:t>
      </w:r>
      <w:r>
        <w:rPr>
          <w:spacing w:val="-1"/>
          <w:sz w:val="24"/>
        </w:rPr>
        <w:t> </w:t>
      </w:r>
      <w:r>
        <w:rPr>
          <w:sz w:val="24"/>
        </w:rPr>
        <w:t>ORDEN</w:t>
      </w:r>
      <w:r>
        <w:rPr>
          <w:spacing w:val="-1"/>
          <w:sz w:val="24"/>
        </w:rPr>
        <w:t> </w:t>
      </w:r>
      <w:r>
        <w:rPr>
          <w:sz w:val="24"/>
        </w:rPr>
        <w:t>DE</w:t>
      </w:r>
      <w:r>
        <w:rPr>
          <w:spacing w:val="-4"/>
          <w:sz w:val="24"/>
        </w:rPr>
        <w:t> </w:t>
      </w:r>
      <w:r>
        <w:rPr>
          <w:spacing w:val="-2"/>
          <w:sz w:val="24"/>
        </w:rPr>
        <w:t>PRESENTACIÓN.</w:t>
      </w:r>
    </w:p>
    <w:p>
      <w:pPr>
        <w:pStyle w:val="BodyText"/>
        <w:spacing w:line="254" w:lineRule="auto" w:before="18"/>
        <w:ind w:left="264" w:right="1045" w:hanging="10"/>
      </w:pPr>
      <w:r>
        <w:rPr/>
        <w:t>Los Policías que ejecutan las órdenes de presentación, deberán hacerlo sin demora alguna, haciendo comparecer ante el Juez Cívico a los probables infractores a la brevedad posible, observando los principios de actuación a que están obligados, so pena de las sanciones aplicables en su caso.</w:t>
      </w:r>
    </w:p>
    <w:p>
      <w:pPr>
        <w:pStyle w:val="BodyText"/>
        <w:spacing w:before="28"/>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83.</w:t>
      </w:r>
      <w:r>
        <w:rPr>
          <w:rFonts w:ascii="Arial" w:hAnsi="Arial"/>
          <w:b/>
          <w:sz w:val="24"/>
        </w:rPr>
        <w:tab/>
      </w:r>
      <w:r>
        <w:rPr>
          <w:sz w:val="24"/>
        </w:rPr>
        <w:t>DE</w:t>
      </w:r>
      <w:r>
        <w:rPr>
          <w:spacing w:val="1"/>
          <w:sz w:val="24"/>
        </w:rPr>
        <w:t> </w:t>
      </w:r>
      <w:r>
        <w:rPr>
          <w:sz w:val="24"/>
        </w:rPr>
        <w:t>LA</w:t>
      </w:r>
      <w:r>
        <w:rPr>
          <w:spacing w:val="1"/>
          <w:sz w:val="24"/>
        </w:rPr>
        <w:t> </w:t>
      </w:r>
      <w:r>
        <w:rPr>
          <w:sz w:val="24"/>
        </w:rPr>
        <w:t>CONMINACIÓN A</w:t>
      </w:r>
      <w:r>
        <w:rPr>
          <w:spacing w:val="1"/>
          <w:sz w:val="24"/>
        </w:rPr>
        <w:t> </w:t>
      </w:r>
      <w:r>
        <w:rPr>
          <w:sz w:val="24"/>
        </w:rPr>
        <w:t>LA</w:t>
      </w:r>
      <w:r>
        <w:rPr>
          <w:spacing w:val="1"/>
          <w:sz w:val="24"/>
        </w:rPr>
        <w:t> </w:t>
      </w:r>
      <w:r>
        <w:rPr>
          <w:spacing w:val="-2"/>
          <w:sz w:val="24"/>
        </w:rPr>
        <w:t>MEDIACIÓN.</w:t>
      </w:r>
    </w:p>
    <w:p>
      <w:pPr>
        <w:pStyle w:val="BodyText"/>
        <w:spacing w:line="254" w:lineRule="auto" w:before="20"/>
        <w:ind w:left="264" w:right="1049" w:hanging="10"/>
      </w:pPr>
      <w:r>
        <w:rPr/>
        <w:t>Cuando</w:t>
      </w:r>
      <w:r>
        <w:rPr>
          <w:spacing w:val="-7"/>
        </w:rPr>
        <w:t> </w:t>
      </w:r>
      <w:r>
        <w:rPr/>
        <w:t>no</w:t>
      </w:r>
      <w:r>
        <w:rPr>
          <w:spacing w:val="-9"/>
        </w:rPr>
        <w:t> </w:t>
      </w:r>
      <w:r>
        <w:rPr/>
        <w:t>exista</w:t>
      </w:r>
      <w:r>
        <w:rPr>
          <w:spacing w:val="-6"/>
        </w:rPr>
        <w:t> </w:t>
      </w:r>
      <w:r>
        <w:rPr/>
        <w:t>violencia</w:t>
      </w:r>
      <w:r>
        <w:rPr>
          <w:spacing w:val="-6"/>
        </w:rPr>
        <w:t> </w:t>
      </w:r>
      <w:r>
        <w:rPr/>
        <w:t>ni</w:t>
      </w:r>
      <w:r>
        <w:rPr>
          <w:spacing w:val="-7"/>
        </w:rPr>
        <w:t> </w:t>
      </w:r>
      <w:r>
        <w:rPr/>
        <w:t>se</w:t>
      </w:r>
      <w:r>
        <w:rPr>
          <w:spacing w:val="-6"/>
        </w:rPr>
        <w:t> </w:t>
      </w:r>
      <w:r>
        <w:rPr/>
        <w:t>acredite</w:t>
      </w:r>
      <w:r>
        <w:rPr>
          <w:spacing w:val="-8"/>
        </w:rPr>
        <w:t> </w:t>
      </w:r>
      <w:r>
        <w:rPr/>
        <w:t>un</w:t>
      </w:r>
      <w:r>
        <w:rPr>
          <w:spacing w:val="-6"/>
        </w:rPr>
        <w:t> </w:t>
      </w:r>
      <w:r>
        <w:rPr/>
        <w:t>perfil</w:t>
      </w:r>
      <w:r>
        <w:rPr>
          <w:spacing w:val="-7"/>
        </w:rPr>
        <w:t> </w:t>
      </w:r>
      <w:r>
        <w:rPr/>
        <w:t>de</w:t>
      </w:r>
      <w:r>
        <w:rPr>
          <w:spacing w:val="-6"/>
        </w:rPr>
        <w:t> </w:t>
      </w:r>
      <w:r>
        <w:rPr/>
        <w:t>riesgo</w:t>
      </w:r>
      <w:r>
        <w:rPr>
          <w:spacing w:val="-6"/>
        </w:rPr>
        <w:t> </w:t>
      </w:r>
      <w:r>
        <w:rPr/>
        <w:t>del</w:t>
      </w:r>
      <w:r>
        <w:rPr>
          <w:spacing w:val="-7"/>
        </w:rPr>
        <w:t> </w:t>
      </w:r>
      <w:r>
        <w:rPr/>
        <w:t>probable</w:t>
      </w:r>
      <w:r>
        <w:rPr>
          <w:spacing w:val="-6"/>
        </w:rPr>
        <w:t> </w:t>
      </w:r>
      <w:r>
        <w:rPr/>
        <w:t>infractor</w:t>
      </w:r>
      <w:r>
        <w:rPr>
          <w:spacing w:val="-7"/>
        </w:rPr>
        <w:t> </w:t>
      </w:r>
      <w:r>
        <w:rPr/>
        <w:t>y</w:t>
      </w:r>
      <w:r>
        <w:rPr>
          <w:spacing w:val="-9"/>
        </w:rPr>
        <w:t> </w:t>
      </w:r>
      <w:r>
        <w:rPr/>
        <w:t>así lo autorice el presente Reglamento, el Juez Cívico conminará a las partes a que resuelvan el conflicto por la vía de mediación,</w:t>
      </w:r>
      <w:r>
        <w:rPr>
          <w:spacing w:val="-1"/>
        </w:rPr>
        <w:t> </w:t>
      </w:r>
      <w:r>
        <w:rPr/>
        <w:t>en cuyo caso podrá conocer del asunto el Mediador adscrito al Juzgado Cívico o en su defecto el Centro de Mediación </w:t>
      </w:r>
      <w:r>
        <w:rPr>
          <w:spacing w:val="-2"/>
        </w:rPr>
        <w:t>Municipal.</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49" w:hanging="10"/>
      </w:pPr>
      <w:r>
        <w:rPr/>
        <w:t>En</w:t>
      </w:r>
      <w:r>
        <w:rPr>
          <w:spacing w:val="-7"/>
        </w:rPr>
        <w:t> </w:t>
      </w:r>
      <w:r>
        <w:rPr/>
        <w:t>caso</w:t>
      </w:r>
      <w:r>
        <w:rPr>
          <w:spacing w:val="-7"/>
        </w:rPr>
        <w:t> </w:t>
      </w:r>
      <w:r>
        <w:rPr/>
        <w:t>de</w:t>
      </w:r>
      <w:r>
        <w:rPr>
          <w:spacing w:val="-7"/>
        </w:rPr>
        <w:t> </w:t>
      </w:r>
      <w:r>
        <w:rPr/>
        <w:t>que</w:t>
      </w:r>
      <w:r>
        <w:rPr>
          <w:spacing w:val="-7"/>
        </w:rPr>
        <w:t> </w:t>
      </w:r>
      <w:r>
        <w:rPr/>
        <w:t>las</w:t>
      </w:r>
      <w:r>
        <w:rPr>
          <w:spacing w:val="-7"/>
        </w:rPr>
        <w:t> </w:t>
      </w:r>
      <w:r>
        <w:rPr/>
        <w:t>partes</w:t>
      </w:r>
      <w:r>
        <w:rPr>
          <w:spacing w:val="-7"/>
        </w:rPr>
        <w:t> </w:t>
      </w:r>
      <w:r>
        <w:rPr/>
        <w:t>decidan</w:t>
      </w:r>
      <w:r>
        <w:rPr>
          <w:spacing w:val="-7"/>
        </w:rPr>
        <w:t> </w:t>
      </w:r>
      <w:r>
        <w:rPr/>
        <w:t>acudir</w:t>
      </w:r>
      <w:r>
        <w:rPr>
          <w:spacing w:val="-8"/>
        </w:rPr>
        <w:t> </w:t>
      </w:r>
      <w:r>
        <w:rPr/>
        <w:t>al</w:t>
      </w:r>
      <w:r>
        <w:rPr>
          <w:spacing w:val="-8"/>
        </w:rPr>
        <w:t> </w:t>
      </w:r>
      <w:r>
        <w:rPr/>
        <w:t>Centro</w:t>
      </w:r>
      <w:r>
        <w:rPr>
          <w:spacing w:val="-7"/>
        </w:rPr>
        <w:t> </w:t>
      </w:r>
      <w:r>
        <w:rPr/>
        <w:t>de</w:t>
      </w:r>
      <w:r>
        <w:rPr>
          <w:spacing w:val="-7"/>
        </w:rPr>
        <w:t> </w:t>
      </w:r>
      <w:r>
        <w:rPr/>
        <w:t>Mediación</w:t>
      </w:r>
      <w:r>
        <w:rPr>
          <w:spacing w:val="-7"/>
        </w:rPr>
        <w:t> </w:t>
      </w:r>
      <w:r>
        <w:rPr/>
        <w:t>Municipal,</w:t>
      </w:r>
      <w:r>
        <w:rPr>
          <w:spacing w:val="-7"/>
        </w:rPr>
        <w:t> </w:t>
      </w:r>
      <w:r>
        <w:rPr/>
        <w:t>la</w:t>
      </w:r>
      <w:r>
        <w:rPr>
          <w:spacing w:val="-7"/>
        </w:rPr>
        <w:t> </w:t>
      </w:r>
      <w:r>
        <w:rPr/>
        <w:t>primera sesión de mediación deberá realizarse dentro de los primeros cincos días en que fue remitido el asunto, pudiendo celebrarse una sesión más, la cual deberá tener verificativo a más tardar dentro de los cinco días siguientes a la celebración de la primera sesión.</w:t>
      </w:r>
    </w:p>
    <w:p>
      <w:pPr>
        <w:pStyle w:val="BodyText"/>
        <w:spacing w:line="252" w:lineRule="auto" w:before="3"/>
        <w:ind w:left="264" w:right="1053" w:hanging="10"/>
      </w:pPr>
      <w:r>
        <w:rPr/>
        <w:t>De</w:t>
      </w:r>
      <w:r>
        <w:rPr>
          <w:spacing w:val="-6"/>
        </w:rPr>
        <w:t> </w:t>
      </w:r>
      <w:r>
        <w:rPr/>
        <w:t>llegar</w:t>
      </w:r>
      <w:r>
        <w:rPr>
          <w:spacing w:val="-7"/>
        </w:rPr>
        <w:t> </w:t>
      </w:r>
      <w:r>
        <w:rPr/>
        <w:t>a</w:t>
      </w:r>
      <w:r>
        <w:rPr>
          <w:spacing w:val="-6"/>
        </w:rPr>
        <w:t> </w:t>
      </w:r>
      <w:r>
        <w:rPr/>
        <w:t>un</w:t>
      </w:r>
      <w:r>
        <w:rPr>
          <w:spacing w:val="-6"/>
        </w:rPr>
        <w:t> </w:t>
      </w:r>
      <w:r>
        <w:rPr/>
        <w:t>acuerdo</w:t>
      </w:r>
      <w:r>
        <w:rPr>
          <w:spacing w:val="-8"/>
        </w:rPr>
        <w:t> </w:t>
      </w:r>
      <w:r>
        <w:rPr/>
        <w:t>el</w:t>
      </w:r>
      <w:r>
        <w:rPr>
          <w:spacing w:val="-7"/>
        </w:rPr>
        <w:t> </w:t>
      </w:r>
      <w:r>
        <w:rPr/>
        <w:t>Mediador</w:t>
      </w:r>
      <w:r>
        <w:rPr>
          <w:spacing w:val="-7"/>
        </w:rPr>
        <w:t> </w:t>
      </w:r>
      <w:r>
        <w:rPr/>
        <w:t>entregará</w:t>
      </w:r>
      <w:r>
        <w:rPr>
          <w:spacing w:val="-8"/>
        </w:rPr>
        <w:t> </w:t>
      </w:r>
      <w:r>
        <w:rPr/>
        <w:t>una</w:t>
      </w:r>
      <w:r>
        <w:rPr>
          <w:spacing w:val="-6"/>
        </w:rPr>
        <w:t> </w:t>
      </w:r>
      <w:r>
        <w:rPr/>
        <w:t>copia</w:t>
      </w:r>
      <w:r>
        <w:rPr>
          <w:spacing w:val="-6"/>
        </w:rPr>
        <w:t> </w:t>
      </w:r>
      <w:r>
        <w:rPr/>
        <w:t>del</w:t>
      </w:r>
      <w:r>
        <w:rPr>
          <w:spacing w:val="-7"/>
        </w:rPr>
        <w:t> </w:t>
      </w:r>
      <w:r>
        <w:rPr/>
        <w:t>acuerdo</w:t>
      </w:r>
      <w:r>
        <w:rPr>
          <w:spacing w:val="-8"/>
        </w:rPr>
        <w:t> </w:t>
      </w:r>
      <w:r>
        <w:rPr/>
        <w:t>a</w:t>
      </w:r>
      <w:r>
        <w:rPr>
          <w:spacing w:val="-6"/>
        </w:rPr>
        <w:t> </w:t>
      </w:r>
      <w:r>
        <w:rPr/>
        <w:t>cada</w:t>
      </w:r>
      <w:r>
        <w:rPr>
          <w:spacing w:val="-8"/>
        </w:rPr>
        <w:t> </w:t>
      </w:r>
      <w:r>
        <w:rPr/>
        <w:t>una</w:t>
      </w:r>
      <w:r>
        <w:rPr>
          <w:spacing w:val="-8"/>
        </w:rPr>
        <w:t> </w:t>
      </w:r>
      <w:r>
        <w:rPr/>
        <w:t>de</w:t>
      </w:r>
      <w:r>
        <w:rPr>
          <w:spacing w:val="-6"/>
        </w:rPr>
        <w:t> </w:t>
      </w:r>
      <w:r>
        <w:rPr/>
        <w:t>las partes y otra al Juez Cívico para el registro correspondiente.</w:t>
      </w:r>
    </w:p>
    <w:p>
      <w:pPr>
        <w:pStyle w:val="BodyText"/>
        <w:spacing w:line="254" w:lineRule="auto" w:before="8"/>
        <w:ind w:left="264" w:right="1058" w:hanging="10"/>
      </w:pPr>
      <w:r>
        <w:rPr/>
        <w:t>En caso de no llegar a un acuerdo, el Mediador o el Centro de Mediación devolverán el caso al Juzgado Cívico para programar la audiencia correspondiente, citar a las partes y continuar el procedimiento hasta su resolución.</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84.</w:t>
      </w:r>
      <w:r>
        <w:rPr>
          <w:rFonts w:ascii="Arial" w:hAnsi="Arial"/>
          <w:b/>
          <w:sz w:val="24"/>
        </w:rPr>
        <w:tab/>
      </w:r>
      <w:r>
        <w:rPr>
          <w:sz w:val="24"/>
        </w:rPr>
        <w:t>DE</w:t>
      </w:r>
      <w:r>
        <w:rPr>
          <w:spacing w:val="-4"/>
          <w:sz w:val="24"/>
        </w:rPr>
        <w:t> </w:t>
      </w:r>
      <w:r>
        <w:rPr>
          <w:sz w:val="24"/>
        </w:rPr>
        <w:t>LOS</w:t>
      </w:r>
      <w:r>
        <w:rPr>
          <w:spacing w:val="-2"/>
          <w:sz w:val="24"/>
        </w:rPr>
        <w:t> </w:t>
      </w:r>
      <w:r>
        <w:rPr>
          <w:sz w:val="24"/>
        </w:rPr>
        <w:t>EFECTOS</w:t>
      </w:r>
      <w:r>
        <w:rPr>
          <w:spacing w:val="-1"/>
          <w:sz w:val="24"/>
        </w:rPr>
        <w:t> </w:t>
      </w:r>
      <w:r>
        <w:rPr>
          <w:sz w:val="24"/>
        </w:rPr>
        <w:t>DEL</w:t>
      </w:r>
      <w:r>
        <w:rPr>
          <w:spacing w:val="-1"/>
          <w:sz w:val="24"/>
        </w:rPr>
        <w:t> </w:t>
      </w:r>
      <w:r>
        <w:rPr>
          <w:sz w:val="24"/>
        </w:rPr>
        <w:t>ACUERDO</w:t>
      </w:r>
      <w:r>
        <w:rPr>
          <w:spacing w:val="-1"/>
          <w:sz w:val="24"/>
        </w:rPr>
        <w:t> </w:t>
      </w:r>
      <w:r>
        <w:rPr>
          <w:sz w:val="24"/>
        </w:rPr>
        <w:t>DE</w:t>
      </w:r>
      <w:r>
        <w:rPr>
          <w:spacing w:val="-1"/>
          <w:sz w:val="24"/>
        </w:rPr>
        <w:t> </w:t>
      </w:r>
      <w:r>
        <w:rPr>
          <w:spacing w:val="-2"/>
          <w:sz w:val="24"/>
        </w:rPr>
        <w:t>MEDIACIÓN.</w:t>
      </w:r>
    </w:p>
    <w:p>
      <w:pPr>
        <w:pStyle w:val="BodyText"/>
        <w:spacing w:line="252" w:lineRule="auto" w:before="21"/>
        <w:ind w:left="264" w:right="1059" w:hanging="10"/>
      </w:pPr>
      <w:r>
        <w:rPr/>
        <w:t>Cuando el acuerdo de mediación entre las partes resuelva el conflicto en ese mismo acto, se sobreseerá el procedimiento.</w:t>
      </w:r>
    </w:p>
    <w:p>
      <w:pPr>
        <w:pStyle w:val="BodyText"/>
        <w:spacing w:line="254" w:lineRule="auto" w:before="8"/>
        <w:ind w:left="264" w:right="1057" w:hanging="10"/>
      </w:pPr>
      <w:r>
        <w:rPr/>
        <w:t>Si los efectos del acuerdo de mediación estuvieren condicionados a un plazo determinado, se suspenderá el procedimiento hasta que se cumplan las condiciones pactadas dentro del plazo fijado, lo que sobreseerá el procedimiento.</w:t>
      </w:r>
    </w:p>
    <w:p>
      <w:pPr>
        <w:pStyle w:val="BodyText"/>
        <w:spacing w:line="254" w:lineRule="auto" w:before="5"/>
        <w:ind w:left="264" w:right="1054" w:hanging="10"/>
      </w:pPr>
      <w:r>
        <w:rPr/>
        <w:t>De no cumplirse las condiciones del acuerdo en el plazo acordado, el Secretario del Juzgado</w:t>
      </w:r>
      <w:r>
        <w:rPr>
          <w:spacing w:val="-9"/>
        </w:rPr>
        <w:t> </w:t>
      </w:r>
      <w:r>
        <w:rPr/>
        <w:t>Cívico</w:t>
      </w:r>
      <w:r>
        <w:rPr>
          <w:spacing w:val="-9"/>
        </w:rPr>
        <w:t> </w:t>
      </w:r>
      <w:r>
        <w:rPr/>
        <w:t>programará</w:t>
      </w:r>
      <w:r>
        <w:rPr>
          <w:spacing w:val="-9"/>
        </w:rPr>
        <w:t> </w:t>
      </w:r>
      <w:r>
        <w:rPr/>
        <w:t>la</w:t>
      </w:r>
      <w:r>
        <w:rPr>
          <w:spacing w:val="-9"/>
        </w:rPr>
        <w:t> </w:t>
      </w:r>
      <w:r>
        <w:rPr/>
        <w:t>audiencia</w:t>
      </w:r>
      <w:r>
        <w:rPr>
          <w:spacing w:val="-9"/>
        </w:rPr>
        <w:t> </w:t>
      </w:r>
      <w:r>
        <w:rPr/>
        <w:t>correspondiente,</w:t>
      </w:r>
      <w:r>
        <w:rPr>
          <w:spacing w:val="-9"/>
        </w:rPr>
        <w:t> </w:t>
      </w:r>
      <w:r>
        <w:rPr/>
        <w:t>citar</w:t>
      </w:r>
      <w:r>
        <w:rPr>
          <w:spacing w:val="-10"/>
        </w:rPr>
        <w:t> </w:t>
      </w:r>
      <w:r>
        <w:rPr/>
        <w:t>a</w:t>
      </w:r>
      <w:r>
        <w:rPr>
          <w:spacing w:val="-9"/>
        </w:rPr>
        <w:t> </w:t>
      </w:r>
      <w:r>
        <w:rPr/>
        <w:t>las</w:t>
      </w:r>
      <w:r>
        <w:rPr>
          <w:spacing w:val="-12"/>
        </w:rPr>
        <w:t> </w:t>
      </w:r>
      <w:r>
        <w:rPr/>
        <w:t>partes</w:t>
      </w:r>
      <w:r>
        <w:rPr>
          <w:spacing w:val="-10"/>
        </w:rPr>
        <w:t> </w:t>
      </w:r>
      <w:r>
        <w:rPr/>
        <w:t>y</w:t>
      </w:r>
      <w:r>
        <w:rPr>
          <w:spacing w:val="-12"/>
        </w:rPr>
        <w:t> </w:t>
      </w:r>
      <w:r>
        <w:rPr/>
        <w:t>continuar el procedimiento hasta su resolución.</w:t>
      </w:r>
    </w:p>
    <w:p>
      <w:pPr>
        <w:pStyle w:val="BodyText"/>
        <w:spacing w:before="25"/>
        <w:jc w:val="left"/>
      </w:pPr>
    </w:p>
    <w:p>
      <w:pPr>
        <w:tabs>
          <w:tab w:pos="2383"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85.</w:t>
      </w:r>
      <w:r>
        <w:rPr>
          <w:rFonts w:ascii="Arial" w:hAnsi="Arial"/>
          <w:b/>
          <w:sz w:val="24"/>
        </w:rPr>
        <w:tab/>
      </w:r>
      <w:r>
        <w:rPr>
          <w:sz w:val="24"/>
        </w:rPr>
        <w:t>DEL</w:t>
      </w:r>
      <w:r>
        <w:rPr>
          <w:spacing w:val="-3"/>
          <w:sz w:val="24"/>
        </w:rPr>
        <w:t> </w:t>
      </w:r>
      <w:r>
        <w:rPr>
          <w:sz w:val="24"/>
        </w:rPr>
        <w:t>CUMPLIMIENTO</w:t>
      </w:r>
      <w:r>
        <w:rPr>
          <w:spacing w:val="-4"/>
          <w:sz w:val="24"/>
        </w:rPr>
        <w:t> </w:t>
      </w:r>
      <w:r>
        <w:rPr>
          <w:sz w:val="24"/>
        </w:rPr>
        <w:t>DE</w:t>
      </w:r>
      <w:r>
        <w:rPr>
          <w:spacing w:val="-3"/>
          <w:sz w:val="24"/>
        </w:rPr>
        <w:t> </w:t>
      </w:r>
      <w:r>
        <w:rPr>
          <w:sz w:val="24"/>
        </w:rPr>
        <w:t>LAS</w:t>
      </w:r>
      <w:r>
        <w:rPr>
          <w:spacing w:val="-2"/>
          <w:sz w:val="24"/>
        </w:rPr>
        <w:t> RESOLUCIONES</w:t>
      </w:r>
    </w:p>
    <w:p>
      <w:pPr>
        <w:pStyle w:val="BodyText"/>
        <w:spacing w:line="254" w:lineRule="auto" w:before="21"/>
        <w:ind w:left="264" w:right="1052" w:hanging="10"/>
      </w:pPr>
      <w:r>
        <w:rPr/>
        <w:t>El Secretario del Juzgado Cívico, con el apoyo del Representante Social, dará seguimiento</w:t>
      </w:r>
      <w:r>
        <w:rPr>
          <w:spacing w:val="-5"/>
        </w:rPr>
        <w:t> </w:t>
      </w:r>
      <w:r>
        <w:rPr/>
        <w:t>hasta</w:t>
      </w:r>
      <w:r>
        <w:rPr>
          <w:spacing w:val="-5"/>
        </w:rPr>
        <w:t> </w:t>
      </w:r>
      <w:r>
        <w:rPr/>
        <w:t>su</w:t>
      </w:r>
      <w:r>
        <w:rPr>
          <w:spacing w:val="-5"/>
        </w:rPr>
        <w:t> </w:t>
      </w:r>
      <w:r>
        <w:rPr/>
        <w:t>cumplimiento</w:t>
      </w:r>
      <w:r>
        <w:rPr>
          <w:spacing w:val="-5"/>
        </w:rPr>
        <w:t> </w:t>
      </w:r>
      <w:r>
        <w:rPr/>
        <w:t>de</w:t>
      </w:r>
      <w:r>
        <w:rPr>
          <w:spacing w:val="-5"/>
        </w:rPr>
        <w:t> </w:t>
      </w:r>
      <w:r>
        <w:rPr/>
        <w:t>las</w:t>
      </w:r>
      <w:r>
        <w:rPr>
          <w:spacing w:val="-5"/>
        </w:rPr>
        <w:t> </w:t>
      </w:r>
      <w:r>
        <w:rPr/>
        <w:t>soluciones</w:t>
      </w:r>
      <w:r>
        <w:rPr>
          <w:spacing w:val="-8"/>
        </w:rPr>
        <w:t> </w:t>
      </w:r>
      <w:r>
        <w:rPr/>
        <w:t>ordenadas</w:t>
      </w:r>
      <w:r>
        <w:rPr>
          <w:spacing w:val="-6"/>
        </w:rPr>
        <w:t> </w:t>
      </w:r>
      <w:r>
        <w:rPr/>
        <w:t>por</w:t>
      </w:r>
      <w:r>
        <w:rPr>
          <w:spacing w:val="-7"/>
        </w:rPr>
        <w:t> </w:t>
      </w:r>
      <w:r>
        <w:rPr/>
        <w:t>el</w:t>
      </w:r>
      <w:r>
        <w:rPr>
          <w:spacing w:val="-6"/>
        </w:rPr>
        <w:t> </w:t>
      </w:r>
      <w:r>
        <w:rPr/>
        <w:t>Juez</w:t>
      </w:r>
      <w:r>
        <w:rPr>
          <w:spacing w:val="-8"/>
        </w:rPr>
        <w:t> </w:t>
      </w:r>
      <w:r>
        <w:rPr/>
        <w:t>Cívico.</w:t>
      </w:r>
      <w:r>
        <w:rPr>
          <w:spacing w:val="-5"/>
        </w:rPr>
        <w:t> </w:t>
      </w:r>
      <w:r>
        <w:rPr/>
        <w:t>El infractor podrá solicitar realizar de la medida</w:t>
      </w:r>
      <w:r>
        <w:rPr>
          <w:spacing w:val="-1"/>
        </w:rPr>
        <w:t> </w:t>
      </w:r>
      <w:r>
        <w:rPr/>
        <w:t>cívica aceptada o el trabajo a</w:t>
      </w:r>
      <w:r>
        <w:rPr>
          <w:spacing w:val="-1"/>
        </w:rPr>
        <w:t> </w:t>
      </w:r>
      <w:r>
        <w:rPr/>
        <w:t>favor de la comunidad impuesto, en el Municipio de su residencia, cuando se haya convenido dicha colaboración. El Juez Cívico del Municipio en donde se cumplirá la solución, deberá</w:t>
      </w:r>
      <w:r>
        <w:rPr>
          <w:spacing w:val="-2"/>
        </w:rPr>
        <w:t> </w:t>
      </w:r>
      <w:r>
        <w:rPr/>
        <w:t>aceptar</w:t>
      </w:r>
      <w:r>
        <w:rPr>
          <w:spacing w:val="-2"/>
        </w:rPr>
        <w:t> </w:t>
      </w:r>
      <w:r>
        <w:rPr/>
        <w:t>informar</w:t>
      </w:r>
      <w:r>
        <w:rPr>
          <w:spacing w:val="-2"/>
        </w:rPr>
        <w:t> </w:t>
      </w:r>
      <w:r>
        <w:rPr/>
        <w:t>del</w:t>
      </w:r>
      <w:r>
        <w:rPr>
          <w:spacing w:val="-2"/>
        </w:rPr>
        <w:t> </w:t>
      </w:r>
      <w:r>
        <w:rPr/>
        <w:t>seguimiento y,</w:t>
      </w:r>
      <w:r>
        <w:rPr>
          <w:spacing w:val="-1"/>
        </w:rPr>
        <w:t> </w:t>
      </w:r>
      <w:r>
        <w:rPr/>
        <w:t>en</w:t>
      </w:r>
      <w:r>
        <w:rPr>
          <w:spacing w:val="-1"/>
        </w:rPr>
        <w:t> </w:t>
      </w:r>
      <w:r>
        <w:rPr/>
        <w:t>su caso,</w:t>
      </w:r>
      <w:r>
        <w:rPr>
          <w:spacing w:val="-3"/>
        </w:rPr>
        <w:t> </w:t>
      </w:r>
      <w:r>
        <w:rPr/>
        <w:t>del</w:t>
      </w:r>
      <w:r>
        <w:rPr>
          <w:spacing w:val="-2"/>
        </w:rPr>
        <w:t> </w:t>
      </w:r>
      <w:r>
        <w:rPr/>
        <w:t>cumplimiento</w:t>
      </w:r>
      <w:r>
        <w:rPr>
          <w:spacing w:val="-2"/>
        </w:rPr>
        <w:t> </w:t>
      </w:r>
      <w:r>
        <w:rPr/>
        <w:t>e</w:t>
      </w:r>
      <w:r>
        <w:rPr>
          <w:spacing w:val="-1"/>
        </w:rPr>
        <w:t> </w:t>
      </w:r>
      <w:r>
        <w:rPr/>
        <w:t>informar</w:t>
      </w:r>
      <w:r>
        <w:rPr>
          <w:spacing w:val="-2"/>
        </w:rPr>
        <w:t> </w:t>
      </w:r>
      <w:r>
        <w:rPr/>
        <w:t>lo correspondiente al Juez Cívico original.</w:t>
      </w:r>
    </w:p>
    <w:p>
      <w:pPr>
        <w:pStyle w:val="BodyText"/>
        <w:jc w:val="left"/>
      </w:pPr>
    </w:p>
    <w:p>
      <w:pPr>
        <w:pStyle w:val="BodyText"/>
        <w:spacing w:before="50"/>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86.</w:t>
      </w:r>
      <w:r>
        <w:rPr>
          <w:rFonts w:ascii="Arial" w:hAnsi="Arial"/>
          <w:b/>
          <w:sz w:val="24"/>
        </w:rPr>
        <w:tab/>
      </w:r>
      <w:r>
        <w:rPr>
          <w:sz w:val="24"/>
        </w:rPr>
        <w:t>DE</w:t>
      </w:r>
      <w:r>
        <w:rPr>
          <w:spacing w:val="-1"/>
          <w:sz w:val="24"/>
        </w:rPr>
        <w:t> </w:t>
      </w:r>
      <w:r>
        <w:rPr>
          <w:sz w:val="24"/>
        </w:rPr>
        <w:t>LA EJECUCIÓN</w:t>
      </w:r>
      <w:r>
        <w:rPr>
          <w:spacing w:val="-1"/>
          <w:sz w:val="24"/>
        </w:rPr>
        <w:t> </w:t>
      </w:r>
      <w:r>
        <w:rPr>
          <w:sz w:val="24"/>
        </w:rPr>
        <w:t>DE LA </w:t>
      </w:r>
      <w:r>
        <w:rPr>
          <w:spacing w:val="-2"/>
          <w:sz w:val="24"/>
        </w:rPr>
        <w:t>RESOLUCIÓN</w:t>
      </w:r>
    </w:p>
    <w:p>
      <w:pPr>
        <w:pStyle w:val="BodyText"/>
        <w:spacing w:line="254" w:lineRule="auto" w:before="20"/>
        <w:ind w:left="264" w:right="1056" w:hanging="10"/>
      </w:pPr>
      <w:r>
        <w:rPr/>
        <w:t>La ejecución de las resoluciones podrá ser suspendida por el Juez Cívico cuando el infractor se comprometa por escrito a cumplir las medidas cívicas que determine el Juez Cívico.</w:t>
      </w:r>
    </w:p>
    <w:p>
      <w:pPr>
        <w:pStyle w:val="BodyText"/>
        <w:spacing w:line="254" w:lineRule="auto" w:before="3"/>
        <w:ind w:left="264" w:right="1056" w:hanging="10"/>
      </w:pPr>
      <w:r>
        <w:rPr/>
        <w:t>De cumplir el infractor con las medidas cívicas, el Juez Cívico dará por cumplida la </w:t>
      </w:r>
      <w:r>
        <w:rPr>
          <w:spacing w:val="-2"/>
        </w:rPr>
        <w:t>resolución.</w:t>
      </w:r>
    </w:p>
    <w:p>
      <w:pPr>
        <w:pStyle w:val="BodyText"/>
        <w:spacing w:line="254" w:lineRule="auto" w:before="5"/>
        <w:ind w:left="264" w:right="1063" w:hanging="10"/>
      </w:pPr>
      <w:r>
        <w:rPr/>
        <w:t>En caso de que el infractor no cumpla las medidas cívicas acordadas, el Juez Cívico dispondrá el cumplimiento de la resolución.</w:t>
      </w:r>
    </w:p>
    <w:p>
      <w:pPr>
        <w:pStyle w:val="BodyText"/>
        <w:spacing w:after="0" w:line="254" w:lineRule="auto"/>
        <w:sectPr>
          <w:pgSz w:w="12240" w:h="15840"/>
          <w:pgMar w:header="607" w:footer="1030" w:top="1880" w:bottom="1220" w:left="1440" w:right="360"/>
        </w:sectPr>
      </w:pPr>
    </w:p>
    <w:p>
      <w:pPr>
        <w:pStyle w:val="BodyText"/>
        <w:spacing w:before="106"/>
        <w:jc w:val="left"/>
      </w:pPr>
    </w:p>
    <w:p>
      <w:pPr>
        <w:pStyle w:val="Heading1"/>
        <w:spacing w:line="254" w:lineRule="auto"/>
        <w:ind w:left="670" w:right="1559"/>
      </w:pPr>
      <w:r>
        <w:rPr/>
        <w:t>CAPITULO</w:t>
      </w:r>
      <w:r>
        <w:rPr>
          <w:spacing w:val="-7"/>
        </w:rPr>
        <w:t> </w:t>
      </w:r>
      <w:r>
        <w:rPr/>
        <w:t>XII</w:t>
      </w:r>
      <w:r>
        <w:rPr>
          <w:spacing w:val="-7"/>
        </w:rPr>
        <w:t> </w:t>
      </w:r>
      <w:r>
        <w:rPr/>
        <w:t>DE</w:t>
      </w:r>
      <w:r>
        <w:rPr>
          <w:spacing w:val="-7"/>
        </w:rPr>
        <w:t> </w:t>
      </w:r>
      <w:r>
        <w:rPr/>
        <w:t>LA</w:t>
      </w:r>
      <w:r>
        <w:rPr>
          <w:spacing w:val="-10"/>
        </w:rPr>
        <w:t> </w:t>
      </w:r>
      <w:r>
        <w:rPr/>
        <w:t>COORDINACIÓN</w:t>
      </w:r>
      <w:r>
        <w:rPr>
          <w:spacing w:val="-7"/>
        </w:rPr>
        <w:t> </w:t>
      </w:r>
      <w:r>
        <w:rPr/>
        <w:t>INTERINSTITUCIONAL</w:t>
      </w:r>
      <w:r>
        <w:rPr>
          <w:spacing w:val="-5"/>
        </w:rPr>
        <w:t> </w:t>
      </w:r>
      <w:r>
        <w:rPr/>
        <w:t>Y/O REDES DE APOYO</w:t>
      </w:r>
    </w:p>
    <w:p>
      <w:pPr>
        <w:pStyle w:val="BodyText"/>
        <w:spacing w:before="20"/>
        <w:jc w:val="left"/>
        <w:rPr>
          <w:rFonts w:ascii="Arial"/>
          <w:b/>
        </w:rPr>
      </w:pPr>
    </w:p>
    <w:p>
      <w:pPr>
        <w:tabs>
          <w:tab w:pos="2383"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87.</w:t>
      </w:r>
      <w:r>
        <w:rPr>
          <w:rFonts w:ascii="Arial" w:hAnsi="Arial"/>
          <w:b/>
          <w:sz w:val="24"/>
        </w:rPr>
        <w:tab/>
      </w:r>
      <w:r>
        <w:rPr>
          <w:sz w:val="24"/>
        </w:rPr>
        <w:t>DE</w:t>
      </w:r>
      <w:r>
        <w:rPr>
          <w:spacing w:val="-2"/>
          <w:sz w:val="24"/>
        </w:rPr>
        <w:t> </w:t>
      </w:r>
      <w:r>
        <w:rPr>
          <w:sz w:val="24"/>
        </w:rPr>
        <w:t>LA</w:t>
      </w:r>
      <w:r>
        <w:rPr>
          <w:spacing w:val="-1"/>
          <w:sz w:val="24"/>
        </w:rPr>
        <w:t> </w:t>
      </w:r>
      <w:r>
        <w:rPr>
          <w:sz w:val="24"/>
        </w:rPr>
        <w:t>COORDINACIÓN</w:t>
      </w:r>
      <w:r>
        <w:rPr>
          <w:spacing w:val="-2"/>
          <w:sz w:val="24"/>
        </w:rPr>
        <w:t> INTERINSTITUCIONAL.</w:t>
      </w:r>
    </w:p>
    <w:p>
      <w:pPr>
        <w:pStyle w:val="BodyText"/>
        <w:spacing w:line="254" w:lineRule="auto" w:before="21"/>
        <w:ind w:left="264" w:right="1051" w:hanging="10"/>
      </w:pPr>
      <w:r>
        <w:rPr/>
        <w:t>Para la aplicación y cumplimiento de las Medidas Cívicas o Trabajo en Favor de la Comunidad, el Juez Cívico requiere del apoyo interinstitucional de las dependencias del Gobierno Municipal y la coordinación con otras instituciones o dependencias </w:t>
      </w:r>
      <w:r>
        <w:rPr>
          <w:spacing w:val="-2"/>
        </w:rPr>
        <w:t>gubernamentales.</w:t>
      </w:r>
    </w:p>
    <w:p>
      <w:pPr>
        <w:pStyle w:val="BodyText"/>
        <w:spacing w:line="254" w:lineRule="auto" w:before="5"/>
        <w:ind w:left="264" w:right="1054" w:hanging="10"/>
      </w:pPr>
      <w:r>
        <w:rPr/>
        <w:t>Las</w:t>
      </w:r>
      <w:r>
        <w:rPr>
          <w:spacing w:val="-4"/>
        </w:rPr>
        <w:t> </w:t>
      </w:r>
      <w:r>
        <w:rPr/>
        <w:t>dependencias</w:t>
      </w:r>
      <w:r>
        <w:rPr>
          <w:spacing w:val="-3"/>
        </w:rPr>
        <w:t> </w:t>
      </w:r>
      <w:r>
        <w:rPr/>
        <w:t>del</w:t>
      </w:r>
      <w:r>
        <w:rPr>
          <w:spacing w:val="-4"/>
        </w:rPr>
        <w:t> </w:t>
      </w:r>
      <w:r>
        <w:rPr/>
        <w:t>Gobierno Municipal</w:t>
      </w:r>
      <w:r>
        <w:rPr>
          <w:spacing w:val="-1"/>
        </w:rPr>
        <w:t> </w:t>
      </w:r>
      <w:r>
        <w:rPr/>
        <w:t>brindarán el</w:t>
      </w:r>
      <w:r>
        <w:rPr>
          <w:spacing w:val="-4"/>
        </w:rPr>
        <w:t> </w:t>
      </w:r>
      <w:r>
        <w:rPr/>
        <w:t>apoyo interinstitucional</w:t>
      </w:r>
      <w:r>
        <w:rPr>
          <w:spacing w:val="-1"/>
        </w:rPr>
        <w:t> </w:t>
      </w:r>
      <w:r>
        <w:rPr/>
        <w:t>para la aplicación de las Medidas Cívicas o Trabajo en Favor de la Comunidad que requiera el Juez Cívico, conforme a sus propias atribuciones.</w:t>
      </w:r>
    </w:p>
    <w:p>
      <w:pPr>
        <w:pStyle w:val="BodyText"/>
        <w:spacing w:line="254" w:lineRule="auto" w:before="3"/>
        <w:ind w:left="264" w:right="1057" w:hanging="10"/>
      </w:pPr>
      <w:r>
        <w:rPr/>
        <w:t>La falta de apoyo al requerimiento del Juez Cívico será motivo de responsabilidad administrativa por lo que se hará del conocimiento a la Contraloría Municipal.</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88.</w:t>
      </w:r>
      <w:r>
        <w:rPr>
          <w:rFonts w:ascii="Arial" w:hAnsi="Arial"/>
          <w:b/>
          <w:sz w:val="24"/>
        </w:rPr>
        <w:tab/>
      </w:r>
      <w:r>
        <w:rPr>
          <w:sz w:val="24"/>
        </w:rPr>
        <w:t>DE</w:t>
      </w:r>
      <w:r>
        <w:rPr>
          <w:spacing w:val="-1"/>
          <w:sz w:val="24"/>
        </w:rPr>
        <w:t> </w:t>
      </w:r>
      <w:r>
        <w:rPr>
          <w:sz w:val="24"/>
        </w:rPr>
        <w:t>LAS REDES</w:t>
      </w:r>
      <w:r>
        <w:rPr>
          <w:spacing w:val="-1"/>
          <w:sz w:val="24"/>
        </w:rPr>
        <w:t> </w:t>
      </w:r>
      <w:r>
        <w:rPr>
          <w:sz w:val="24"/>
        </w:rPr>
        <w:t>DE</w:t>
      </w:r>
      <w:r>
        <w:rPr>
          <w:spacing w:val="-2"/>
          <w:sz w:val="24"/>
        </w:rPr>
        <w:t> </w:t>
      </w:r>
      <w:r>
        <w:rPr>
          <w:sz w:val="24"/>
        </w:rPr>
        <w:t>APOYO </w:t>
      </w:r>
      <w:r>
        <w:rPr>
          <w:spacing w:val="-2"/>
          <w:sz w:val="24"/>
        </w:rPr>
        <w:t>COLABORATIVO.</w:t>
      </w:r>
    </w:p>
    <w:p>
      <w:pPr>
        <w:pStyle w:val="BodyText"/>
        <w:spacing w:line="254" w:lineRule="auto" w:before="21"/>
        <w:ind w:left="264" w:right="1054" w:hanging="10"/>
      </w:pPr>
      <w:r>
        <w:rPr/>
        <w:t>El Gobierno Municipal podrá celebrar convenios de colaboración con Organizaciones de la Sociedad Civil, instituciones público-privadas y</w:t>
      </w:r>
      <w:r>
        <w:rPr>
          <w:spacing w:val="-2"/>
        </w:rPr>
        <w:t> </w:t>
      </w:r>
      <w:r>
        <w:rPr/>
        <w:t>de la academia, con el propósito de que brinden apoyo colaborativo a los Juzgados Cívicos en la aplicación y atención de las</w:t>
      </w:r>
      <w:r>
        <w:rPr>
          <w:spacing w:val="-1"/>
        </w:rPr>
        <w:t> </w:t>
      </w:r>
      <w:r>
        <w:rPr/>
        <w:t>Medidas</w:t>
      </w:r>
      <w:r>
        <w:rPr>
          <w:spacing w:val="-1"/>
        </w:rPr>
        <w:t> </w:t>
      </w:r>
      <w:r>
        <w:rPr/>
        <w:t>Cívicas</w:t>
      </w:r>
      <w:r>
        <w:rPr>
          <w:spacing w:val="-1"/>
        </w:rPr>
        <w:t> </w:t>
      </w:r>
      <w:r>
        <w:rPr/>
        <w:t>necesarias</w:t>
      </w:r>
      <w:r>
        <w:rPr>
          <w:spacing w:val="-1"/>
        </w:rPr>
        <w:t> </w:t>
      </w:r>
      <w:r>
        <w:rPr/>
        <w:t>para</w:t>
      </w:r>
      <w:r>
        <w:rPr>
          <w:spacing w:val="-1"/>
        </w:rPr>
        <w:t> </w:t>
      </w:r>
      <w:r>
        <w:rPr/>
        <w:t>mejorar</w:t>
      </w:r>
      <w:r>
        <w:rPr>
          <w:spacing w:val="-1"/>
        </w:rPr>
        <w:t> </w:t>
      </w:r>
      <w:r>
        <w:rPr/>
        <w:t>el</w:t>
      </w:r>
      <w:r>
        <w:rPr>
          <w:spacing w:val="-1"/>
        </w:rPr>
        <w:t> </w:t>
      </w:r>
      <w:r>
        <w:rPr/>
        <w:t>comportamiento social</w:t>
      </w:r>
      <w:r>
        <w:rPr>
          <w:spacing w:val="-1"/>
        </w:rPr>
        <w:t> </w:t>
      </w:r>
      <w:r>
        <w:rPr/>
        <w:t>positivo del </w:t>
      </w:r>
      <w:r>
        <w:rPr>
          <w:spacing w:val="-2"/>
        </w:rPr>
        <w:t>infractor.</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89.</w:t>
      </w:r>
      <w:r>
        <w:rPr>
          <w:rFonts w:ascii="Arial" w:hAnsi="Arial"/>
          <w:b/>
          <w:sz w:val="24"/>
        </w:rPr>
        <w:tab/>
      </w:r>
      <w:r>
        <w:rPr>
          <w:sz w:val="24"/>
        </w:rPr>
        <w:t>DE LAS CONVOCATORIAS</w:t>
      </w:r>
      <w:r>
        <w:rPr>
          <w:spacing w:val="1"/>
          <w:sz w:val="24"/>
        </w:rPr>
        <w:t> </w:t>
      </w:r>
      <w:r>
        <w:rPr>
          <w:sz w:val="24"/>
        </w:rPr>
        <w:t>CON</w:t>
      </w:r>
      <w:r>
        <w:rPr>
          <w:spacing w:val="-1"/>
          <w:sz w:val="24"/>
        </w:rPr>
        <w:t> </w:t>
      </w:r>
      <w:r>
        <w:rPr>
          <w:sz w:val="24"/>
        </w:rPr>
        <w:t>PARTICIPACIÓN </w:t>
      </w:r>
      <w:r>
        <w:rPr>
          <w:spacing w:val="-2"/>
          <w:sz w:val="24"/>
        </w:rPr>
        <w:t>SOCIAL.</w:t>
      </w:r>
    </w:p>
    <w:p>
      <w:pPr>
        <w:pStyle w:val="BodyText"/>
        <w:spacing w:line="254" w:lineRule="auto" w:before="20"/>
        <w:ind w:left="264" w:right="1051" w:hanging="10"/>
      </w:pPr>
      <w:r>
        <w:rPr/>
        <w:t>Para apoyar al fortalecimiento e implementación de la Justicia Cívica, el Gobierno Municipal preverá en sus presupuestos la asignación de recursos a través de convocatorias públicas y abiertas con participación social para el financiamiento de Organizaciones de la Sociedad Civil, que atiendan a través de intervenciones especializadas y basadas en evidencia, la atención focalizada de adolescentes y jóvenes</w:t>
      </w:r>
      <w:r>
        <w:rPr>
          <w:spacing w:val="-14"/>
        </w:rPr>
        <w:t> </w:t>
      </w:r>
      <w:r>
        <w:rPr/>
        <w:t>infractores</w:t>
      </w:r>
      <w:r>
        <w:rPr>
          <w:spacing w:val="-14"/>
        </w:rPr>
        <w:t> </w:t>
      </w:r>
      <w:r>
        <w:rPr/>
        <w:t>con</w:t>
      </w:r>
      <w:r>
        <w:rPr>
          <w:spacing w:val="-16"/>
        </w:rPr>
        <w:t> </w:t>
      </w:r>
      <w:r>
        <w:rPr/>
        <w:t>perfil</w:t>
      </w:r>
      <w:r>
        <w:rPr>
          <w:spacing w:val="-15"/>
        </w:rPr>
        <w:t> </w:t>
      </w:r>
      <w:r>
        <w:rPr/>
        <w:t>de</w:t>
      </w:r>
      <w:r>
        <w:rPr>
          <w:spacing w:val="-13"/>
        </w:rPr>
        <w:t> </w:t>
      </w:r>
      <w:r>
        <w:rPr/>
        <w:t>riesgo,</w:t>
      </w:r>
      <w:r>
        <w:rPr>
          <w:spacing w:val="-16"/>
        </w:rPr>
        <w:t> </w:t>
      </w:r>
      <w:r>
        <w:rPr/>
        <w:t>en</w:t>
      </w:r>
      <w:r>
        <w:rPr>
          <w:spacing w:val="-16"/>
        </w:rPr>
        <w:t> </w:t>
      </w:r>
      <w:r>
        <w:rPr/>
        <w:t>áreas</w:t>
      </w:r>
      <w:r>
        <w:rPr>
          <w:spacing w:val="-14"/>
        </w:rPr>
        <w:t> </w:t>
      </w:r>
      <w:r>
        <w:rPr/>
        <w:t>como</w:t>
      </w:r>
      <w:r>
        <w:rPr>
          <w:spacing w:val="-16"/>
        </w:rPr>
        <w:t> </w:t>
      </w:r>
      <w:r>
        <w:rPr/>
        <w:t>terapias</w:t>
      </w:r>
      <w:r>
        <w:rPr>
          <w:spacing w:val="-14"/>
        </w:rPr>
        <w:t> </w:t>
      </w:r>
      <w:r>
        <w:rPr/>
        <w:t>cognitivoconductuales, atención psicológica, tratamiento de adicciones, prevención de la violencia y otras acciones para la reconstrucción del tejido social.</w:t>
      </w:r>
    </w:p>
    <w:p>
      <w:pPr>
        <w:pStyle w:val="BodyText"/>
        <w:spacing w:line="254" w:lineRule="auto" w:before="1"/>
        <w:ind w:left="264" w:right="1049" w:hanging="10"/>
      </w:pPr>
      <w:r>
        <w:rPr/>
        <w:t>Las intervenciones y/o programas deberán centrarse en generar condiciones que permitan disminuir los efectos de la exposición a la violencia , así ́como de la modificación y disminución de los comportamientos de riesgo que pudieran generar mayor propensión a generar conductas violentas.</w:t>
      </w:r>
    </w:p>
    <w:p>
      <w:pPr>
        <w:pStyle w:val="BodyText"/>
        <w:spacing w:before="25"/>
        <w:jc w:val="left"/>
      </w:pPr>
    </w:p>
    <w:p>
      <w:pPr>
        <w:pStyle w:val="Heading1"/>
        <w:ind w:right="796"/>
      </w:pPr>
      <w:r>
        <w:rPr/>
        <w:t>CAPÍTULO</w:t>
      </w:r>
      <w:r>
        <w:rPr>
          <w:spacing w:val="-5"/>
        </w:rPr>
        <w:t> </w:t>
      </w:r>
      <w:r>
        <w:rPr>
          <w:spacing w:val="-4"/>
        </w:rPr>
        <w:t>XIII</w:t>
      </w:r>
    </w:p>
    <w:p>
      <w:pPr>
        <w:spacing w:line="256" w:lineRule="auto" w:before="19"/>
        <w:ind w:left="670" w:right="1481"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PREVENCIÓN</w:t>
      </w:r>
      <w:r>
        <w:rPr>
          <w:rFonts w:ascii="Arial" w:hAnsi="Arial"/>
          <w:b/>
          <w:spacing w:val="-4"/>
          <w:sz w:val="24"/>
        </w:rPr>
        <w:t> </w:t>
      </w:r>
      <w:r>
        <w:rPr>
          <w:rFonts w:ascii="Arial" w:hAnsi="Arial"/>
          <w:b/>
          <w:sz w:val="24"/>
        </w:rPr>
        <w:t>DEL</w:t>
      </w:r>
      <w:r>
        <w:rPr>
          <w:rFonts w:ascii="Arial" w:hAnsi="Arial"/>
          <w:b/>
          <w:spacing w:val="-4"/>
          <w:sz w:val="24"/>
        </w:rPr>
        <w:t> </w:t>
      </w:r>
      <w:r>
        <w:rPr>
          <w:rFonts w:ascii="Arial" w:hAnsi="Arial"/>
          <w:b/>
          <w:sz w:val="24"/>
        </w:rPr>
        <w:t>DELITO</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z w:val="24"/>
        </w:rPr>
        <w:t>EL</w:t>
      </w:r>
      <w:r>
        <w:rPr>
          <w:rFonts w:ascii="Arial" w:hAnsi="Arial"/>
          <w:b/>
          <w:spacing w:val="-4"/>
          <w:sz w:val="24"/>
        </w:rPr>
        <w:t> </w:t>
      </w:r>
      <w:r>
        <w:rPr>
          <w:rFonts w:ascii="Arial" w:hAnsi="Arial"/>
          <w:b/>
          <w:sz w:val="24"/>
        </w:rPr>
        <w:t>PORTAFOLIO</w:t>
      </w:r>
      <w:r>
        <w:rPr>
          <w:rFonts w:ascii="Arial" w:hAnsi="Arial"/>
          <w:b/>
          <w:spacing w:val="40"/>
          <w:sz w:val="24"/>
        </w:rPr>
        <w:t> </w:t>
      </w:r>
      <w:r>
        <w:rPr>
          <w:rFonts w:ascii="Arial" w:hAnsi="Arial"/>
          <w:b/>
          <w:sz w:val="24"/>
        </w:rPr>
        <w:t>DE</w:t>
      </w:r>
      <w:r>
        <w:rPr>
          <w:rFonts w:ascii="Arial" w:hAnsi="Arial"/>
          <w:b/>
          <w:spacing w:val="-4"/>
          <w:sz w:val="24"/>
        </w:rPr>
        <w:t> </w:t>
      </w:r>
      <w:r>
        <w:rPr>
          <w:rFonts w:ascii="Arial" w:hAnsi="Arial"/>
          <w:b/>
          <w:sz w:val="24"/>
        </w:rPr>
        <w:t>SOLUCIONES EN MATERIA DE JUSTICIA CÍVICA</w:t>
      </w:r>
    </w:p>
    <w:p>
      <w:pPr>
        <w:pStyle w:val="BodyText"/>
        <w:spacing w:before="19"/>
        <w:jc w:val="left"/>
        <w:rPr>
          <w:rFonts w:ascii="Arial"/>
          <w:b/>
        </w:rPr>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90.</w:t>
      </w:r>
      <w:r>
        <w:rPr>
          <w:rFonts w:ascii="Arial" w:hAnsi="Arial"/>
          <w:b/>
          <w:sz w:val="24"/>
        </w:rPr>
        <w:tab/>
      </w:r>
      <w:r>
        <w:rPr>
          <w:sz w:val="24"/>
        </w:rPr>
        <w:t>DE LA</w:t>
      </w:r>
      <w:r>
        <w:rPr>
          <w:spacing w:val="1"/>
          <w:sz w:val="24"/>
        </w:rPr>
        <w:t> </w:t>
      </w:r>
      <w:r>
        <w:rPr>
          <w:sz w:val="24"/>
        </w:rPr>
        <w:t>POLÍTICA</w:t>
      </w:r>
      <w:r>
        <w:rPr>
          <w:spacing w:val="-1"/>
          <w:sz w:val="24"/>
        </w:rPr>
        <w:t> </w:t>
      </w:r>
      <w:r>
        <w:rPr>
          <w:spacing w:val="-2"/>
          <w:sz w:val="24"/>
        </w:rPr>
        <w:t>PÚBLICA.</w:t>
      </w:r>
    </w:p>
    <w:p>
      <w:pPr>
        <w:spacing w:after="0"/>
        <w:jc w:val="left"/>
        <w:rPr>
          <w:sz w:val="24"/>
        </w:rPr>
        <w:sectPr>
          <w:pgSz w:w="12240" w:h="15840"/>
          <w:pgMar w:header="607" w:footer="1030" w:top="1880" w:bottom="1220" w:left="1440" w:right="360"/>
        </w:sectPr>
      </w:pPr>
    </w:p>
    <w:p>
      <w:pPr>
        <w:pStyle w:val="BodyText"/>
        <w:spacing w:before="110"/>
        <w:jc w:val="left"/>
      </w:pPr>
    </w:p>
    <w:p>
      <w:pPr>
        <w:pStyle w:val="BodyText"/>
        <w:spacing w:line="254" w:lineRule="auto"/>
        <w:ind w:left="264" w:right="1050" w:hanging="10"/>
      </w:pPr>
      <w:r>
        <w:rPr/>
        <w:t>Las políticas públicas, estrategias, programas y acciones de prevención social de la violencia y la delincuencia estarán orientadas a reducir los factores de riesgo que favorezcan la generación de la violencia, así como atacar las distintas causas y factores que la originan, bajo los siguientes ejes rectores:</w:t>
      </w:r>
    </w:p>
    <w:p>
      <w:pPr>
        <w:pStyle w:val="BodyText"/>
        <w:spacing w:before="25"/>
        <w:jc w:val="left"/>
      </w:pPr>
    </w:p>
    <w:p>
      <w:pPr>
        <w:pStyle w:val="ListParagraph"/>
        <w:numPr>
          <w:ilvl w:val="0"/>
          <w:numId w:val="37"/>
        </w:numPr>
        <w:tabs>
          <w:tab w:pos="1035" w:val="left" w:leader="none"/>
          <w:tab w:pos="1037" w:val="left" w:leader="none"/>
        </w:tabs>
        <w:spacing w:line="254" w:lineRule="auto" w:before="0" w:after="0"/>
        <w:ind w:left="1037" w:right="1055" w:hanging="615"/>
        <w:jc w:val="both"/>
        <w:rPr>
          <w:sz w:val="24"/>
        </w:rPr>
      </w:pPr>
      <w:r>
        <w:rPr>
          <w:rFonts w:ascii="Arial" w:hAnsi="Arial"/>
          <w:b/>
          <w:sz w:val="24"/>
        </w:rPr>
        <w:t>INTEGRALIDAD.</w:t>
      </w:r>
      <w:r>
        <w:rPr>
          <w:rFonts w:ascii="Arial" w:hAnsi="Arial"/>
          <w:b/>
          <w:spacing w:val="-2"/>
          <w:sz w:val="24"/>
        </w:rPr>
        <w:t> </w:t>
      </w:r>
      <w:r>
        <w:rPr>
          <w:sz w:val="24"/>
        </w:rPr>
        <w:t>La cual corresponde al abordaje de las causas generadoras de los factores criminológicos con una visión multifactorial;</w:t>
      </w:r>
    </w:p>
    <w:p>
      <w:pPr>
        <w:pStyle w:val="ListParagraph"/>
        <w:numPr>
          <w:ilvl w:val="0"/>
          <w:numId w:val="37"/>
        </w:numPr>
        <w:tabs>
          <w:tab w:pos="1034" w:val="left" w:leader="none"/>
          <w:tab w:pos="1037" w:val="left" w:leader="none"/>
        </w:tabs>
        <w:spacing w:line="254" w:lineRule="auto" w:before="0" w:after="0"/>
        <w:ind w:left="1037" w:right="1053" w:hanging="615"/>
        <w:jc w:val="both"/>
        <w:rPr>
          <w:sz w:val="24"/>
        </w:rPr>
      </w:pPr>
      <w:r>
        <w:rPr>
          <w:rFonts w:ascii="Arial" w:hAnsi="Arial"/>
          <w:b/>
          <w:sz w:val="24"/>
        </w:rPr>
        <w:t>TRANSVERSALIDAD. </w:t>
      </w:r>
      <w:r>
        <w:rPr>
          <w:sz w:val="24"/>
        </w:rPr>
        <w:t>Articulación, homologación y complementación de las políticas públicas, programas y acciones de distintos órdenes de gobierno encaminados a reducir las causas generadoras de la violencia y la delincuencia; y</w:t>
      </w:r>
    </w:p>
    <w:p>
      <w:pPr>
        <w:pStyle w:val="ListParagraph"/>
        <w:numPr>
          <w:ilvl w:val="0"/>
          <w:numId w:val="37"/>
        </w:numPr>
        <w:tabs>
          <w:tab w:pos="1034" w:val="left" w:leader="none"/>
          <w:tab w:pos="1037" w:val="left" w:leader="none"/>
        </w:tabs>
        <w:spacing w:line="254" w:lineRule="auto" w:before="0" w:after="0"/>
        <w:ind w:left="1037" w:right="1047" w:hanging="615"/>
        <w:jc w:val="both"/>
        <w:rPr>
          <w:sz w:val="24"/>
        </w:rPr>
      </w:pPr>
      <w:r>
        <w:rPr>
          <w:rFonts w:ascii="Arial" w:hAnsi="Arial"/>
          <w:b/>
          <w:sz w:val="24"/>
        </w:rPr>
        <w:t>FOCALIZACIÓN. </w:t>
      </w:r>
      <w:r>
        <w:rPr>
          <w:sz w:val="24"/>
        </w:rPr>
        <w:t>Implementación de acciones concretas en un punto previamente determinado afectado por la violencia y la delincuencia.</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91.</w:t>
      </w:r>
      <w:r>
        <w:rPr>
          <w:rFonts w:ascii="Arial" w:hAnsi="Arial"/>
          <w:b/>
          <w:spacing w:val="71"/>
          <w:sz w:val="24"/>
        </w:rPr>
        <w:t>    </w:t>
      </w:r>
      <w:r>
        <w:rPr>
          <w:sz w:val="24"/>
        </w:rPr>
        <w:t>DE</w:t>
      </w:r>
      <w:r>
        <w:rPr>
          <w:spacing w:val="5"/>
          <w:sz w:val="24"/>
        </w:rPr>
        <w:t> </w:t>
      </w:r>
      <w:r>
        <w:rPr>
          <w:sz w:val="24"/>
        </w:rPr>
        <w:t>LA</w:t>
      </w:r>
      <w:r>
        <w:rPr>
          <w:spacing w:val="1"/>
          <w:sz w:val="24"/>
        </w:rPr>
        <w:t> </w:t>
      </w:r>
      <w:r>
        <w:rPr>
          <w:sz w:val="24"/>
        </w:rPr>
        <w:t>PREVENCIÓN</w:t>
      </w:r>
      <w:r>
        <w:rPr>
          <w:spacing w:val="-2"/>
          <w:sz w:val="24"/>
        </w:rPr>
        <w:t> </w:t>
      </w:r>
      <w:r>
        <w:rPr>
          <w:sz w:val="24"/>
        </w:rPr>
        <w:t>DEL</w:t>
      </w:r>
      <w:r>
        <w:rPr>
          <w:spacing w:val="1"/>
          <w:sz w:val="24"/>
        </w:rPr>
        <w:t> </w:t>
      </w:r>
      <w:r>
        <w:rPr>
          <w:spacing w:val="-2"/>
          <w:sz w:val="24"/>
        </w:rPr>
        <w:t>DELITO.</w:t>
      </w:r>
    </w:p>
    <w:p>
      <w:pPr>
        <w:pStyle w:val="BodyText"/>
        <w:spacing w:line="254" w:lineRule="auto" w:before="18"/>
        <w:ind w:left="264" w:right="1051" w:hanging="10"/>
      </w:pPr>
      <w:r>
        <w:rPr/>
        <w:t>Las políticas públicas, estrategias, programas y acciones que impulse el Municipio en materia de prevención del delito incluirán los ámbitos social, comunitario, situacional y/o psicosocial, en términos de la Ley General para la Prevención de la Violencia y la Delincuencia y la Ley de Prevención Social de La Violencia y la Delincuencia con Participación Ciudadana del Estado de Nuevo León.</w:t>
      </w:r>
    </w:p>
    <w:p>
      <w:pPr>
        <w:pStyle w:val="BodyText"/>
        <w:spacing w:line="254" w:lineRule="auto" w:before="3"/>
        <w:ind w:left="264" w:right="1059" w:hanging="10"/>
      </w:pPr>
      <w:r>
        <w:rPr/>
        <w:t>Las estrategias de prevención de la violencia y la delincuencia podrán tener, según sea el caso alguno de los siguientes grados:</w:t>
      </w:r>
    </w:p>
    <w:p>
      <w:pPr>
        <w:pStyle w:val="BodyText"/>
        <w:spacing w:before="27"/>
        <w:jc w:val="left"/>
      </w:pPr>
    </w:p>
    <w:p>
      <w:pPr>
        <w:pStyle w:val="ListParagraph"/>
        <w:numPr>
          <w:ilvl w:val="1"/>
          <w:numId w:val="37"/>
        </w:numPr>
        <w:tabs>
          <w:tab w:pos="1342" w:val="left" w:leader="none"/>
        </w:tabs>
        <w:spacing w:line="254" w:lineRule="auto" w:before="0" w:after="0"/>
        <w:ind w:left="1342" w:right="1053" w:hanging="720"/>
        <w:jc w:val="both"/>
        <w:rPr>
          <w:sz w:val="24"/>
        </w:rPr>
      </w:pPr>
      <w:r>
        <w:rPr>
          <w:rFonts w:ascii="Arial" w:hAnsi="Arial"/>
          <w:b/>
          <w:sz w:val="24"/>
        </w:rPr>
        <w:t>PREVENCIÓN PRIMARIA. </w:t>
      </w:r>
      <w:r>
        <w:rPr>
          <w:sz w:val="24"/>
        </w:rPr>
        <w:t>Comprende medidas orientadas hacia todos aquellos factores causales que predisponen a la comisión de hechos delictivos y a la reducción de oportunidades que los favorecen;</w:t>
      </w:r>
    </w:p>
    <w:p>
      <w:pPr>
        <w:pStyle w:val="ListParagraph"/>
        <w:numPr>
          <w:ilvl w:val="1"/>
          <w:numId w:val="37"/>
        </w:numPr>
        <w:tabs>
          <w:tab w:pos="1340" w:val="left" w:leader="none"/>
          <w:tab w:pos="1342" w:val="left" w:leader="none"/>
        </w:tabs>
        <w:spacing w:line="254" w:lineRule="auto" w:before="1" w:after="0"/>
        <w:ind w:left="1342" w:right="1054" w:hanging="720"/>
        <w:jc w:val="both"/>
        <w:rPr>
          <w:sz w:val="24"/>
        </w:rPr>
      </w:pPr>
      <w:r>
        <w:rPr>
          <w:rFonts w:ascii="Arial" w:hAnsi="Arial"/>
          <w:b/>
          <w:sz w:val="24"/>
        </w:rPr>
        <w:t>PREVENCIÓN SECUNDARIA. </w:t>
      </w:r>
      <w:r>
        <w:rPr>
          <w:sz w:val="24"/>
        </w:rPr>
        <w:t>Comprende medidas dirigidas a grupos de riesgo y se encarga de la modificación de la conducta de las personas, en especial de quienes manifiestan mayores riesgos de desarrollar una trayectoria violenta o delictiva; y</w:t>
      </w:r>
    </w:p>
    <w:p>
      <w:pPr>
        <w:pStyle w:val="ListParagraph"/>
        <w:numPr>
          <w:ilvl w:val="1"/>
          <w:numId w:val="37"/>
        </w:numPr>
        <w:tabs>
          <w:tab w:pos="1340" w:val="left" w:leader="none"/>
          <w:tab w:pos="1342" w:val="left" w:leader="none"/>
        </w:tabs>
        <w:spacing w:line="254" w:lineRule="auto" w:before="0" w:after="0"/>
        <w:ind w:left="1342" w:right="1053" w:hanging="720"/>
        <w:jc w:val="both"/>
        <w:rPr>
          <w:sz w:val="24"/>
        </w:rPr>
      </w:pPr>
      <w:r>
        <w:rPr>
          <w:rFonts w:ascii="Arial" w:hAnsi="Arial"/>
          <w:b/>
          <w:sz w:val="24"/>
        </w:rPr>
        <w:t>PREVENCIÓN TERCIARIA. </w:t>
      </w:r>
      <w:r>
        <w:rPr>
          <w:sz w:val="24"/>
        </w:rPr>
        <w:t>Comprende medidas para prevenir la reincidencia en el uso de la violencia o en conductas delictivas, mediante programas</w:t>
      </w:r>
      <w:r>
        <w:rPr>
          <w:spacing w:val="-8"/>
          <w:sz w:val="24"/>
        </w:rPr>
        <w:t> </w:t>
      </w:r>
      <w:r>
        <w:rPr>
          <w:sz w:val="24"/>
        </w:rPr>
        <w:t>de</w:t>
      </w:r>
      <w:r>
        <w:rPr>
          <w:spacing w:val="-8"/>
          <w:sz w:val="24"/>
        </w:rPr>
        <w:t> </w:t>
      </w:r>
      <w:r>
        <w:rPr>
          <w:sz w:val="24"/>
        </w:rPr>
        <w:t>reinserción</w:t>
      </w:r>
      <w:r>
        <w:rPr>
          <w:spacing w:val="-8"/>
          <w:sz w:val="24"/>
        </w:rPr>
        <w:t> </w:t>
      </w:r>
      <w:r>
        <w:rPr>
          <w:sz w:val="24"/>
        </w:rPr>
        <w:t>social</w:t>
      </w:r>
      <w:r>
        <w:rPr>
          <w:spacing w:val="-8"/>
          <w:sz w:val="24"/>
        </w:rPr>
        <w:t> </w:t>
      </w:r>
      <w:r>
        <w:rPr>
          <w:sz w:val="24"/>
        </w:rPr>
        <w:t>o</w:t>
      </w:r>
      <w:r>
        <w:rPr>
          <w:spacing w:val="-9"/>
          <w:sz w:val="24"/>
        </w:rPr>
        <w:t> </w:t>
      </w:r>
      <w:r>
        <w:rPr>
          <w:sz w:val="24"/>
        </w:rPr>
        <w:t>de</w:t>
      </w:r>
      <w:r>
        <w:rPr>
          <w:spacing w:val="-8"/>
          <w:sz w:val="24"/>
        </w:rPr>
        <w:t> </w:t>
      </w:r>
      <w:r>
        <w:rPr>
          <w:sz w:val="24"/>
        </w:rPr>
        <w:t>tratamiento,</w:t>
      </w:r>
      <w:r>
        <w:rPr>
          <w:spacing w:val="-8"/>
          <w:sz w:val="24"/>
        </w:rPr>
        <w:t> </w:t>
      </w:r>
      <w:r>
        <w:rPr>
          <w:sz w:val="24"/>
        </w:rPr>
        <w:t>y</w:t>
      </w:r>
      <w:r>
        <w:rPr>
          <w:spacing w:val="-10"/>
          <w:sz w:val="24"/>
        </w:rPr>
        <w:t> </w:t>
      </w:r>
      <w:r>
        <w:rPr>
          <w:sz w:val="24"/>
        </w:rPr>
        <w:t>que</w:t>
      </w:r>
      <w:r>
        <w:rPr>
          <w:spacing w:val="-8"/>
          <w:sz w:val="24"/>
        </w:rPr>
        <w:t> </w:t>
      </w:r>
      <w:r>
        <w:rPr>
          <w:sz w:val="24"/>
        </w:rPr>
        <w:t>se</w:t>
      </w:r>
      <w:r>
        <w:rPr>
          <w:spacing w:val="-8"/>
          <w:sz w:val="24"/>
        </w:rPr>
        <w:t> </w:t>
      </w:r>
      <w:r>
        <w:rPr>
          <w:sz w:val="24"/>
        </w:rPr>
        <w:t>centra</w:t>
      </w:r>
      <w:r>
        <w:rPr>
          <w:spacing w:val="-8"/>
          <w:sz w:val="24"/>
        </w:rPr>
        <w:t> </w:t>
      </w:r>
      <w:r>
        <w:rPr>
          <w:sz w:val="24"/>
        </w:rPr>
        <w:t>en</w:t>
      </w:r>
      <w:r>
        <w:rPr>
          <w:spacing w:val="-9"/>
          <w:sz w:val="24"/>
        </w:rPr>
        <w:t> </w:t>
      </w:r>
      <w:r>
        <w:rPr>
          <w:sz w:val="24"/>
        </w:rPr>
        <w:t>truncar las trayectorias delictivas.</w:t>
      </w:r>
    </w:p>
    <w:p>
      <w:pPr>
        <w:pStyle w:val="BodyText"/>
        <w:jc w:val="left"/>
      </w:pPr>
    </w:p>
    <w:p>
      <w:pPr>
        <w:pStyle w:val="BodyText"/>
        <w:spacing w:before="48"/>
        <w:jc w:val="left"/>
      </w:pPr>
    </w:p>
    <w:p>
      <w:pPr>
        <w:pStyle w:val="BodyText"/>
        <w:spacing w:line="254" w:lineRule="auto"/>
        <w:ind w:left="264" w:right="1053" w:hanging="10"/>
      </w:pPr>
      <w:r>
        <w:rPr>
          <w:rFonts w:ascii="Arial" w:hAnsi="Arial"/>
          <w:b/>
        </w:rPr>
        <w:t>ARTÍCULO 92. </w:t>
      </w:r>
      <w:r>
        <w:rPr/>
        <w:t>DE LA RECONSTRUCCIÓN DEL TEJIDO SOCIAL CON ENFOQUE EN LA RESOLUCIÓN DE LOS CONFLICTOS COMUNITARIOS.</w:t>
      </w:r>
    </w:p>
    <w:p>
      <w:pPr>
        <w:pStyle w:val="BodyText"/>
        <w:spacing w:line="254" w:lineRule="auto" w:before="5"/>
        <w:ind w:left="264" w:right="1050" w:hanging="10"/>
      </w:pPr>
      <w:r>
        <w:rPr/>
        <w:t>Para la implementación de programas y acciones en materia de Justicia Cívica y prevención</w:t>
      </w:r>
      <w:r>
        <w:rPr>
          <w:spacing w:val="-5"/>
        </w:rPr>
        <w:t> </w:t>
      </w:r>
      <w:r>
        <w:rPr/>
        <w:t>social</w:t>
      </w:r>
      <w:r>
        <w:rPr>
          <w:spacing w:val="-6"/>
        </w:rPr>
        <w:t> </w:t>
      </w:r>
      <w:r>
        <w:rPr/>
        <w:t>de</w:t>
      </w:r>
      <w:r>
        <w:rPr>
          <w:spacing w:val="-5"/>
        </w:rPr>
        <w:t> </w:t>
      </w:r>
      <w:r>
        <w:rPr/>
        <w:t>la</w:t>
      </w:r>
      <w:r>
        <w:rPr>
          <w:spacing w:val="-7"/>
        </w:rPr>
        <w:t> </w:t>
      </w:r>
      <w:r>
        <w:rPr/>
        <w:t>violencia</w:t>
      </w:r>
      <w:r>
        <w:rPr>
          <w:spacing w:val="-5"/>
        </w:rPr>
        <w:t> </w:t>
      </w:r>
      <w:r>
        <w:rPr/>
        <w:t>y</w:t>
      </w:r>
      <w:r>
        <w:rPr>
          <w:spacing w:val="-6"/>
        </w:rPr>
        <w:t> </w:t>
      </w:r>
      <w:r>
        <w:rPr/>
        <w:t>la</w:t>
      </w:r>
      <w:r>
        <w:rPr>
          <w:spacing w:val="-5"/>
        </w:rPr>
        <w:t> </w:t>
      </w:r>
      <w:r>
        <w:rPr/>
        <w:t>delincuencia,</w:t>
      </w:r>
      <w:r>
        <w:rPr>
          <w:spacing w:val="-5"/>
        </w:rPr>
        <w:t> </w:t>
      </w:r>
      <w:r>
        <w:rPr/>
        <w:t>se</w:t>
      </w:r>
      <w:r>
        <w:rPr>
          <w:spacing w:val="-5"/>
        </w:rPr>
        <w:t> </w:t>
      </w:r>
      <w:r>
        <w:rPr/>
        <w:t>podrán</w:t>
      </w:r>
      <w:r>
        <w:rPr>
          <w:spacing w:val="-7"/>
        </w:rPr>
        <w:t> </w:t>
      </w:r>
      <w:r>
        <w:rPr/>
        <w:t>establecer</w:t>
      </w:r>
      <w:r>
        <w:rPr>
          <w:spacing w:val="-7"/>
        </w:rPr>
        <w:t> </w:t>
      </w:r>
      <w:r>
        <w:rPr/>
        <w:t>metodologías basadas en evidencia para la reconstrucción del tejido social, cuyo propósito será la</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47"/>
      </w:pPr>
      <w:r>
        <w:rPr/>
        <w:t>configuración de vínculos sociales e institucionales que favorezcan la cohesión y la reproducción de la vida social bajo componentes de seguridad comunitaria para transformar los conflictos y crear procesos de cambio constructivo que reduzcan la violencia</w:t>
      </w:r>
      <w:r>
        <w:rPr>
          <w:spacing w:val="-6"/>
        </w:rPr>
        <w:t> </w:t>
      </w:r>
      <w:r>
        <w:rPr/>
        <w:t>e</w:t>
      </w:r>
      <w:r>
        <w:rPr>
          <w:spacing w:val="-6"/>
        </w:rPr>
        <w:t> </w:t>
      </w:r>
      <w:r>
        <w:rPr/>
        <w:t>incremente</w:t>
      </w:r>
      <w:r>
        <w:rPr>
          <w:spacing w:val="-9"/>
        </w:rPr>
        <w:t> </w:t>
      </w:r>
      <w:r>
        <w:rPr/>
        <w:t>la</w:t>
      </w:r>
      <w:r>
        <w:rPr>
          <w:spacing w:val="-6"/>
        </w:rPr>
        <w:t> </w:t>
      </w:r>
      <w:r>
        <w:rPr/>
        <w:t>justicia</w:t>
      </w:r>
      <w:r>
        <w:rPr>
          <w:spacing w:val="-9"/>
        </w:rPr>
        <w:t> </w:t>
      </w:r>
      <w:r>
        <w:rPr/>
        <w:t>en</w:t>
      </w:r>
      <w:r>
        <w:rPr>
          <w:spacing w:val="-8"/>
        </w:rPr>
        <w:t> </w:t>
      </w:r>
      <w:r>
        <w:rPr/>
        <w:t>la</w:t>
      </w:r>
      <w:r>
        <w:rPr>
          <w:spacing w:val="-6"/>
        </w:rPr>
        <w:t> </w:t>
      </w:r>
      <w:r>
        <w:rPr/>
        <w:t>interacción</w:t>
      </w:r>
      <w:r>
        <w:rPr>
          <w:spacing w:val="-6"/>
        </w:rPr>
        <w:t> </w:t>
      </w:r>
      <w:r>
        <w:rPr/>
        <w:t>directa</w:t>
      </w:r>
      <w:r>
        <w:rPr>
          <w:spacing w:val="-6"/>
        </w:rPr>
        <w:t> </w:t>
      </w:r>
      <w:r>
        <w:rPr/>
        <w:t>y</w:t>
      </w:r>
      <w:r>
        <w:rPr>
          <w:spacing w:val="-9"/>
        </w:rPr>
        <w:t> </w:t>
      </w:r>
      <w:r>
        <w:rPr/>
        <w:t>en</w:t>
      </w:r>
      <w:r>
        <w:rPr>
          <w:spacing w:val="-8"/>
        </w:rPr>
        <w:t> </w:t>
      </w:r>
      <w:r>
        <w:rPr/>
        <w:t>las</w:t>
      </w:r>
      <w:r>
        <w:rPr>
          <w:spacing w:val="-9"/>
        </w:rPr>
        <w:t> </w:t>
      </w:r>
      <w:r>
        <w:rPr/>
        <w:t>estructuras</w:t>
      </w:r>
      <w:r>
        <w:rPr>
          <w:spacing w:val="-7"/>
        </w:rPr>
        <w:t> </w:t>
      </w:r>
      <w:r>
        <w:rPr/>
        <w:t>sociales, y respondan a los problemas sociales.</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93.</w:t>
      </w:r>
      <w:r>
        <w:rPr>
          <w:rFonts w:ascii="Arial" w:hAnsi="Arial"/>
          <w:b/>
          <w:spacing w:val="72"/>
          <w:sz w:val="24"/>
        </w:rPr>
        <w:t>    </w:t>
      </w:r>
      <w:r>
        <w:rPr>
          <w:sz w:val="24"/>
        </w:rPr>
        <w:t>DEL</w:t>
      </w:r>
      <w:r>
        <w:rPr>
          <w:spacing w:val="3"/>
          <w:sz w:val="24"/>
        </w:rPr>
        <w:t> </w:t>
      </w:r>
      <w:r>
        <w:rPr>
          <w:sz w:val="24"/>
        </w:rPr>
        <w:t>PORTAFOLIO</w:t>
      </w:r>
      <w:r>
        <w:rPr>
          <w:spacing w:val="1"/>
          <w:sz w:val="24"/>
        </w:rPr>
        <w:t> </w:t>
      </w:r>
      <w:r>
        <w:rPr>
          <w:sz w:val="24"/>
        </w:rPr>
        <w:t>DE</w:t>
      </w:r>
      <w:r>
        <w:rPr>
          <w:spacing w:val="2"/>
          <w:sz w:val="24"/>
        </w:rPr>
        <w:t> </w:t>
      </w:r>
      <w:r>
        <w:rPr>
          <w:spacing w:val="-2"/>
          <w:sz w:val="24"/>
        </w:rPr>
        <w:t>SOLUCIONES.</w:t>
      </w:r>
    </w:p>
    <w:p>
      <w:pPr>
        <w:pStyle w:val="BodyText"/>
        <w:spacing w:line="254" w:lineRule="auto" w:before="20"/>
        <w:ind w:left="264" w:right="1055" w:hanging="10"/>
      </w:pPr>
      <w:r>
        <w:rPr/>
        <w:t>El Portafolio de Soluciones en materia de Justicia Cívica permitirá vincular a las personas</w:t>
      </w:r>
      <w:r>
        <w:rPr>
          <w:spacing w:val="-8"/>
        </w:rPr>
        <w:t> </w:t>
      </w:r>
      <w:r>
        <w:rPr/>
        <w:t>con</w:t>
      </w:r>
      <w:r>
        <w:rPr>
          <w:spacing w:val="-10"/>
        </w:rPr>
        <w:t> </w:t>
      </w:r>
      <w:r>
        <w:rPr/>
        <w:t>perfil</w:t>
      </w:r>
      <w:r>
        <w:rPr>
          <w:spacing w:val="-9"/>
        </w:rPr>
        <w:t> </w:t>
      </w:r>
      <w:r>
        <w:rPr/>
        <w:t>de</w:t>
      </w:r>
      <w:r>
        <w:rPr>
          <w:spacing w:val="-10"/>
        </w:rPr>
        <w:t> </w:t>
      </w:r>
      <w:r>
        <w:rPr/>
        <w:t>riesgo</w:t>
      </w:r>
      <w:r>
        <w:rPr>
          <w:spacing w:val="-8"/>
        </w:rPr>
        <w:t> </w:t>
      </w:r>
      <w:r>
        <w:rPr/>
        <w:t>con</w:t>
      </w:r>
      <w:r>
        <w:rPr>
          <w:spacing w:val="-8"/>
        </w:rPr>
        <w:t> </w:t>
      </w:r>
      <w:r>
        <w:rPr/>
        <w:t>los</w:t>
      </w:r>
      <w:r>
        <w:rPr>
          <w:spacing w:val="-8"/>
        </w:rPr>
        <w:t> </w:t>
      </w:r>
      <w:r>
        <w:rPr/>
        <w:t>programas</w:t>
      </w:r>
      <w:r>
        <w:rPr>
          <w:spacing w:val="-8"/>
        </w:rPr>
        <w:t> </w:t>
      </w:r>
      <w:r>
        <w:rPr/>
        <w:t>de</w:t>
      </w:r>
      <w:r>
        <w:rPr>
          <w:spacing w:val="-8"/>
        </w:rPr>
        <w:t> </w:t>
      </w:r>
      <w:r>
        <w:rPr/>
        <w:t>las</w:t>
      </w:r>
      <w:r>
        <w:rPr>
          <w:spacing w:val="-10"/>
        </w:rPr>
        <w:t> </w:t>
      </w:r>
      <w:r>
        <w:rPr/>
        <w:t>instituciones</w:t>
      </w:r>
      <w:r>
        <w:rPr>
          <w:spacing w:val="-11"/>
        </w:rPr>
        <w:t> </w:t>
      </w:r>
      <w:r>
        <w:rPr/>
        <w:t>públicas,</w:t>
      </w:r>
      <w:r>
        <w:rPr>
          <w:spacing w:val="-10"/>
        </w:rPr>
        <w:t> </w:t>
      </w:r>
      <w:r>
        <w:rPr/>
        <w:t>privadas y sociales que brindan servicios especializados para su atención.</w:t>
      </w:r>
    </w:p>
    <w:p>
      <w:pPr>
        <w:pStyle w:val="BodyText"/>
        <w:spacing w:line="254" w:lineRule="auto" w:before="4"/>
        <w:ind w:left="264" w:right="1055" w:hanging="10"/>
      </w:pPr>
      <w:r>
        <w:rPr/>
        <w:t>Para la elaboración del Portafolio de Soluciones, el Sistema de Justicia Cívica Municipal se apoyará con especialistas en la materia, fomentando la participación de la sociedad civil, academia e iniciativa privada, para identificar aquellos programas y actividades basados en evidencia para la prevención social de la violencia y la delincuencia, a fin de prever soluciones a las causas subyacentes del conflicto detonadoras de violencia comunitaria y/o conductas antisociales.</w:t>
      </w:r>
    </w:p>
    <w:p>
      <w:pPr>
        <w:pStyle w:val="BodyText"/>
        <w:spacing w:line="254" w:lineRule="auto" w:before="2"/>
        <w:ind w:left="264" w:right="1051" w:hanging="10"/>
      </w:pPr>
      <w:r>
        <w:rPr/>
        <w:t>El Juez Cívico priorizará como Medidas Cívicas aquellos programas y actividades establecidos</w:t>
      </w:r>
      <w:r>
        <w:rPr>
          <w:spacing w:val="-2"/>
        </w:rPr>
        <w:t> </w:t>
      </w:r>
      <w:r>
        <w:rPr/>
        <w:t>en</w:t>
      </w:r>
      <w:r>
        <w:rPr>
          <w:spacing w:val="-2"/>
        </w:rPr>
        <w:t> </w:t>
      </w:r>
      <w:r>
        <w:rPr/>
        <w:t>el</w:t>
      </w:r>
      <w:r>
        <w:rPr>
          <w:spacing w:val="-2"/>
        </w:rPr>
        <w:t> </w:t>
      </w:r>
      <w:r>
        <w:rPr/>
        <w:t>Portafolio</w:t>
      </w:r>
      <w:r>
        <w:rPr>
          <w:spacing w:val="-2"/>
        </w:rPr>
        <w:t> </w:t>
      </w:r>
      <w:r>
        <w:rPr/>
        <w:t>de</w:t>
      </w:r>
      <w:r>
        <w:rPr>
          <w:spacing w:val="-2"/>
        </w:rPr>
        <w:t> </w:t>
      </w:r>
      <w:r>
        <w:rPr/>
        <w:t>Soluciones,</w:t>
      </w:r>
      <w:r>
        <w:rPr>
          <w:spacing w:val="-3"/>
        </w:rPr>
        <w:t> </w:t>
      </w:r>
      <w:r>
        <w:rPr/>
        <w:t>previa</w:t>
      </w:r>
      <w:r>
        <w:rPr>
          <w:spacing w:val="-2"/>
        </w:rPr>
        <w:t> </w:t>
      </w:r>
      <w:r>
        <w:rPr/>
        <w:t>evaluación</w:t>
      </w:r>
      <w:r>
        <w:rPr>
          <w:spacing w:val="-1"/>
        </w:rPr>
        <w:t> </w:t>
      </w:r>
      <w:r>
        <w:rPr/>
        <w:t>psicosocial</w:t>
      </w:r>
      <w:r>
        <w:rPr>
          <w:spacing w:val="-2"/>
        </w:rPr>
        <w:t> </w:t>
      </w:r>
      <w:r>
        <w:rPr/>
        <w:t>del</w:t>
      </w:r>
      <w:r>
        <w:rPr>
          <w:spacing w:val="-2"/>
        </w:rPr>
        <w:t> </w:t>
      </w:r>
      <w:r>
        <w:rPr/>
        <w:t>riesgo</w:t>
      </w:r>
      <w:r>
        <w:rPr>
          <w:spacing w:val="-2"/>
        </w:rPr>
        <w:t> </w:t>
      </w:r>
      <w:r>
        <w:rPr/>
        <w:t>y acordará su seguimiento y evaluación, a efectos de medir el impacto en el comportamiento social positivo del infractor para reducir la reincidencia de conductas antisociales a futuro.</w:t>
      </w:r>
    </w:p>
    <w:p>
      <w:pPr>
        <w:pStyle w:val="BodyText"/>
        <w:spacing w:before="28"/>
        <w:jc w:val="left"/>
      </w:pPr>
    </w:p>
    <w:p>
      <w:pPr>
        <w:pStyle w:val="Heading1"/>
        <w:ind w:right="794"/>
      </w:pPr>
      <w:r>
        <w:rPr/>
        <w:t>CAPÍTULO</w:t>
      </w:r>
      <w:r>
        <w:rPr>
          <w:spacing w:val="-5"/>
        </w:rPr>
        <w:t> XIV</w:t>
      </w:r>
    </w:p>
    <w:p>
      <w:pPr>
        <w:spacing w:before="22"/>
        <w:ind w:left="0" w:right="786"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PARTICIPACIÓN </w:t>
      </w:r>
      <w:r>
        <w:rPr>
          <w:rFonts w:ascii="Arial" w:hAnsi="Arial"/>
          <w:b/>
          <w:spacing w:val="-2"/>
          <w:sz w:val="24"/>
        </w:rPr>
        <w:t>COMUNITARIA</w:t>
      </w:r>
    </w:p>
    <w:p>
      <w:pPr>
        <w:pStyle w:val="BodyText"/>
        <w:spacing w:before="40"/>
        <w:jc w:val="left"/>
        <w:rPr>
          <w:rFonts w:ascii="Arial"/>
          <w:b/>
        </w:rPr>
      </w:pPr>
    </w:p>
    <w:p>
      <w:pPr>
        <w:pStyle w:val="BodyText"/>
        <w:tabs>
          <w:tab w:pos="2729" w:val="left" w:leader="none"/>
        </w:tabs>
        <w:spacing w:line="256" w:lineRule="auto" w:before="1"/>
        <w:ind w:left="254" w:right="1054" w:hanging="80"/>
      </w:pPr>
      <w:r>
        <w:rPr>
          <w:rFonts w:ascii="Arial" w:hAnsi="Arial"/>
          <w:b/>
        </w:rPr>
        <w:t>ARTÍCULO 94.</w:t>
        <w:tab/>
      </w:r>
      <w:r>
        <w:rPr/>
        <w:t>DE</w:t>
      </w:r>
      <w:r>
        <w:rPr>
          <w:spacing w:val="-4"/>
        </w:rPr>
        <w:t> </w:t>
      </w:r>
      <w:r>
        <w:rPr/>
        <w:t>LOS</w:t>
      </w:r>
      <w:r>
        <w:rPr>
          <w:spacing w:val="-5"/>
        </w:rPr>
        <w:t> </w:t>
      </w:r>
      <w:r>
        <w:rPr/>
        <w:t>PROGRAMAS</w:t>
      </w:r>
      <w:r>
        <w:rPr>
          <w:spacing w:val="-4"/>
        </w:rPr>
        <w:t> </w:t>
      </w:r>
      <w:r>
        <w:rPr/>
        <w:t>COMUNITARIOS</w:t>
      </w:r>
      <w:r>
        <w:rPr>
          <w:spacing w:val="-4"/>
        </w:rPr>
        <w:t> </w:t>
      </w:r>
      <w:r>
        <w:rPr/>
        <w:t>PARA</w:t>
      </w:r>
      <w:r>
        <w:rPr>
          <w:spacing w:val="-4"/>
        </w:rPr>
        <w:t> </w:t>
      </w:r>
      <w:r>
        <w:rPr/>
        <w:t>LA</w:t>
      </w:r>
      <w:r>
        <w:rPr>
          <w:spacing w:val="-4"/>
        </w:rPr>
        <w:t> </w:t>
      </w:r>
      <w:r>
        <w:rPr/>
        <w:t>JUSTICIA </w:t>
      </w:r>
      <w:r>
        <w:rPr>
          <w:spacing w:val="-2"/>
        </w:rPr>
        <w:t>CÍVICA.</w:t>
      </w:r>
    </w:p>
    <w:p>
      <w:pPr>
        <w:pStyle w:val="BodyText"/>
        <w:spacing w:line="254" w:lineRule="auto" w:before="3"/>
        <w:ind w:left="264" w:right="1055" w:hanging="10"/>
      </w:pPr>
      <w:r>
        <w:rPr/>
        <w:t>El</w:t>
      </w:r>
      <w:r>
        <w:rPr>
          <w:spacing w:val="-5"/>
        </w:rPr>
        <w:t> </w:t>
      </w:r>
      <w:r>
        <w:rPr/>
        <w:t>Sistema</w:t>
      </w:r>
      <w:r>
        <w:rPr>
          <w:spacing w:val="-4"/>
        </w:rPr>
        <w:t> </w:t>
      </w:r>
      <w:r>
        <w:rPr/>
        <w:t>de</w:t>
      </w:r>
      <w:r>
        <w:rPr>
          <w:spacing w:val="-4"/>
        </w:rPr>
        <w:t> </w:t>
      </w:r>
      <w:r>
        <w:rPr/>
        <w:t>Justicia</w:t>
      </w:r>
      <w:r>
        <w:rPr>
          <w:spacing w:val="-4"/>
        </w:rPr>
        <w:t> </w:t>
      </w:r>
      <w:r>
        <w:rPr/>
        <w:t>Cívica</w:t>
      </w:r>
      <w:r>
        <w:rPr>
          <w:spacing w:val="-4"/>
        </w:rPr>
        <w:t> </w:t>
      </w:r>
      <w:r>
        <w:rPr/>
        <w:t>Municipal,</w:t>
      </w:r>
      <w:r>
        <w:rPr>
          <w:spacing w:val="-5"/>
        </w:rPr>
        <w:t> </w:t>
      </w:r>
      <w:r>
        <w:rPr/>
        <w:t>deberá</w:t>
      </w:r>
      <w:r>
        <w:rPr>
          <w:spacing w:val="-5"/>
        </w:rPr>
        <w:t> </w:t>
      </w:r>
      <w:r>
        <w:rPr/>
        <w:t>diseñar</w:t>
      </w:r>
      <w:r>
        <w:rPr>
          <w:spacing w:val="-6"/>
        </w:rPr>
        <w:t> </w:t>
      </w:r>
      <w:r>
        <w:rPr/>
        <w:t>y</w:t>
      </w:r>
      <w:r>
        <w:rPr>
          <w:spacing w:val="-7"/>
        </w:rPr>
        <w:t> </w:t>
      </w:r>
      <w:r>
        <w:rPr/>
        <w:t>promover</w:t>
      </w:r>
      <w:r>
        <w:rPr>
          <w:spacing w:val="-6"/>
        </w:rPr>
        <w:t> </w:t>
      </w:r>
      <w:r>
        <w:rPr/>
        <w:t>programas</w:t>
      </w:r>
      <w:r>
        <w:rPr>
          <w:spacing w:val="-5"/>
        </w:rPr>
        <w:t> </w:t>
      </w:r>
      <w:r>
        <w:rPr/>
        <w:t>para</w:t>
      </w:r>
      <w:r>
        <w:rPr>
          <w:spacing w:val="-5"/>
        </w:rPr>
        <w:t> </w:t>
      </w:r>
      <w:r>
        <w:rPr/>
        <w:t>la cultura de la legalidad y la construcción de la paz, a través de la participación de la comunidad en colaboración con las autoridades competentes, los cuales estarán orientados a:</w:t>
      </w:r>
    </w:p>
    <w:p>
      <w:pPr>
        <w:pStyle w:val="BodyText"/>
        <w:spacing w:before="28"/>
        <w:jc w:val="left"/>
      </w:pPr>
    </w:p>
    <w:p>
      <w:pPr>
        <w:pStyle w:val="ListParagraph"/>
        <w:numPr>
          <w:ilvl w:val="0"/>
          <w:numId w:val="38"/>
        </w:numPr>
        <w:tabs>
          <w:tab w:pos="1394" w:val="left" w:leader="none"/>
        </w:tabs>
        <w:spacing w:line="254" w:lineRule="auto" w:before="1" w:after="0"/>
        <w:ind w:left="1394" w:right="1056" w:hanging="720"/>
        <w:jc w:val="both"/>
        <w:rPr>
          <w:sz w:val="24"/>
        </w:rPr>
      </w:pPr>
      <w:r>
        <w:rPr>
          <w:sz w:val="24"/>
        </w:rPr>
        <w:t>Procurar el acercamiento entre los Jueces Cívicos y la comunidad, a fin de propiciar una mayor comprensión y participación en las funciones que </w:t>
      </w:r>
      <w:r>
        <w:rPr>
          <w:spacing w:val="-2"/>
          <w:sz w:val="24"/>
        </w:rPr>
        <w:t>desarrollan;</w:t>
      </w:r>
    </w:p>
    <w:p>
      <w:pPr>
        <w:pStyle w:val="ListParagraph"/>
        <w:numPr>
          <w:ilvl w:val="0"/>
          <w:numId w:val="38"/>
        </w:numPr>
        <w:tabs>
          <w:tab w:pos="1392" w:val="left" w:leader="none"/>
          <w:tab w:pos="1394" w:val="left" w:leader="none"/>
        </w:tabs>
        <w:spacing w:line="254" w:lineRule="auto" w:before="5" w:after="0"/>
        <w:ind w:left="1394" w:right="1052" w:hanging="720"/>
        <w:jc w:val="both"/>
        <w:rPr>
          <w:sz w:val="24"/>
        </w:rPr>
      </w:pPr>
      <w:r>
        <w:rPr>
          <w:sz w:val="24"/>
        </w:rPr>
        <w:t>Establecer vínculos permanentes con la sociedad civil organizada y la comunidad</w:t>
      </w:r>
      <w:r>
        <w:rPr>
          <w:spacing w:val="-6"/>
          <w:sz w:val="24"/>
        </w:rPr>
        <w:t> </w:t>
      </w:r>
      <w:r>
        <w:rPr>
          <w:sz w:val="24"/>
        </w:rPr>
        <w:t>en</w:t>
      </w:r>
      <w:r>
        <w:rPr>
          <w:spacing w:val="-6"/>
          <w:sz w:val="24"/>
        </w:rPr>
        <w:t> </w:t>
      </w:r>
      <w:r>
        <w:rPr>
          <w:sz w:val="24"/>
        </w:rPr>
        <w:t>general,</w:t>
      </w:r>
      <w:r>
        <w:rPr>
          <w:spacing w:val="-8"/>
          <w:sz w:val="24"/>
        </w:rPr>
        <w:t> </w:t>
      </w:r>
      <w:r>
        <w:rPr>
          <w:sz w:val="24"/>
        </w:rPr>
        <w:t>para</w:t>
      </w:r>
      <w:r>
        <w:rPr>
          <w:spacing w:val="-7"/>
          <w:sz w:val="24"/>
        </w:rPr>
        <w:t> </w:t>
      </w:r>
      <w:r>
        <w:rPr>
          <w:sz w:val="24"/>
        </w:rPr>
        <w:t>la</w:t>
      </w:r>
      <w:r>
        <w:rPr>
          <w:spacing w:val="-6"/>
          <w:sz w:val="24"/>
        </w:rPr>
        <w:t> </w:t>
      </w:r>
      <w:r>
        <w:rPr>
          <w:sz w:val="24"/>
        </w:rPr>
        <w:t>identificación</w:t>
      </w:r>
      <w:r>
        <w:rPr>
          <w:spacing w:val="-8"/>
          <w:sz w:val="24"/>
        </w:rPr>
        <w:t> </w:t>
      </w:r>
      <w:r>
        <w:rPr>
          <w:sz w:val="24"/>
        </w:rPr>
        <w:t>de</w:t>
      </w:r>
      <w:r>
        <w:rPr>
          <w:spacing w:val="-6"/>
          <w:sz w:val="24"/>
        </w:rPr>
        <w:t> </w:t>
      </w:r>
      <w:r>
        <w:rPr>
          <w:sz w:val="24"/>
        </w:rPr>
        <w:t>los</w:t>
      </w:r>
      <w:r>
        <w:rPr>
          <w:spacing w:val="-6"/>
          <w:sz w:val="24"/>
        </w:rPr>
        <w:t> </w:t>
      </w:r>
      <w:r>
        <w:rPr>
          <w:sz w:val="24"/>
        </w:rPr>
        <w:t>problemas</w:t>
      </w:r>
      <w:r>
        <w:rPr>
          <w:spacing w:val="-7"/>
          <w:sz w:val="24"/>
        </w:rPr>
        <w:t> </w:t>
      </w:r>
      <w:r>
        <w:rPr>
          <w:sz w:val="24"/>
        </w:rPr>
        <w:t>y</w:t>
      </w:r>
      <w:r>
        <w:rPr>
          <w:spacing w:val="-8"/>
          <w:sz w:val="24"/>
        </w:rPr>
        <w:t> </w:t>
      </w:r>
      <w:r>
        <w:rPr>
          <w:sz w:val="24"/>
        </w:rPr>
        <w:t>fenómenos sociales que los aquejan, relacionados con la cultura de la legalidad;</w:t>
      </w:r>
    </w:p>
    <w:p>
      <w:pPr>
        <w:pStyle w:val="ListParagraph"/>
        <w:numPr>
          <w:ilvl w:val="0"/>
          <w:numId w:val="38"/>
        </w:numPr>
        <w:tabs>
          <w:tab w:pos="1392" w:val="left" w:leader="none"/>
          <w:tab w:pos="1394" w:val="left" w:leader="none"/>
        </w:tabs>
        <w:spacing w:line="254" w:lineRule="auto" w:before="3" w:after="0"/>
        <w:ind w:left="1394" w:right="1056" w:hanging="720"/>
        <w:jc w:val="both"/>
        <w:rPr>
          <w:sz w:val="24"/>
        </w:rPr>
      </w:pPr>
      <w:r>
        <w:rPr>
          <w:sz w:val="24"/>
        </w:rPr>
        <w:t>Organizar la participación vecinal para la prevención de delitos y faltas administrativas; y</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0"/>
          <w:numId w:val="38"/>
        </w:numPr>
        <w:tabs>
          <w:tab w:pos="1392" w:val="left" w:leader="none"/>
          <w:tab w:pos="1394" w:val="left" w:leader="none"/>
        </w:tabs>
        <w:spacing w:line="254" w:lineRule="auto" w:before="0" w:after="0"/>
        <w:ind w:left="1394" w:right="1053" w:hanging="720"/>
        <w:jc w:val="both"/>
        <w:rPr>
          <w:sz w:val="24"/>
        </w:rPr>
      </w:pPr>
      <w:r>
        <w:rPr>
          <w:sz w:val="24"/>
        </w:rPr>
        <w:t>Impulsar el respeto a los derechos humanos, la cultura de la legalidad, la paz, el orden público, la convivencia cívica y la solidaridad social, a través de campañas de información y cursos formativos entre los órganos de representación ciudadana.</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95.</w:t>
      </w:r>
      <w:r>
        <w:rPr>
          <w:rFonts w:ascii="Arial" w:hAnsi="Arial"/>
          <w:b/>
          <w:sz w:val="24"/>
        </w:rPr>
        <w:tab/>
      </w:r>
      <w:r>
        <w:rPr>
          <w:sz w:val="24"/>
        </w:rPr>
        <w:t>DE</w:t>
      </w:r>
      <w:r>
        <w:rPr>
          <w:spacing w:val="-2"/>
          <w:sz w:val="24"/>
        </w:rPr>
        <w:t> </w:t>
      </w:r>
      <w:r>
        <w:rPr>
          <w:sz w:val="24"/>
        </w:rPr>
        <w:t>LA</w:t>
      </w:r>
      <w:r>
        <w:rPr>
          <w:spacing w:val="-1"/>
          <w:sz w:val="24"/>
        </w:rPr>
        <w:t> </w:t>
      </w:r>
      <w:r>
        <w:rPr>
          <w:sz w:val="24"/>
        </w:rPr>
        <w:t>SUPERVISIÓN</w:t>
      </w:r>
      <w:r>
        <w:rPr>
          <w:spacing w:val="-5"/>
          <w:sz w:val="24"/>
        </w:rPr>
        <w:t> </w:t>
      </w:r>
      <w:r>
        <w:rPr>
          <w:spacing w:val="-2"/>
          <w:sz w:val="24"/>
        </w:rPr>
        <w:t>COMUNITARIA.</w:t>
      </w:r>
    </w:p>
    <w:p>
      <w:pPr>
        <w:pStyle w:val="BodyText"/>
        <w:spacing w:line="254" w:lineRule="auto" w:before="20"/>
        <w:ind w:left="264" w:right="1049" w:hanging="10"/>
      </w:pPr>
      <w:r>
        <w:rPr/>
        <w:t>Los Jueces Cívicos con apoyo de la Dirección de Participación Ciudadana del Municipio,</w:t>
      </w:r>
      <w:r>
        <w:rPr>
          <w:spacing w:val="-11"/>
        </w:rPr>
        <w:t> </w:t>
      </w:r>
      <w:r>
        <w:rPr/>
        <w:t>integrará</w:t>
      </w:r>
      <w:r>
        <w:rPr>
          <w:spacing w:val="-11"/>
        </w:rPr>
        <w:t> </w:t>
      </w:r>
      <w:r>
        <w:rPr/>
        <w:t>un</w:t>
      </w:r>
      <w:r>
        <w:rPr>
          <w:spacing w:val="-13"/>
        </w:rPr>
        <w:t> </w:t>
      </w:r>
      <w:r>
        <w:rPr/>
        <w:t>cuerpo</w:t>
      </w:r>
      <w:r>
        <w:rPr>
          <w:spacing w:val="-13"/>
        </w:rPr>
        <w:t> </w:t>
      </w:r>
      <w:r>
        <w:rPr/>
        <w:t>de</w:t>
      </w:r>
      <w:r>
        <w:rPr>
          <w:spacing w:val="-13"/>
        </w:rPr>
        <w:t> </w:t>
      </w:r>
      <w:r>
        <w:rPr/>
        <w:t>personas</w:t>
      </w:r>
      <w:r>
        <w:rPr>
          <w:spacing w:val="-12"/>
        </w:rPr>
        <w:t> </w:t>
      </w:r>
      <w:r>
        <w:rPr/>
        <w:t>colaboradoras</w:t>
      </w:r>
      <w:r>
        <w:rPr>
          <w:spacing w:val="-11"/>
        </w:rPr>
        <w:t> </w:t>
      </w:r>
      <w:r>
        <w:rPr/>
        <w:t>comunitarias</w:t>
      </w:r>
      <w:r>
        <w:rPr>
          <w:spacing w:val="-12"/>
        </w:rPr>
        <w:t> </w:t>
      </w:r>
      <w:r>
        <w:rPr/>
        <w:t>que</w:t>
      </w:r>
      <w:r>
        <w:rPr>
          <w:spacing w:val="-11"/>
        </w:rPr>
        <w:t> </w:t>
      </w:r>
      <w:r>
        <w:rPr/>
        <w:t>voluntaria y</w:t>
      </w:r>
      <w:r>
        <w:rPr>
          <w:spacing w:val="-16"/>
        </w:rPr>
        <w:t> </w:t>
      </w:r>
      <w:r>
        <w:rPr/>
        <w:t>gratuitamente</w:t>
      </w:r>
      <w:r>
        <w:rPr>
          <w:spacing w:val="-16"/>
        </w:rPr>
        <w:t> </w:t>
      </w:r>
      <w:r>
        <w:rPr/>
        <w:t>brinden</w:t>
      </w:r>
      <w:r>
        <w:rPr>
          <w:spacing w:val="-16"/>
        </w:rPr>
        <w:t> </w:t>
      </w:r>
      <w:r>
        <w:rPr/>
        <w:t>apoyo</w:t>
      </w:r>
      <w:r>
        <w:rPr>
          <w:spacing w:val="-16"/>
        </w:rPr>
        <w:t> </w:t>
      </w:r>
      <w:r>
        <w:rPr/>
        <w:t>en</w:t>
      </w:r>
      <w:r>
        <w:rPr>
          <w:spacing w:val="-16"/>
        </w:rPr>
        <w:t> </w:t>
      </w:r>
      <w:r>
        <w:rPr/>
        <w:t>las</w:t>
      </w:r>
      <w:r>
        <w:rPr>
          <w:spacing w:val="-16"/>
        </w:rPr>
        <w:t> </w:t>
      </w:r>
      <w:r>
        <w:rPr/>
        <w:t>funciones</w:t>
      </w:r>
      <w:r>
        <w:rPr>
          <w:spacing w:val="-16"/>
        </w:rPr>
        <w:t> </w:t>
      </w:r>
      <w:r>
        <w:rPr/>
        <w:t>de</w:t>
      </w:r>
      <w:r>
        <w:rPr>
          <w:spacing w:val="-16"/>
        </w:rPr>
        <w:t> </w:t>
      </w:r>
      <w:r>
        <w:rPr/>
        <w:t>supervisión</w:t>
      </w:r>
      <w:r>
        <w:rPr>
          <w:spacing w:val="-15"/>
        </w:rPr>
        <w:t> </w:t>
      </w:r>
      <w:r>
        <w:rPr/>
        <w:t>de</w:t>
      </w:r>
      <w:r>
        <w:rPr>
          <w:spacing w:val="-16"/>
        </w:rPr>
        <w:t> </w:t>
      </w:r>
      <w:r>
        <w:rPr/>
        <w:t>los</w:t>
      </w:r>
      <w:r>
        <w:rPr>
          <w:spacing w:val="-15"/>
        </w:rPr>
        <w:t> </w:t>
      </w:r>
      <w:r>
        <w:rPr/>
        <w:t>Juzgados</w:t>
      </w:r>
      <w:r>
        <w:rPr>
          <w:spacing w:val="-16"/>
        </w:rPr>
        <w:t> </w:t>
      </w:r>
      <w:r>
        <w:rPr/>
        <w:t>Cívicos bajo las reglas del debido proceso establecidas en el presente Reglamento, y no se entorpezcan</w:t>
      </w:r>
      <w:r>
        <w:rPr>
          <w:spacing w:val="-7"/>
        </w:rPr>
        <w:t> </w:t>
      </w:r>
      <w:r>
        <w:rPr/>
        <w:t>las</w:t>
      </w:r>
      <w:r>
        <w:rPr>
          <w:spacing w:val="-9"/>
        </w:rPr>
        <w:t> </w:t>
      </w:r>
      <w:r>
        <w:rPr/>
        <w:t>funciones</w:t>
      </w:r>
      <w:r>
        <w:rPr>
          <w:spacing w:val="-7"/>
        </w:rPr>
        <w:t> </w:t>
      </w:r>
      <w:r>
        <w:rPr/>
        <w:t>propias</w:t>
      </w:r>
      <w:r>
        <w:rPr>
          <w:spacing w:val="-9"/>
        </w:rPr>
        <w:t> </w:t>
      </w:r>
      <w:r>
        <w:rPr/>
        <w:t>de</w:t>
      </w:r>
      <w:r>
        <w:rPr>
          <w:spacing w:val="-7"/>
        </w:rPr>
        <w:t> </w:t>
      </w:r>
      <w:r>
        <w:rPr/>
        <w:t>la</w:t>
      </w:r>
      <w:r>
        <w:rPr>
          <w:spacing w:val="-7"/>
        </w:rPr>
        <w:t> </w:t>
      </w:r>
      <w:r>
        <w:rPr/>
        <w:t>Justicia</w:t>
      </w:r>
      <w:r>
        <w:rPr>
          <w:spacing w:val="-7"/>
        </w:rPr>
        <w:t> </w:t>
      </w:r>
      <w:r>
        <w:rPr/>
        <w:t>Cívica,</w:t>
      </w:r>
      <w:r>
        <w:rPr>
          <w:spacing w:val="-7"/>
        </w:rPr>
        <w:t> </w:t>
      </w:r>
      <w:r>
        <w:rPr/>
        <w:t>ni</w:t>
      </w:r>
      <w:r>
        <w:rPr>
          <w:spacing w:val="-8"/>
        </w:rPr>
        <w:t> </w:t>
      </w:r>
      <w:r>
        <w:rPr/>
        <w:t>se</w:t>
      </w:r>
      <w:r>
        <w:rPr>
          <w:spacing w:val="-7"/>
        </w:rPr>
        <w:t> </w:t>
      </w:r>
      <w:r>
        <w:rPr/>
        <w:t>vulneren</w:t>
      </w:r>
      <w:r>
        <w:rPr>
          <w:spacing w:val="-7"/>
        </w:rPr>
        <w:t> </w:t>
      </w:r>
      <w:r>
        <w:rPr/>
        <w:t>derechos</w:t>
      </w:r>
      <w:r>
        <w:rPr>
          <w:spacing w:val="-7"/>
        </w:rPr>
        <w:t> </w:t>
      </w:r>
      <w:r>
        <w:rPr/>
        <w:t>de</w:t>
      </w:r>
      <w:r>
        <w:rPr>
          <w:spacing w:val="-7"/>
        </w:rPr>
        <w:t> </w:t>
      </w:r>
      <w:r>
        <w:rPr/>
        <w:t>las personas que estén cumpliendo arresto.</w:t>
      </w:r>
    </w:p>
    <w:p>
      <w:pPr>
        <w:pStyle w:val="BodyText"/>
        <w:spacing w:before="26"/>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96.</w:t>
      </w:r>
      <w:r>
        <w:rPr>
          <w:rFonts w:ascii="Arial" w:hAnsi="Arial"/>
          <w:b/>
          <w:sz w:val="24"/>
        </w:rPr>
        <w:tab/>
      </w:r>
      <w:r>
        <w:rPr>
          <w:sz w:val="24"/>
        </w:rPr>
        <w:t>DE</w:t>
      </w:r>
      <w:r>
        <w:rPr>
          <w:spacing w:val="-4"/>
          <w:sz w:val="24"/>
        </w:rPr>
        <w:t> </w:t>
      </w:r>
      <w:r>
        <w:rPr>
          <w:sz w:val="24"/>
        </w:rPr>
        <w:t>LAS</w:t>
      </w:r>
      <w:r>
        <w:rPr>
          <w:spacing w:val="-3"/>
          <w:sz w:val="24"/>
        </w:rPr>
        <w:t> </w:t>
      </w:r>
      <w:r>
        <w:rPr>
          <w:sz w:val="24"/>
        </w:rPr>
        <w:t>REUNIONES</w:t>
      </w:r>
      <w:r>
        <w:rPr>
          <w:spacing w:val="-6"/>
          <w:sz w:val="24"/>
        </w:rPr>
        <w:t> </w:t>
      </w:r>
      <w:r>
        <w:rPr>
          <w:spacing w:val="-2"/>
          <w:sz w:val="24"/>
        </w:rPr>
        <w:t>VECINALES.</w:t>
      </w:r>
    </w:p>
    <w:p>
      <w:pPr>
        <w:pStyle w:val="BodyText"/>
        <w:spacing w:line="254" w:lineRule="auto" w:before="21"/>
        <w:ind w:left="264" w:right="1055" w:hanging="10"/>
      </w:pPr>
      <w:r>
        <w:rPr/>
        <w:t>Los Jueces Cívicos convocarán con la periodicidad que se requiera, a reuniones con los órganos de representación vecinal o comités de participación ciudadana del Municipio, con el propósito de informar lo relacionado con el desempeño de sus funciones, así como para conocer y atender la problemática que específicamente aqueja a las personas habitantes de esa comunidad, brindando alternativas de solución en los términos de este Reglamento.</w:t>
      </w:r>
    </w:p>
    <w:p>
      <w:pPr>
        <w:pStyle w:val="BodyText"/>
        <w:spacing w:line="254" w:lineRule="auto"/>
        <w:ind w:left="264" w:right="1049" w:hanging="10"/>
      </w:pPr>
      <w:r>
        <w:rPr/>
        <w:t>Las</w:t>
      </w:r>
      <w:r>
        <w:rPr>
          <w:spacing w:val="-3"/>
        </w:rPr>
        <w:t> </w:t>
      </w:r>
      <w:r>
        <w:rPr/>
        <w:t>reuniones</w:t>
      </w:r>
      <w:r>
        <w:rPr>
          <w:spacing w:val="-3"/>
        </w:rPr>
        <w:t> </w:t>
      </w:r>
      <w:r>
        <w:rPr/>
        <w:t>se</w:t>
      </w:r>
      <w:r>
        <w:rPr>
          <w:spacing w:val="-3"/>
        </w:rPr>
        <w:t> </w:t>
      </w:r>
      <w:r>
        <w:rPr/>
        <w:t>realizarán</w:t>
      </w:r>
      <w:r>
        <w:rPr>
          <w:spacing w:val="-3"/>
        </w:rPr>
        <w:t> </w:t>
      </w:r>
      <w:r>
        <w:rPr/>
        <w:t>en</w:t>
      </w:r>
      <w:r>
        <w:rPr>
          <w:spacing w:val="-3"/>
        </w:rPr>
        <w:t> </w:t>
      </w:r>
      <w:r>
        <w:rPr/>
        <w:t>lugares</w:t>
      </w:r>
      <w:r>
        <w:rPr>
          <w:spacing w:val="-3"/>
        </w:rPr>
        <w:t> </w:t>
      </w:r>
      <w:r>
        <w:rPr/>
        <w:t>públicos.</w:t>
      </w:r>
      <w:r>
        <w:rPr>
          <w:spacing w:val="-3"/>
        </w:rPr>
        <w:t> </w:t>
      </w:r>
      <w:r>
        <w:rPr/>
        <w:t>A</w:t>
      </w:r>
      <w:r>
        <w:rPr>
          <w:spacing w:val="-3"/>
        </w:rPr>
        <w:t> </w:t>
      </w:r>
      <w:r>
        <w:rPr/>
        <w:t>las</w:t>
      </w:r>
      <w:r>
        <w:rPr>
          <w:spacing w:val="-3"/>
        </w:rPr>
        <w:t> </w:t>
      </w:r>
      <w:r>
        <w:rPr/>
        <w:t>reuniones</w:t>
      </w:r>
      <w:r>
        <w:rPr>
          <w:spacing w:val="-3"/>
        </w:rPr>
        <w:t> </w:t>
      </w:r>
      <w:r>
        <w:rPr/>
        <w:t>se</w:t>
      </w:r>
      <w:r>
        <w:rPr>
          <w:spacing w:val="-3"/>
        </w:rPr>
        <w:t> </w:t>
      </w:r>
      <w:r>
        <w:rPr/>
        <w:t>podrá</w:t>
      </w:r>
      <w:r>
        <w:rPr>
          <w:spacing w:val="-3"/>
        </w:rPr>
        <w:t> </w:t>
      </w:r>
      <w:r>
        <w:rPr/>
        <w:t>invitar</w:t>
      </w:r>
      <w:r>
        <w:rPr>
          <w:spacing w:val="-3"/>
        </w:rPr>
        <w:t> </w:t>
      </w:r>
      <w:r>
        <w:rPr/>
        <w:t>a</w:t>
      </w:r>
      <w:r>
        <w:rPr>
          <w:spacing w:val="-3"/>
        </w:rPr>
        <w:t> </w:t>
      </w:r>
      <w:r>
        <w:rPr/>
        <w:t>los funcionarios del Gobierno Municipal y Policías, y de cada reunión, se elaborará un informe que será remitido a la Secretaría del Ayuntamiento.</w:t>
      </w:r>
    </w:p>
    <w:p>
      <w:pPr>
        <w:pStyle w:val="BodyText"/>
        <w:spacing w:before="30"/>
        <w:jc w:val="left"/>
      </w:pPr>
    </w:p>
    <w:p>
      <w:pPr>
        <w:pStyle w:val="Heading1"/>
        <w:ind w:right="794"/>
      </w:pPr>
      <w:r>
        <w:rPr/>
        <w:t>CAPÍTULO</w:t>
      </w:r>
      <w:r>
        <w:rPr>
          <w:spacing w:val="-5"/>
        </w:rPr>
        <w:t> XV</w:t>
      </w:r>
    </w:p>
    <w:p>
      <w:pPr>
        <w:spacing w:before="21"/>
        <w:ind w:left="0" w:right="797" w:firstLine="0"/>
        <w:jc w:val="center"/>
        <w:rPr>
          <w:rFonts w:ascii="Arial" w:hAnsi="Arial"/>
          <w:b/>
          <w:sz w:val="24"/>
        </w:rPr>
      </w:pPr>
      <w:r>
        <w:rPr>
          <w:rFonts w:ascii="Arial" w:hAnsi="Arial"/>
          <w:b/>
          <w:sz w:val="24"/>
        </w:rPr>
        <w:t>DEL SISTEMA</w:t>
      </w:r>
      <w:r>
        <w:rPr>
          <w:rFonts w:ascii="Arial" w:hAnsi="Arial"/>
          <w:b/>
          <w:spacing w:val="-8"/>
          <w:sz w:val="24"/>
        </w:rPr>
        <w:t> </w:t>
      </w:r>
      <w:r>
        <w:rPr>
          <w:rFonts w:ascii="Arial" w:hAnsi="Arial"/>
          <w:b/>
          <w:sz w:val="24"/>
        </w:rPr>
        <w:t>DE</w:t>
      </w:r>
      <w:r>
        <w:rPr>
          <w:rFonts w:ascii="Arial" w:hAnsi="Arial"/>
          <w:b/>
          <w:spacing w:val="1"/>
          <w:sz w:val="24"/>
        </w:rPr>
        <w:t> </w:t>
      </w:r>
      <w:r>
        <w:rPr>
          <w:rFonts w:ascii="Arial" w:hAnsi="Arial"/>
          <w:b/>
          <w:sz w:val="24"/>
        </w:rPr>
        <w:t>INFORMACIÓN DE</w:t>
      </w:r>
      <w:r>
        <w:rPr>
          <w:rFonts w:ascii="Arial" w:hAnsi="Arial"/>
          <w:b/>
          <w:spacing w:val="1"/>
          <w:sz w:val="24"/>
        </w:rPr>
        <w:t> </w:t>
      </w:r>
      <w:r>
        <w:rPr>
          <w:rFonts w:ascii="Arial" w:hAnsi="Arial"/>
          <w:b/>
          <w:sz w:val="24"/>
        </w:rPr>
        <w:t>LA</w:t>
      </w:r>
      <w:r>
        <w:rPr>
          <w:rFonts w:ascii="Arial" w:hAnsi="Arial"/>
          <w:b/>
          <w:spacing w:val="-3"/>
          <w:sz w:val="24"/>
        </w:rPr>
        <w:t> </w:t>
      </w:r>
      <w:r>
        <w:rPr>
          <w:rFonts w:ascii="Arial" w:hAnsi="Arial"/>
          <w:b/>
          <w:sz w:val="24"/>
        </w:rPr>
        <w:t>JUSTICIA</w:t>
      </w:r>
      <w:r>
        <w:rPr>
          <w:rFonts w:ascii="Arial" w:hAnsi="Arial"/>
          <w:b/>
          <w:spacing w:val="-4"/>
          <w:sz w:val="24"/>
        </w:rPr>
        <w:t> </w:t>
      </w:r>
      <w:r>
        <w:rPr>
          <w:rFonts w:ascii="Arial" w:hAnsi="Arial"/>
          <w:b/>
          <w:spacing w:val="-2"/>
          <w:sz w:val="24"/>
        </w:rPr>
        <w:t>CÍVICA</w:t>
      </w:r>
    </w:p>
    <w:p>
      <w:pPr>
        <w:pStyle w:val="BodyText"/>
        <w:spacing w:before="41"/>
        <w:jc w:val="left"/>
        <w:rPr>
          <w:rFonts w:ascii="Arial"/>
          <w:b/>
        </w:rPr>
      </w:pPr>
    </w:p>
    <w:p>
      <w:pPr>
        <w:tabs>
          <w:tab w:pos="2388"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97.</w:t>
      </w:r>
      <w:r>
        <w:rPr>
          <w:rFonts w:ascii="Arial" w:hAnsi="Arial"/>
          <w:b/>
          <w:sz w:val="24"/>
        </w:rPr>
        <w:tab/>
      </w:r>
      <w:r>
        <w:rPr>
          <w:sz w:val="24"/>
        </w:rPr>
        <w:t>DEL</w:t>
      </w:r>
      <w:r>
        <w:rPr>
          <w:spacing w:val="-3"/>
          <w:sz w:val="24"/>
        </w:rPr>
        <w:t> </w:t>
      </w:r>
      <w:r>
        <w:rPr>
          <w:sz w:val="24"/>
        </w:rPr>
        <w:t>SISTEMA DE </w:t>
      </w:r>
      <w:r>
        <w:rPr>
          <w:spacing w:val="-2"/>
          <w:sz w:val="24"/>
        </w:rPr>
        <w:t>INFORMACIÓN.</w:t>
      </w:r>
    </w:p>
    <w:p>
      <w:pPr>
        <w:pStyle w:val="BodyText"/>
        <w:spacing w:line="254" w:lineRule="auto" w:before="21"/>
        <w:ind w:left="264" w:right="1049" w:hanging="10"/>
      </w:pPr>
      <w:r>
        <w:rPr/>
        <w:t>El Sistema de Información de la Justicia Cívica es todo dato relacionado con el procedimiento de cada uno de los casos atendidos en los Juzgados Cívicos, desde la comisión</w:t>
      </w:r>
      <w:r>
        <w:rPr>
          <w:spacing w:val="-1"/>
        </w:rPr>
        <w:t> </w:t>
      </w:r>
      <w:r>
        <w:rPr/>
        <w:t>del</w:t>
      </w:r>
      <w:r>
        <w:rPr>
          <w:spacing w:val="-2"/>
        </w:rPr>
        <w:t> </w:t>
      </w:r>
      <w:r>
        <w:rPr/>
        <w:t>hecho</w:t>
      </w:r>
      <w:r>
        <w:rPr>
          <w:spacing w:val="-1"/>
        </w:rPr>
        <w:t> </w:t>
      </w:r>
      <w:r>
        <w:rPr/>
        <w:t>hasta su</w:t>
      </w:r>
      <w:r>
        <w:rPr>
          <w:spacing w:val="-1"/>
        </w:rPr>
        <w:t> </w:t>
      </w:r>
      <w:r>
        <w:rPr/>
        <w:t>total</w:t>
      </w:r>
      <w:r>
        <w:rPr>
          <w:spacing w:val="-1"/>
        </w:rPr>
        <w:t> </w:t>
      </w:r>
      <w:r>
        <w:rPr/>
        <w:t>terminación, así</w:t>
      </w:r>
      <w:r>
        <w:rPr>
          <w:spacing w:val="-1"/>
        </w:rPr>
        <w:t> </w:t>
      </w:r>
      <w:r>
        <w:rPr/>
        <w:t>como</w:t>
      </w:r>
      <w:r>
        <w:rPr>
          <w:spacing w:val="-1"/>
        </w:rPr>
        <w:t> </w:t>
      </w:r>
      <w:r>
        <w:rPr/>
        <w:t>la interconexión de las</w:t>
      </w:r>
      <w:r>
        <w:rPr>
          <w:spacing w:val="-2"/>
        </w:rPr>
        <w:t> </w:t>
      </w:r>
      <w:r>
        <w:rPr/>
        <w:t>bases de datos con otras instituciones</w:t>
      </w:r>
      <w:r>
        <w:rPr>
          <w:spacing w:val="-1"/>
        </w:rPr>
        <w:t> </w:t>
      </w:r>
      <w:r>
        <w:rPr/>
        <w:t>del Sistema Estatal y Nacional de Seguridad Pública, en términos</w:t>
      </w:r>
      <w:r>
        <w:rPr>
          <w:spacing w:val="-1"/>
        </w:rPr>
        <w:t> </w:t>
      </w:r>
      <w:r>
        <w:rPr/>
        <w:t>de la Ley</w:t>
      </w:r>
      <w:r>
        <w:rPr>
          <w:spacing w:val="-2"/>
        </w:rPr>
        <w:t> </w:t>
      </w:r>
      <w:r>
        <w:rPr/>
        <w:t>General</w:t>
      </w:r>
      <w:r>
        <w:rPr>
          <w:spacing w:val="-2"/>
        </w:rPr>
        <w:t> </w:t>
      </w:r>
      <w:r>
        <w:rPr/>
        <w:t>del Sistema Nacional de Seguridad</w:t>
      </w:r>
      <w:r>
        <w:rPr>
          <w:spacing w:val="-1"/>
        </w:rPr>
        <w:t> </w:t>
      </w:r>
      <w:r>
        <w:rPr/>
        <w:t>Pública y</w:t>
      </w:r>
      <w:r>
        <w:rPr>
          <w:spacing w:val="-1"/>
        </w:rPr>
        <w:t> </w:t>
      </w:r>
      <w:r>
        <w:rPr/>
        <w:t>de la Ley Nacional del Registro de Detenciones.</w:t>
      </w:r>
    </w:p>
    <w:p>
      <w:pPr>
        <w:pStyle w:val="BodyText"/>
        <w:spacing w:line="254" w:lineRule="auto" w:before="3"/>
        <w:ind w:left="264" w:right="1054" w:hanging="10"/>
      </w:pPr>
      <w:r>
        <w:rPr/>
        <w:t>Para tal efecto, se adoptarán los mecanismos tecnológicos necesarios para la interconexión en tiempo real y respaldo de la información.</w:t>
      </w:r>
    </w:p>
    <w:p>
      <w:pPr>
        <w:pStyle w:val="BodyText"/>
        <w:spacing w:line="254" w:lineRule="auto" w:before="3"/>
        <w:ind w:left="264" w:right="1050" w:hanging="10"/>
      </w:pPr>
      <w:r>
        <w:rPr/>
        <w:t>El Sistema de Información estará coordinado por la Dirección o Coordinación de Justicia Cívica con apoyo de la Dirección de Prevención al Delito y será administrado por la Secretaría de Seguridad Pública del Municipio.</w:t>
      </w:r>
    </w:p>
    <w:p>
      <w:pPr>
        <w:pStyle w:val="BodyText"/>
        <w:spacing w:line="254" w:lineRule="auto" w:before="5"/>
        <w:ind w:left="264" w:right="1053" w:hanging="10"/>
      </w:pPr>
      <w:r>
        <w:rPr/>
        <w:t>Las demás dependencias, instituciones público-privadas, sociales y de la academia que colaboren dentro del Sistema Metropolitano de Justicia Cívica, están obligadas a</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5"/>
      </w:pPr>
      <w:r>
        <w:rPr/>
        <w:t>informar y aportar cualquier información al Juez Cívico y a las autoridades correspondientes, en términos de las disposiciones legales aplicables en materia de protección y tratamiento de datos personales y bajo las reglas de información reservada y confidencial sobre seguridad pública.</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98.</w:t>
      </w:r>
      <w:r>
        <w:rPr>
          <w:rFonts w:ascii="Arial" w:hAnsi="Arial"/>
          <w:b/>
          <w:sz w:val="24"/>
        </w:rPr>
        <w:tab/>
      </w:r>
      <w:r>
        <w:rPr>
          <w:sz w:val="24"/>
        </w:rPr>
        <w:t>DE LOS</w:t>
      </w:r>
      <w:r>
        <w:rPr>
          <w:spacing w:val="1"/>
          <w:sz w:val="24"/>
        </w:rPr>
        <w:t> </w:t>
      </w:r>
      <w:r>
        <w:rPr>
          <w:spacing w:val="-2"/>
          <w:sz w:val="24"/>
        </w:rPr>
        <w:t>REGISTROS</w:t>
      </w:r>
    </w:p>
    <w:p>
      <w:pPr>
        <w:pStyle w:val="BodyText"/>
        <w:spacing w:line="254" w:lineRule="auto" w:before="20"/>
        <w:ind w:left="264" w:right="1056" w:hanging="10"/>
      </w:pPr>
      <w:r>
        <w:rPr/>
        <w:t>El</w:t>
      </w:r>
      <w:r>
        <w:rPr>
          <w:spacing w:val="-2"/>
        </w:rPr>
        <w:t> </w:t>
      </w:r>
      <w:r>
        <w:rPr/>
        <w:t>Sistema</w:t>
      </w:r>
      <w:r>
        <w:rPr>
          <w:spacing w:val="-1"/>
        </w:rPr>
        <w:t> </w:t>
      </w:r>
      <w:r>
        <w:rPr/>
        <w:t>de</w:t>
      </w:r>
      <w:r>
        <w:rPr>
          <w:spacing w:val="-3"/>
        </w:rPr>
        <w:t> </w:t>
      </w:r>
      <w:r>
        <w:rPr/>
        <w:t>Información estará</w:t>
      </w:r>
      <w:r>
        <w:rPr>
          <w:spacing w:val="-1"/>
        </w:rPr>
        <w:t> </w:t>
      </w:r>
      <w:r>
        <w:rPr/>
        <w:t>compuesto</w:t>
      </w:r>
      <w:r>
        <w:rPr>
          <w:spacing w:val="-3"/>
        </w:rPr>
        <w:t> </w:t>
      </w:r>
      <w:r>
        <w:rPr/>
        <w:t>por</w:t>
      </w:r>
      <w:r>
        <w:rPr>
          <w:spacing w:val="-2"/>
        </w:rPr>
        <w:t> </w:t>
      </w:r>
      <w:r>
        <w:rPr/>
        <w:t>diversos</w:t>
      </w:r>
      <w:r>
        <w:rPr>
          <w:spacing w:val="-1"/>
        </w:rPr>
        <w:t> </w:t>
      </w:r>
      <w:r>
        <w:rPr/>
        <w:t>registros que</w:t>
      </w:r>
      <w:r>
        <w:rPr>
          <w:spacing w:val="-1"/>
        </w:rPr>
        <w:t> </w:t>
      </w:r>
      <w:r>
        <w:rPr/>
        <w:t>contendrán</w:t>
      </w:r>
      <w:r>
        <w:rPr>
          <w:spacing w:val="-1"/>
        </w:rPr>
        <w:t> </w:t>
      </w:r>
      <w:r>
        <w:rPr/>
        <w:t>la información necesaria para la toma de decisiones.</w:t>
      </w:r>
    </w:p>
    <w:p>
      <w:pPr>
        <w:pStyle w:val="BodyText"/>
        <w:spacing w:line="254" w:lineRule="auto" w:before="3"/>
        <w:ind w:left="264" w:right="1055" w:hanging="10"/>
      </w:pPr>
      <w:r>
        <w:rPr/>
        <w:t>Además,</w:t>
      </w:r>
      <w:r>
        <w:rPr>
          <w:spacing w:val="-8"/>
        </w:rPr>
        <w:t> </w:t>
      </w:r>
      <w:r>
        <w:rPr/>
        <w:t>servirán</w:t>
      </w:r>
      <w:r>
        <w:rPr>
          <w:spacing w:val="-5"/>
        </w:rPr>
        <w:t> </w:t>
      </w:r>
      <w:r>
        <w:rPr/>
        <w:t>para</w:t>
      </w:r>
      <w:r>
        <w:rPr>
          <w:spacing w:val="-8"/>
        </w:rPr>
        <w:t> </w:t>
      </w:r>
      <w:r>
        <w:rPr/>
        <w:t>contar</w:t>
      </w:r>
      <w:r>
        <w:rPr>
          <w:spacing w:val="-7"/>
        </w:rPr>
        <w:t> </w:t>
      </w:r>
      <w:r>
        <w:rPr/>
        <w:t>con</w:t>
      </w:r>
      <w:r>
        <w:rPr>
          <w:spacing w:val="-7"/>
        </w:rPr>
        <w:t> </w:t>
      </w:r>
      <w:r>
        <w:rPr/>
        <w:t>los</w:t>
      </w:r>
      <w:r>
        <w:rPr>
          <w:spacing w:val="-5"/>
        </w:rPr>
        <w:t> </w:t>
      </w:r>
      <w:r>
        <w:rPr/>
        <w:t>indicadores</w:t>
      </w:r>
      <w:r>
        <w:rPr>
          <w:spacing w:val="-6"/>
        </w:rPr>
        <w:t> </w:t>
      </w:r>
      <w:r>
        <w:rPr/>
        <w:t>necesarios</w:t>
      </w:r>
      <w:r>
        <w:rPr>
          <w:spacing w:val="-8"/>
        </w:rPr>
        <w:t> </w:t>
      </w:r>
      <w:r>
        <w:rPr/>
        <w:t>para</w:t>
      </w:r>
      <w:r>
        <w:rPr>
          <w:spacing w:val="-8"/>
        </w:rPr>
        <w:t> </w:t>
      </w:r>
      <w:r>
        <w:rPr/>
        <w:t>medir</w:t>
      </w:r>
      <w:r>
        <w:rPr>
          <w:spacing w:val="-7"/>
        </w:rPr>
        <w:t> </w:t>
      </w:r>
      <w:r>
        <w:rPr/>
        <w:t>la</w:t>
      </w:r>
      <w:r>
        <w:rPr>
          <w:spacing w:val="-8"/>
        </w:rPr>
        <w:t> </w:t>
      </w:r>
      <w:r>
        <w:rPr/>
        <w:t>gestión</w:t>
      </w:r>
      <w:r>
        <w:rPr>
          <w:spacing w:val="-8"/>
        </w:rPr>
        <w:t> </w:t>
      </w:r>
      <w:r>
        <w:rPr/>
        <w:t>del procedimiento, así como la eficacia y la eficiencia de las soluciones o intervenciones realizadas en materia de Justicia Cívica.</w:t>
      </w:r>
    </w:p>
    <w:p>
      <w:pPr>
        <w:pStyle w:val="BodyText"/>
        <w:spacing w:before="27"/>
        <w:jc w:val="left"/>
      </w:pPr>
    </w:p>
    <w:p>
      <w:pPr>
        <w:pStyle w:val="BodyText"/>
        <w:spacing w:line="254" w:lineRule="auto" w:before="1"/>
        <w:ind w:left="264" w:right="1055" w:hanging="10"/>
        <w:jc w:val="left"/>
      </w:pPr>
      <w:r>
        <w:rPr>
          <w:rFonts w:ascii="Arial" w:hAnsi="Arial"/>
          <w:b/>
        </w:rPr>
        <w:t>ARTÍCULO</w:t>
      </w:r>
      <w:r>
        <w:rPr>
          <w:rFonts w:ascii="Arial" w:hAnsi="Arial"/>
          <w:b/>
          <w:spacing w:val="80"/>
        </w:rPr>
        <w:t> </w:t>
      </w:r>
      <w:r>
        <w:rPr>
          <w:rFonts w:ascii="Arial" w:hAnsi="Arial"/>
          <w:b/>
        </w:rPr>
        <w:t>99.</w:t>
      </w:r>
      <w:r>
        <w:rPr>
          <w:rFonts w:ascii="Arial" w:hAnsi="Arial"/>
          <w:b/>
          <w:spacing w:val="80"/>
        </w:rPr>
        <w:t> </w:t>
      </w:r>
      <w:r>
        <w:rPr/>
        <w:t>DEL</w:t>
      </w:r>
      <w:r>
        <w:rPr>
          <w:spacing w:val="80"/>
        </w:rPr>
        <w:t> </w:t>
      </w:r>
      <w:r>
        <w:rPr/>
        <w:t>REGISTRO</w:t>
      </w:r>
      <w:r>
        <w:rPr>
          <w:spacing w:val="80"/>
        </w:rPr>
        <w:t> </w:t>
      </w:r>
      <w:r>
        <w:rPr/>
        <w:t>DE</w:t>
      </w:r>
      <w:r>
        <w:rPr>
          <w:spacing w:val="80"/>
        </w:rPr>
        <w:t> </w:t>
      </w:r>
      <w:r>
        <w:rPr/>
        <w:t>DETENCIONES</w:t>
      </w:r>
      <w:r>
        <w:rPr>
          <w:spacing w:val="80"/>
        </w:rPr>
        <w:t> </w:t>
      </w:r>
      <w:r>
        <w:rPr/>
        <w:t>POR</w:t>
      </w:r>
      <w:r>
        <w:rPr>
          <w:spacing w:val="80"/>
        </w:rPr>
        <w:t> </w:t>
      </w:r>
      <w:r>
        <w:rPr/>
        <w:t>INFRACCIONES</w:t>
      </w:r>
      <w:r>
        <w:rPr>
          <w:spacing w:val="80"/>
        </w:rPr>
        <w:t> </w:t>
      </w:r>
      <w:r>
        <w:rPr/>
        <w:t>O FALTAS ADMINISTRATIVAS.</w:t>
      </w:r>
    </w:p>
    <w:p>
      <w:pPr>
        <w:pStyle w:val="BodyText"/>
        <w:spacing w:line="252" w:lineRule="auto" w:before="4"/>
        <w:ind w:left="264" w:right="1060" w:hanging="10"/>
      </w:pPr>
      <w:r>
        <w:rPr/>
        <w:t>Conforme</w:t>
      </w:r>
      <w:r>
        <w:rPr>
          <w:spacing w:val="-1"/>
        </w:rPr>
        <w:t> </w:t>
      </w:r>
      <w:r>
        <w:rPr/>
        <w:t>a la</w:t>
      </w:r>
      <w:r>
        <w:rPr>
          <w:spacing w:val="-1"/>
        </w:rPr>
        <w:t> </w:t>
      </w:r>
      <w:r>
        <w:rPr/>
        <w:t>Ley</w:t>
      </w:r>
      <w:r>
        <w:rPr>
          <w:spacing w:val="-1"/>
        </w:rPr>
        <w:t> </w:t>
      </w:r>
      <w:r>
        <w:rPr/>
        <w:t>Nacional</w:t>
      </w:r>
      <w:r>
        <w:rPr>
          <w:spacing w:val="-2"/>
        </w:rPr>
        <w:t> </w:t>
      </w:r>
      <w:r>
        <w:rPr/>
        <w:t>del Registro de</w:t>
      </w:r>
      <w:r>
        <w:rPr>
          <w:spacing w:val="-3"/>
        </w:rPr>
        <w:t> </w:t>
      </w:r>
      <w:r>
        <w:rPr/>
        <w:t>Detenciones,</w:t>
      </w:r>
      <w:r>
        <w:rPr>
          <w:spacing w:val="-1"/>
        </w:rPr>
        <w:t> </w:t>
      </w:r>
      <w:r>
        <w:rPr/>
        <w:t>se llevará a cabo el registro de cada persona detenida o probable infractor.</w:t>
      </w:r>
    </w:p>
    <w:p>
      <w:pPr>
        <w:pStyle w:val="BodyText"/>
        <w:spacing w:line="254" w:lineRule="auto" w:before="8"/>
        <w:ind w:left="264" w:right="1049" w:hanging="10"/>
      </w:pPr>
      <w:r>
        <w:rPr/>
        <w:t>El Registro consistirá en una base de datos que concentra la información sobre las personas</w:t>
      </w:r>
      <w:r>
        <w:rPr>
          <w:spacing w:val="-3"/>
        </w:rPr>
        <w:t> </w:t>
      </w:r>
      <w:r>
        <w:rPr/>
        <w:t>detenidas,</w:t>
      </w:r>
      <w:r>
        <w:rPr>
          <w:spacing w:val="-5"/>
        </w:rPr>
        <w:t> </w:t>
      </w:r>
      <w:r>
        <w:rPr/>
        <w:t>conforme</w:t>
      </w:r>
      <w:r>
        <w:rPr>
          <w:spacing w:val="-5"/>
        </w:rPr>
        <w:t> </w:t>
      </w:r>
      <w:r>
        <w:rPr/>
        <w:t>a</w:t>
      </w:r>
      <w:r>
        <w:rPr>
          <w:spacing w:val="-3"/>
        </w:rPr>
        <w:t> </w:t>
      </w:r>
      <w:r>
        <w:rPr/>
        <w:t>las</w:t>
      </w:r>
      <w:r>
        <w:rPr>
          <w:spacing w:val="-8"/>
        </w:rPr>
        <w:t> </w:t>
      </w:r>
      <w:r>
        <w:rPr/>
        <w:t>facultades</w:t>
      </w:r>
      <w:r>
        <w:rPr>
          <w:spacing w:val="-3"/>
        </w:rPr>
        <w:t> </w:t>
      </w:r>
      <w:r>
        <w:rPr/>
        <w:t>de</w:t>
      </w:r>
      <w:r>
        <w:rPr>
          <w:spacing w:val="-3"/>
        </w:rPr>
        <w:t> </w:t>
      </w:r>
      <w:r>
        <w:rPr/>
        <w:t>las</w:t>
      </w:r>
      <w:r>
        <w:rPr>
          <w:spacing w:val="-5"/>
        </w:rPr>
        <w:t> </w:t>
      </w:r>
      <w:r>
        <w:rPr/>
        <w:t>autoridades</w:t>
      </w:r>
      <w:r>
        <w:rPr>
          <w:spacing w:val="-6"/>
        </w:rPr>
        <w:t> </w:t>
      </w:r>
      <w:r>
        <w:rPr/>
        <w:t>o</w:t>
      </w:r>
      <w:r>
        <w:rPr>
          <w:spacing w:val="-3"/>
        </w:rPr>
        <w:t> </w:t>
      </w:r>
      <w:r>
        <w:rPr/>
        <w:t>del</w:t>
      </w:r>
      <w:r>
        <w:rPr>
          <w:spacing w:val="-4"/>
        </w:rPr>
        <w:t> </w:t>
      </w:r>
      <w:r>
        <w:rPr/>
        <w:t>procedimiento administrativo sancionador ante el Juez Cívico, respectivamente. Dicho registro será administrado</w:t>
      </w:r>
      <w:r>
        <w:rPr>
          <w:spacing w:val="-16"/>
        </w:rPr>
        <w:t> </w:t>
      </w:r>
      <w:r>
        <w:rPr/>
        <w:t>por</w:t>
      </w:r>
      <w:r>
        <w:rPr>
          <w:spacing w:val="-16"/>
        </w:rPr>
        <w:t> </w:t>
      </w:r>
      <w:r>
        <w:rPr/>
        <w:t>la</w:t>
      </w:r>
      <w:r>
        <w:rPr>
          <w:spacing w:val="-16"/>
        </w:rPr>
        <w:t> </w:t>
      </w:r>
      <w:r>
        <w:rPr/>
        <w:t>Secretaría</w:t>
      </w:r>
      <w:r>
        <w:rPr>
          <w:spacing w:val="-16"/>
        </w:rPr>
        <w:t> </w:t>
      </w:r>
      <w:r>
        <w:rPr/>
        <w:t>de</w:t>
      </w:r>
      <w:r>
        <w:rPr>
          <w:spacing w:val="-16"/>
        </w:rPr>
        <w:t> </w:t>
      </w:r>
      <w:r>
        <w:rPr/>
        <w:t>Seguridad</w:t>
      </w:r>
      <w:r>
        <w:rPr>
          <w:spacing w:val="-16"/>
        </w:rPr>
        <w:t> </w:t>
      </w:r>
      <w:r>
        <w:rPr/>
        <w:t>Pública</w:t>
      </w:r>
      <w:r>
        <w:rPr>
          <w:spacing w:val="-16"/>
        </w:rPr>
        <w:t> </w:t>
      </w:r>
      <w:r>
        <w:rPr/>
        <w:t>Municipal.</w:t>
      </w:r>
      <w:r>
        <w:rPr>
          <w:spacing w:val="29"/>
        </w:rPr>
        <w:t> </w:t>
      </w:r>
      <w:r>
        <w:rPr/>
        <w:t>El</w:t>
      </w:r>
      <w:r>
        <w:rPr>
          <w:spacing w:val="-16"/>
        </w:rPr>
        <w:t> </w:t>
      </w:r>
      <w:r>
        <w:rPr/>
        <w:t>Registro</w:t>
      </w:r>
      <w:r>
        <w:rPr>
          <w:spacing w:val="-16"/>
        </w:rPr>
        <w:t> </w:t>
      </w:r>
      <w:r>
        <w:rPr/>
        <w:t>forma</w:t>
      </w:r>
      <w:r>
        <w:rPr>
          <w:spacing w:val="-16"/>
        </w:rPr>
        <w:t> </w:t>
      </w:r>
      <w:r>
        <w:rPr/>
        <w:t>parte del</w:t>
      </w:r>
      <w:r>
        <w:rPr>
          <w:spacing w:val="-15"/>
        </w:rPr>
        <w:t> </w:t>
      </w:r>
      <w:r>
        <w:rPr/>
        <w:t>Sistema</w:t>
      </w:r>
      <w:r>
        <w:rPr>
          <w:spacing w:val="-13"/>
        </w:rPr>
        <w:t> </w:t>
      </w:r>
      <w:r>
        <w:rPr/>
        <w:t>Nacional</w:t>
      </w:r>
      <w:r>
        <w:rPr>
          <w:spacing w:val="-16"/>
        </w:rPr>
        <w:t> </w:t>
      </w:r>
      <w:r>
        <w:rPr/>
        <w:t>de</w:t>
      </w:r>
      <w:r>
        <w:rPr>
          <w:spacing w:val="-13"/>
        </w:rPr>
        <w:t> </w:t>
      </w:r>
      <w:r>
        <w:rPr/>
        <w:t>Información</w:t>
      </w:r>
      <w:r>
        <w:rPr>
          <w:spacing w:val="-15"/>
        </w:rPr>
        <w:t> </w:t>
      </w:r>
      <w:r>
        <w:rPr/>
        <w:t>en</w:t>
      </w:r>
      <w:r>
        <w:rPr>
          <w:spacing w:val="-16"/>
        </w:rPr>
        <w:t> </w:t>
      </w:r>
      <w:r>
        <w:rPr/>
        <w:t>Seguridad</w:t>
      </w:r>
      <w:r>
        <w:rPr>
          <w:spacing w:val="-13"/>
        </w:rPr>
        <w:t> </w:t>
      </w:r>
      <w:r>
        <w:rPr/>
        <w:t>Pública</w:t>
      </w:r>
      <w:r>
        <w:rPr>
          <w:spacing w:val="-13"/>
        </w:rPr>
        <w:t> </w:t>
      </w:r>
      <w:r>
        <w:rPr/>
        <w:t>y</w:t>
      </w:r>
      <w:r>
        <w:rPr>
          <w:spacing w:val="-16"/>
        </w:rPr>
        <w:t> </w:t>
      </w:r>
      <w:r>
        <w:rPr/>
        <w:t>tiene</w:t>
      </w:r>
      <w:r>
        <w:rPr>
          <w:spacing w:val="-16"/>
        </w:rPr>
        <w:t> </w:t>
      </w:r>
      <w:r>
        <w:rPr/>
        <w:t>por</w:t>
      </w:r>
      <w:r>
        <w:rPr>
          <w:spacing w:val="-15"/>
        </w:rPr>
        <w:t> </w:t>
      </w:r>
      <w:r>
        <w:rPr/>
        <w:t>objetivo</w:t>
      </w:r>
      <w:r>
        <w:rPr>
          <w:spacing w:val="-13"/>
        </w:rPr>
        <w:t> </w:t>
      </w:r>
      <w:r>
        <w:rPr/>
        <w:t>prevenir la violación de los derechos humanos de la persona detenida, actos de tortura, tratos crueles, inhumanos y degradantes, o la desaparición forzada.</w:t>
      </w:r>
    </w:p>
    <w:p>
      <w:pPr>
        <w:pStyle w:val="BodyText"/>
        <w:spacing w:line="254" w:lineRule="auto" w:before="3"/>
        <w:ind w:left="264" w:right="1045" w:hanging="10"/>
      </w:pPr>
      <w:r>
        <w:rPr/>
        <w:t>Las</w:t>
      </w:r>
      <w:r>
        <w:rPr>
          <w:spacing w:val="-15"/>
        </w:rPr>
        <w:t> </w:t>
      </w:r>
      <w:r>
        <w:rPr/>
        <w:t>bases</w:t>
      </w:r>
      <w:r>
        <w:rPr>
          <w:spacing w:val="-15"/>
        </w:rPr>
        <w:t> </w:t>
      </w:r>
      <w:r>
        <w:rPr/>
        <w:t>de</w:t>
      </w:r>
      <w:r>
        <w:rPr>
          <w:spacing w:val="-15"/>
        </w:rPr>
        <w:t> </w:t>
      </w:r>
      <w:r>
        <w:rPr/>
        <w:t>datos</w:t>
      </w:r>
      <w:r>
        <w:rPr>
          <w:spacing w:val="-15"/>
        </w:rPr>
        <w:t> </w:t>
      </w:r>
      <w:r>
        <w:rPr/>
        <w:t>contenidas</w:t>
      </w:r>
      <w:r>
        <w:rPr>
          <w:spacing w:val="-15"/>
        </w:rPr>
        <w:t> </w:t>
      </w:r>
      <w:r>
        <w:rPr/>
        <w:t>en</w:t>
      </w:r>
      <w:r>
        <w:rPr>
          <w:spacing w:val="-15"/>
        </w:rPr>
        <w:t> </w:t>
      </w:r>
      <w:r>
        <w:rPr/>
        <w:t>el</w:t>
      </w:r>
      <w:r>
        <w:rPr>
          <w:spacing w:val="-16"/>
        </w:rPr>
        <w:t> </w:t>
      </w:r>
      <w:r>
        <w:rPr/>
        <w:t>Registro</w:t>
      </w:r>
      <w:r>
        <w:rPr>
          <w:spacing w:val="-15"/>
        </w:rPr>
        <w:t> </w:t>
      </w:r>
      <w:r>
        <w:rPr/>
        <w:t>podrán</w:t>
      </w:r>
      <w:r>
        <w:rPr>
          <w:spacing w:val="-15"/>
        </w:rPr>
        <w:t> </w:t>
      </w:r>
      <w:r>
        <w:rPr/>
        <w:t>ser</w:t>
      </w:r>
      <w:r>
        <w:rPr>
          <w:spacing w:val="-16"/>
        </w:rPr>
        <w:t> </w:t>
      </w:r>
      <w:r>
        <w:rPr/>
        <w:t>utilizadas</w:t>
      </w:r>
      <w:r>
        <w:rPr>
          <w:spacing w:val="-15"/>
        </w:rPr>
        <w:t> </w:t>
      </w:r>
      <w:r>
        <w:rPr/>
        <w:t>por</w:t>
      </w:r>
      <w:r>
        <w:rPr>
          <w:spacing w:val="-16"/>
        </w:rPr>
        <w:t> </w:t>
      </w:r>
      <w:r>
        <w:rPr/>
        <w:t>las</w:t>
      </w:r>
      <w:r>
        <w:rPr>
          <w:spacing w:val="-15"/>
        </w:rPr>
        <w:t> </w:t>
      </w:r>
      <w:r>
        <w:rPr/>
        <w:t>instituciones de seguridad y justicia con fines estadísticos, de inteligencia y para el diseño de políticas criminales, de acuerdo a los lineamientos que para tal efecto emita el Centro Nacional de Información y conforme a las leyes aplicables.</w:t>
      </w:r>
    </w:p>
    <w:p>
      <w:pPr>
        <w:pStyle w:val="BodyText"/>
        <w:spacing w:line="254" w:lineRule="auto" w:before="3"/>
        <w:ind w:left="264" w:right="1052" w:hanging="10"/>
      </w:pPr>
      <w:r>
        <w:rPr/>
        <w:t>El</w:t>
      </w:r>
      <w:r>
        <w:rPr>
          <w:spacing w:val="-1"/>
        </w:rPr>
        <w:t> </w:t>
      </w:r>
      <w:r>
        <w:rPr/>
        <w:t>tratamiento</w:t>
      </w:r>
      <w:r>
        <w:rPr>
          <w:spacing w:val="-2"/>
        </w:rPr>
        <w:t> </w:t>
      </w:r>
      <w:r>
        <w:rPr/>
        <w:t>de</w:t>
      </w:r>
      <w:r>
        <w:rPr>
          <w:spacing w:val="-2"/>
        </w:rPr>
        <w:t> </w:t>
      </w:r>
      <w:r>
        <w:rPr/>
        <w:t>los</w:t>
      </w:r>
      <w:r>
        <w:rPr>
          <w:spacing w:val="-2"/>
        </w:rPr>
        <w:t> </w:t>
      </w:r>
      <w:r>
        <w:rPr/>
        <w:t>datos</w:t>
      </w:r>
      <w:r>
        <w:rPr>
          <w:spacing w:val="-2"/>
        </w:rPr>
        <w:t> </w:t>
      </w:r>
      <w:r>
        <w:rPr/>
        <w:t>personales</w:t>
      </w:r>
      <w:r>
        <w:rPr>
          <w:spacing w:val="-2"/>
        </w:rPr>
        <w:t> </w:t>
      </w:r>
      <w:r>
        <w:rPr/>
        <w:t>de</w:t>
      </w:r>
      <w:r>
        <w:rPr>
          <w:spacing w:val="-2"/>
        </w:rPr>
        <w:t> </w:t>
      </w:r>
      <w:r>
        <w:rPr/>
        <w:t>la</w:t>
      </w:r>
      <w:r>
        <w:rPr>
          <w:spacing w:val="-2"/>
        </w:rPr>
        <w:t> </w:t>
      </w:r>
      <w:r>
        <w:rPr/>
        <w:t>persona detenida</w:t>
      </w:r>
      <w:r>
        <w:rPr>
          <w:spacing w:val="-2"/>
        </w:rPr>
        <w:t> </w:t>
      </w:r>
      <w:r>
        <w:rPr/>
        <w:t>o</w:t>
      </w:r>
      <w:r>
        <w:rPr>
          <w:spacing w:val="-2"/>
        </w:rPr>
        <w:t> </w:t>
      </w:r>
      <w:r>
        <w:rPr/>
        <w:t>probable infractor</w:t>
      </w:r>
      <w:r>
        <w:rPr>
          <w:spacing w:val="-3"/>
        </w:rPr>
        <w:t> </w:t>
      </w:r>
      <w:r>
        <w:rPr/>
        <w:t>por parte de los sujetos obligados que deban intervenir en la captura, ingreso, envío, recepción, manejo, consulta o actualización de información del Registro, deberá sujetarse a las obligaciones que la normatividad aplicable le confiera en materia de protección de datos personales. Todo tratamiento de datos personales deberá estar justificado</w:t>
      </w:r>
      <w:r>
        <w:rPr>
          <w:spacing w:val="-10"/>
        </w:rPr>
        <w:t> </w:t>
      </w:r>
      <w:r>
        <w:rPr/>
        <w:t>por</w:t>
      </w:r>
      <w:r>
        <w:rPr>
          <w:spacing w:val="-12"/>
        </w:rPr>
        <w:t> </w:t>
      </w:r>
      <w:r>
        <w:rPr/>
        <w:t>finalidades</w:t>
      </w:r>
      <w:r>
        <w:rPr>
          <w:spacing w:val="-9"/>
        </w:rPr>
        <w:t> </w:t>
      </w:r>
      <w:r>
        <w:rPr/>
        <w:t>concretas,</w:t>
      </w:r>
      <w:r>
        <w:rPr>
          <w:spacing w:val="-8"/>
        </w:rPr>
        <w:t> </w:t>
      </w:r>
      <w:r>
        <w:rPr/>
        <w:t>lícitas,</w:t>
      </w:r>
      <w:r>
        <w:rPr>
          <w:spacing w:val="-11"/>
        </w:rPr>
        <w:t> </w:t>
      </w:r>
      <w:r>
        <w:rPr/>
        <w:t>explícitas</w:t>
      </w:r>
      <w:r>
        <w:rPr>
          <w:spacing w:val="-9"/>
        </w:rPr>
        <w:t> </w:t>
      </w:r>
      <w:r>
        <w:rPr/>
        <w:t>y</w:t>
      </w:r>
      <w:r>
        <w:rPr>
          <w:spacing w:val="-11"/>
        </w:rPr>
        <w:t> </w:t>
      </w:r>
      <w:r>
        <w:rPr/>
        <w:t>legítimas,</w:t>
      </w:r>
      <w:r>
        <w:rPr>
          <w:spacing w:val="-8"/>
        </w:rPr>
        <w:t> </w:t>
      </w:r>
      <w:r>
        <w:rPr/>
        <w:t>relacionadas</w:t>
      </w:r>
      <w:r>
        <w:rPr>
          <w:spacing w:val="-9"/>
        </w:rPr>
        <w:t> </w:t>
      </w:r>
      <w:r>
        <w:rPr/>
        <w:t>con</w:t>
      </w:r>
      <w:r>
        <w:rPr>
          <w:spacing w:val="-8"/>
        </w:rPr>
        <w:t> </w:t>
      </w:r>
      <w:r>
        <w:rPr/>
        <w:t>las atribuciones que la normatividad aplicable les confiera.</w:t>
      </w:r>
    </w:p>
    <w:p>
      <w:pPr>
        <w:pStyle w:val="BodyText"/>
        <w:jc w:val="left"/>
      </w:pPr>
    </w:p>
    <w:p>
      <w:pPr>
        <w:pStyle w:val="BodyText"/>
        <w:spacing w:before="51"/>
        <w:jc w:val="left"/>
      </w:pPr>
    </w:p>
    <w:p>
      <w:pPr>
        <w:pStyle w:val="BodyText"/>
        <w:spacing w:line="254" w:lineRule="auto"/>
        <w:ind w:left="264" w:right="1055" w:hanging="10"/>
        <w:jc w:val="left"/>
      </w:pPr>
      <w:r>
        <w:rPr>
          <w:rFonts w:ascii="Arial" w:hAnsi="Arial"/>
          <w:b/>
        </w:rPr>
        <w:t>ARTÍCULO 100. </w:t>
      </w:r>
      <w:r>
        <w:rPr/>
        <w:t>DE LOS ELEMENTOS DEL REGISTRO DE DETENCIONES POR FALTAS ADMINISTRATIVAS.</w:t>
      </w:r>
    </w:p>
    <w:p>
      <w:pPr>
        <w:pStyle w:val="BodyText"/>
        <w:spacing w:line="254" w:lineRule="auto" w:before="2"/>
        <w:ind w:left="264" w:right="1055" w:hanging="10"/>
      </w:pPr>
      <w:r>
        <w:rPr/>
        <w:t>El Registro inmediato sobre la detención que realiza la autoridad deberá contener, al menos, los siguientes elementos:</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ListParagraph"/>
        <w:numPr>
          <w:ilvl w:val="0"/>
          <w:numId w:val="39"/>
        </w:numPr>
        <w:tabs>
          <w:tab w:pos="1677" w:val="left" w:leader="none"/>
        </w:tabs>
        <w:spacing w:line="240" w:lineRule="auto" w:before="0" w:after="0"/>
        <w:ind w:left="1677" w:right="0" w:hanging="717"/>
        <w:jc w:val="left"/>
        <w:rPr>
          <w:sz w:val="24"/>
        </w:rPr>
      </w:pPr>
      <w:r>
        <w:rPr>
          <w:spacing w:val="-2"/>
          <w:sz w:val="24"/>
        </w:rPr>
        <w:t>Nombre;</w:t>
      </w:r>
    </w:p>
    <w:p>
      <w:pPr>
        <w:pStyle w:val="ListParagraph"/>
        <w:numPr>
          <w:ilvl w:val="0"/>
          <w:numId w:val="39"/>
        </w:numPr>
        <w:tabs>
          <w:tab w:pos="1677" w:val="left" w:leader="none"/>
        </w:tabs>
        <w:spacing w:line="240" w:lineRule="auto" w:before="21" w:after="0"/>
        <w:ind w:left="1677" w:right="0" w:hanging="717"/>
        <w:jc w:val="left"/>
        <w:rPr>
          <w:sz w:val="24"/>
        </w:rPr>
      </w:pPr>
      <w:r>
        <w:rPr>
          <w:spacing w:val="-2"/>
          <w:sz w:val="24"/>
        </w:rPr>
        <w:t>Edad;</w:t>
      </w:r>
    </w:p>
    <w:p>
      <w:pPr>
        <w:pStyle w:val="ListParagraph"/>
        <w:numPr>
          <w:ilvl w:val="0"/>
          <w:numId w:val="39"/>
        </w:numPr>
        <w:tabs>
          <w:tab w:pos="1677" w:val="left" w:leader="none"/>
        </w:tabs>
        <w:spacing w:line="240" w:lineRule="auto" w:before="19" w:after="0"/>
        <w:ind w:left="1677" w:right="0" w:hanging="717"/>
        <w:jc w:val="left"/>
        <w:rPr>
          <w:sz w:val="24"/>
        </w:rPr>
      </w:pPr>
      <w:r>
        <w:rPr>
          <w:spacing w:val="-2"/>
          <w:sz w:val="24"/>
        </w:rPr>
        <w:t>Sexo;</w:t>
      </w:r>
    </w:p>
    <w:p>
      <w:pPr>
        <w:pStyle w:val="ListParagraph"/>
        <w:numPr>
          <w:ilvl w:val="0"/>
          <w:numId w:val="39"/>
        </w:numPr>
        <w:tabs>
          <w:tab w:pos="1678" w:val="left" w:leader="none"/>
        </w:tabs>
        <w:spacing w:line="254" w:lineRule="auto" w:before="21" w:after="0"/>
        <w:ind w:left="1678" w:right="1059" w:hanging="718"/>
        <w:jc w:val="left"/>
        <w:rPr>
          <w:sz w:val="24"/>
        </w:rPr>
      </w:pPr>
      <w:r>
        <w:rPr>
          <w:sz w:val="24"/>
        </w:rPr>
        <w:t>Lugar,</w:t>
      </w:r>
      <w:r>
        <w:rPr>
          <w:spacing w:val="-8"/>
          <w:sz w:val="24"/>
        </w:rPr>
        <w:t> </w:t>
      </w:r>
      <w:r>
        <w:rPr>
          <w:sz w:val="24"/>
        </w:rPr>
        <w:t>fecha</w:t>
      </w:r>
      <w:r>
        <w:rPr>
          <w:spacing w:val="-5"/>
          <w:sz w:val="24"/>
        </w:rPr>
        <w:t> </w:t>
      </w:r>
      <w:r>
        <w:rPr>
          <w:sz w:val="24"/>
        </w:rPr>
        <w:t>y</w:t>
      </w:r>
      <w:r>
        <w:rPr>
          <w:spacing w:val="-8"/>
          <w:sz w:val="24"/>
        </w:rPr>
        <w:t> </w:t>
      </w:r>
      <w:r>
        <w:rPr>
          <w:sz w:val="24"/>
        </w:rPr>
        <w:t>hora</w:t>
      </w:r>
      <w:r>
        <w:rPr>
          <w:spacing w:val="-6"/>
          <w:sz w:val="24"/>
        </w:rPr>
        <w:t> </w:t>
      </w:r>
      <w:r>
        <w:rPr>
          <w:sz w:val="24"/>
        </w:rPr>
        <w:t>en</w:t>
      </w:r>
      <w:r>
        <w:rPr>
          <w:spacing w:val="-8"/>
          <w:sz w:val="24"/>
        </w:rPr>
        <w:t> </w:t>
      </w:r>
      <w:r>
        <w:rPr>
          <w:sz w:val="24"/>
        </w:rPr>
        <w:t>que</w:t>
      </w:r>
      <w:r>
        <w:rPr>
          <w:spacing w:val="-5"/>
          <w:sz w:val="24"/>
        </w:rPr>
        <w:t> </w:t>
      </w:r>
      <w:r>
        <w:rPr>
          <w:sz w:val="24"/>
        </w:rPr>
        <w:t>se</w:t>
      </w:r>
      <w:r>
        <w:rPr>
          <w:spacing w:val="-5"/>
          <w:sz w:val="24"/>
        </w:rPr>
        <w:t> </w:t>
      </w:r>
      <w:r>
        <w:rPr>
          <w:sz w:val="24"/>
        </w:rPr>
        <w:t>haya</w:t>
      </w:r>
      <w:r>
        <w:rPr>
          <w:spacing w:val="-5"/>
          <w:sz w:val="24"/>
        </w:rPr>
        <w:t> </w:t>
      </w:r>
      <w:r>
        <w:rPr>
          <w:sz w:val="24"/>
        </w:rPr>
        <w:t>practicado</w:t>
      </w:r>
      <w:r>
        <w:rPr>
          <w:spacing w:val="-5"/>
          <w:sz w:val="24"/>
        </w:rPr>
        <w:t> </w:t>
      </w:r>
      <w:r>
        <w:rPr>
          <w:sz w:val="24"/>
        </w:rPr>
        <w:t>la</w:t>
      </w:r>
      <w:r>
        <w:rPr>
          <w:spacing w:val="-5"/>
          <w:sz w:val="24"/>
        </w:rPr>
        <w:t> </w:t>
      </w:r>
      <w:r>
        <w:rPr>
          <w:sz w:val="24"/>
        </w:rPr>
        <w:t>detención</w:t>
      </w:r>
      <w:r>
        <w:rPr>
          <w:spacing w:val="-5"/>
          <w:sz w:val="24"/>
        </w:rPr>
        <w:t> </w:t>
      </w:r>
      <w:r>
        <w:rPr>
          <w:sz w:val="24"/>
        </w:rPr>
        <w:t>y</w:t>
      </w:r>
      <w:r>
        <w:rPr>
          <w:spacing w:val="-8"/>
          <w:sz w:val="24"/>
        </w:rPr>
        <w:t> </w:t>
      </w:r>
      <w:r>
        <w:rPr>
          <w:sz w:val="24"/>
        </w:rPr>
        <w:t>los</w:t>
      </w:r>
      <w:r>
        <w:rPr>
          <w:spacing w:val="-5"/>
          <w:sz w:val="24"/>
        </w:rPr>
        <w:t> </w:t>
      </w:r>
      <w:r>
        <w:rPr>
          <w:sz w:val="24"/>
        </w:rPr>
        <w:t>motivos de la misma;</w:t>
      </w:r>
    </w:p>
    <w:p>
      <w:pPr>
        <w:pStyle w:val="ListParagraph"/>
        <w:numPr>
          <w:ilvl w:val="0"/>
          <w:numId w:val="39"/>
        </w:numPr>
        <w:tabs>
          <w:tab w:pos="1678" w:val="left" w:leader="none"/>
        </w:tabs>
        <w:spacing w:line="254" w:lineRule="auto" w:before="5" w:after="0"/>
        <w:ind w:left="1678" w:right="1053" w:hanging="718"/>
        <w:jc w:val="left"/>
        <w:rPr>
          <w:sz w:val="24"/>
        </w:rPr>
      </w:pPr>
      <w:r>
        <w:rPr>
          <w:sz w:val="24"/>
        </w:rPr>
        <w:t>La georreferenciación del lugar de la detención y la procedencia, origen o residencia del probable infractor;</w:t>
      </w:r>
    </w:p>
    <w:p>
      <w:pPr>
        <w:pStyle w:val="ListParagraph"/>
        <w:numPr>
          <w:ilvl w:val="0"/>
          <w:numId w:val="39"/>
        </w:numPr>
        <w:tabs>
          <w:tab w:pos="1678" w:val="left" w:leader="none"/>
        </w:tabs>
        <w:spacing w:line="256" w:lineRule="auto" w:before="5" w:after="0"/>
        <w:ind w:left="1678" w:right="1240" w:hanging="718"/>
        <w:jc w:val="left"/>
        <w:rPr>
          <w:sz w:val="24"/>
        </w:rPr>
      </w:pPr>
      <w:r>
        <w:rPr>
          <w:sz w:val="24"/>
        </w:rPr>
        <w:t>Nombre de quien o quienes hayan intervenido en la detención del probable</w:t>
      </w:r>
      <w:r>
        <w:rPr>
          <w:spacing w:val="-2"/>
          <w:sz w:val="24"/>
        </w:rPr>
        <w:t> </w:t>
      </w:r>
      <w:r>
        <w:rPr>
          <w:sz w:val="24"/>
        </w:rPr>
        <w:t>infractor,</w:t>
      </w:r>
      <w:r>
        <w:rPr>
          <w:spacing w:val="-5"/>
          <w:sz w:val="24"/>
        </w:rPr>
        <w:t> </w:t>
      </w:r>
      <w:r>
        <w:rPr>
          <w:sz w:val="24"/>
        </w:rPr>
        <w:t>en</w:t>
      </w:r>
      <w:r>
        <w:rPr>
          <w:spacing w:val="-2"/>
          <w:sz w:val="24"/>
        </w:rPr>
        <w:t> </w:t>
      </w:r>
      <w:r>
        <w:rPr>
          <w:sz w:val="24"/>
        </w:rPr>
        <w:t>su</w:t>
      </w:r>
      <w:r>
        <w:rPr>
          <w:spacing w:val="-2"/>
          <w:sz w:val="24"/>
        </w:rPr>
        <w:t> </w:t>
      </w:r>
      <w:r>
        <w:rPr>
          <w:sz w:val="24"/>
        </w:rPr>
        <w:t>caso,</w:t>
      </w:r>
      <w:r>
        <w:rPr>
          <w:spacing w:val="-2"/>
          <w:sz w:val="24"/>
        </w:rPr>
        <w:t> </w:t>
      </w:r>
      <w:r>
        <w:rPr>
          <w:sz w:val="24"/>
        </w:rPr>
        <w:t>institución,</w:t>
      </w:r>
      <w:r>
        <w:rPr>
          <w:spacing w:val="-2"/>
          <w:sz w:val="24"/>
        </w:rPr>
        <w:t> </w:t>
      </w:r>
      <w:r>
        <w:rPr>
          <w:sz w:val="24"/>
        </w:rPr>
        <w:t>rango</w:t>
      </w:r>
      <w:r>
        <w:rPr>
          <w:spacing w:val="-2"/>
          <w:sz w:val="24"/>
        </w:rPr>
        <w:t> </w:t>
      </w:r>
      <w:r>
        <w:rPr>
          <w:sz w:val="24"/>
        </w:rPr>
        <w:t>y</w:t>
      </w:r>
      <w:r>
        <w:rPr>
          <w:spacing w:val="-4"/>
          <w:sz w:val="24"/>
        </w:rPr>
        <w:t> </w:t>
      </w:r>
      <w:r>
        <w:rPr>
          <w:sz w:val="24"/>
        </w:rPr>
        <w:t>área</w:t>
      </w:r>
      <w:r>
        <w:rPr>
          <w:spacing w:val="-2"/>
          <w:sz w:val="24"/>
        </w:rPr>
        <w:t> </w:t>
      </w:r>
      <w:r>
        <w:rPr>
          <w:sz w:val="24"/>
        </w:rPr>
        <w:t>de</w:t>
      </w:r>
      <w:r>
        <w:rPr>
          <w:spacing w:val="-4"/>
          <w:sz w:val="24"/>
        </w:rPr>
        <w:t> </w:t>
      </w:r>
      <w:r>
        <w:rPr>
          <w:sz w:val="24"/>
        </w:rPr>
        <w:t>adscripción;</w:t>
      </w:r>
    </w:p>
    <w:p>
      <w:pPr>
        <w:pStyle w:val="ListParagraph"/>
        <w:numPr>
          <w:ilvl w:val="0"/>
          <w:numId w:val="39"/>
        </w:numPr>
        <w:tabs>
          <w:tab w:pos="1677" w:val="left" w:leader="none"/>
        </w:tabs>
        <w:spacing w:line="240" w:lineRule="auto" w:before="2" w:after="0"/>
        <w:ind w:left="1677" w:right="0" w:hanging="717"/>
        <w:jc w:val="left"/>
        <w:rPr>
          <w:sz w:val="24"/>
        </w:rPr>
      </w:pPr>
      <w:r>
        <w:rPr>
          <w:sz w:val="24"/>
        </w:rPr>
        <w:t>La autoridad</w:t>
      </w:r>
      <w:r>
        <w:rPr>
          <w:spacing w:val="-1"/>
          <w:sz w:val="24"/>
        </w:rPr>
        <w:t> </w:t>
      </w:r>
      <w:r>
        <w:rPr>
          <w:sz w:val="24"/>
        </w:rPr>
        <w:t>a la</w:t>
      </w:r>
      <w:r>
        <w:rPr>
          <w:spacing w:val="1"/>
          <w:sz w:val="24"/>
        </w:rPr>
        <w:t> </w:t>
      </w:r>
      <w:r>
        <w:rPr>
          <w:sz w:val="24"/>
        </w:rPr>
        <w:t>que será puesta</w:t>
      </w:r>
      <w:r>
        <w:rPr>
          <w:spacing w:val="-2"/>
          <w:sz w:val="24"/>
        </w:rPr>
        <w:t> </w:t>
      </w:r>
      <w:r>
        <w:rPr>
          <w:sz w:val="24"/>
        </w:rPr>
        <w:t>a </w:t>
      </w:r>
      <w:r>
        <w:rPr>
          <w:spacing w:val="-2"/>
          <w:sz w:val="24"/>
        </w:rPr>
        <w:t>disposición;</w:t>
      </w:r>
    </w:p>
    <w:p>
      <w:pPr>
        <w:pStyle w:val="ListParagraph"/>
        <w:numPr>
          <w:ilvl w:val="0"/>
          <w:numId w:val="39"/>
        </w:numPr>
        <w:tabs>
          <w:tab w:pos="1678" w:val="left" w:leader="none"/>
        </w:tabs>
        <w:spacing w:line="254" w:lineRule="auto" w:before="22" w:after="0"/>
        <w:ind w:left="1678" w:right="1054" w:hanging="718"/>
        <w:jc w:val="left"/>
        <w:rPr>
          <w:sz w:val="24"/>
        </w:rPr>
      </w:pPr>
      <w:r>
        <w:rPr>
          <w:sz w:val="24"/>
        </w:rPr>
        <w:t>El nombre de algún familiar o persona de confianza, en caso de que la persona detenida o probable infractor acceda a proporcionarlo;</w:t>
      </w:r>
    </w:p>
    <w:p>
      <w:pPr>
        <w:pStyle w:val="ListParagraph"/>
        <w:numPr>
          <w:ilvl w:val="0"/>
          <w:numId w:val="39"/>
        </w:numPr>
        <w:tabs>
          <w:tab w:pos="1678" w:val="left" w:leader="none"/>
        </w:tabs>
        <w:spacing w:line="254" w:lineRule="auto" w:before="5" w:after="0"/>
        <w:ind w:left="1678" w:right="1059" w:hanging="718"/>
        <w:jc w:val="left"/>
        <w:rPr>
          <w:sz w:val="24"/>
        </w:rPr>
      </w:pPr>
      <w:r>
        <w:rPr>
          <w:sz w:val="24"/>
        </w:rPr>
        <w:t>El señalamiento de si la persona detenida o probable infractor presenta lesiones apreciables a simple vista; y,</w:t>
      </w:r>
    </w:p>
    <w:p>
      <w:pPr>
        <w:pStyle w:val="ListParagraph"/>
        <w:numPr>
          <w:ilvl w:val="0"/>
          <w:numId w:val="39"/>
        </w:numPr>
        <w:tabs>
          <w:tab w:pos="1677" w:val="left" w:leader="none"/>
        </w:tabs>
        <w:spacing w:line="240" w:lineRule="auto" w:before="2" w:after="0"/>
        <w:ind w:left="1677" w:right="0" w:hanging="717"/>
        <w:jc w:val="left"/>
        <w:rPr>
          <w:sz w:val="24"/>
        </w:rPr>
      </w:pPr>
      <w:r>
        <w:rPr>
          <w:sz w:val="24"/>
        </w:rPr>
        <w:t>Los</w:t>
      </w:r>
      <w:r>
        <w:rPr>
          <w:spacing w:val="-2"/>
          <w:sz w:val="24"/>
        </w:rPr>
        <w:t> </w:t>
      </w:r>
      <w:r>
        <w:rPr>
          <w:sz w:val="24"/>
        </w:rPr>
        <w:t>demás</w:t>
      </w:r>
      <w:r>
        <w:rPr>
          <w:spacing w:val="-2"/>
          <w:sz w:val="24"/>
        </w:rPr>
        <w:t> </w:t>
      </w:r>
      <w:r>
        <w:rPr>
          <w:sz w:val="24"/>
        </w:rPr>
        <w:t>datos</w:t>
      </w:r>
      <w:r>
        <w:rPr>
          <w:spacing w:val="-3"/>
          <w:sz w:val="24"/>
        </w:rPr>
        <w:t> </w:t>
      </w:r>
      <w:r>
        <w:rPr>
          <w:sz w:val="24"/>
        </w:rPr>
        <w:t>que</w:t>
      </w:r>
      <w:r>
        <w:rPr>
          <w:spacing w:val="-3"/>
          <w:sz w:val="24"/>
        </w:rPr>
        <w:t> </w:t>
      </w:r>
      <w:r>
        <w:rPr>
          <w:sz w:val="24"/>
        </w:rPr>
        <w:t>determinen</w:t>
      </w:r>
      <w:r>
        <w:rPr>
          <w:spacing w:val="4"/>
          <w:sz w:val="24"/>
        </w:rPr>
        <w:t> </w:t>
      </w:r>
      <w:r>
        <w:rPr>
          <w:sz w:val="24"/>
        </w:rPr>
        <w:t>las</w:t>
      </w:r>
      <w:r>
        <w:rPr>
          <w:spacing w:val="-2"/>
          <w:sz w:val="24"/>
        </w:rPr>
        <w:t> </w:t>
      </w:r>
      <w:r>
        <w:rPr>
          <w:sz w:val="24"/>
        </w:rPr>
        <w:t>autoridades</w:t>
      </w:r>
      <w:r>
        <w:rPr>
          <w:spacing w:val="-2"/>
          <w:sz w:val="24"/>
        </w:rPr>
        <w:t> competentes.</w:t>
      </w:r>
    </w:p>
    <w:p>
      <w:pPr>
        <w:pStyle w:val="BodyText"/>
        <w:spacing w:before="47"/>
        <w:jc w:val="left"/>
      </w:pPr>
    </w:p>
    <w:p>
      <w:pPr>
        <w:pStyle w:val="BodyText"/>
        <w:spacing w:line="254" w:lineRule="auto"/>
        <w:ind w:left="264" w:right="1047" w:hanging="10"/>
      </w:pPr>
      <w:r>
        <w:rPr/>
        <w:t>El</w:t>
      </w:r>
      <w:r>
        <w:rPr>
          <w:spacing w:val="-13"/>
        </w:rPr>
        <w:t> </w:t>
      </w:r>
      <w:r>
        <w:rPr/>
        <w:t>Registro</w:t>
      </w:r>
      <w:r>
        <w:rPr>
          <w:spacing w:val="-12"/>
        </w:rPr>
        <w:t> </w:t>
      </w:r>
      <w:r>
        <w:rPr/>
        <w:t>deberá</w:t>
      </w:r>
      <w:r>
        <w:rPr>
          <w:spacing w:val="-12"/>
        </w:rPr>
        <w:t> </w:t>
      </w:r>
      <w:r>
        <w:rPr/>
        <w:t>realizarse</w:t>
      </w:r>
      <w:r>
        <w:rPr>
          <w:spacing w:val="-12"/>
        </w:rPr>
        <w:t> </w:t>
      </w:r>
      <w:r>
        <w:rPr/>
        <w:t>sin</w:t>
      </w:r>
      <w:r>
        <w:rPr>
          <w:spacing w:val="-12"/>
        </w:rPr>
        <w:t> </w:t>
      </w:r>
      <w:r>
        <w:rPr/>
        <w:t>demérito</w:t>
      </w:r>
      <w:r>
        <w:rPr>
          <w:spacing w:val="-11"/>
        </w:rPr>
        <w:t> </w:t>
      </w:r>
      <w:r>
        <w:rPr/>
        <w:t>de</w:t>
      </w:r>
      <w:r>
        <w:rPr>
          <w:spacing w:val="-14"/>
        </w:rPr>
        <w:t> </w:t>
      </w:r>
      <w:r>
        <w:rPr/>
        <w:t>que</w:t>
      </w:r>
      <w:r>
        <w:rPr>
          <w:spacing w:val="-11"/>
        </w:rPr>
        <w:t> </w:t>
      </w:r>
      <w:r>
        <w:rPr/>
        <w:t>la</w:t>
      </w:r>
      <w:r>
        <w:rPr>
          <w:spacing w:val="-12"/>
        </w:rPr>
        <w:t> </w:t>
      </w:r>
      <w:r>
        <w:rPr/>
        <w:t>autoridad</w:t>
      </w:r>
      <w:r>
        <w:rPr>
          <w:spacing w:val="-11"/>
        </w:rPr>
        <w:t> </w:t>
      </w:r>
      <w:r>
        <w:rPr/>
        <w:t>que</w:t>
      </w:r>
      <w:r>
        <w:rPr>
          <w:spacing w:val="-11"/>
        </w:rPr>
        <w:t> </w:t>
      </w:r>
      <w:r>
        <w:rPr/>
        <w:t>efectúe</w:t>
      </w:r>
      <w:r>
        <w:rPr>
          <w:spacing w:val="-11"/>
        </w:rPr>
        <w:t> </w:t>
      </w:r>
      <w:r>
        <w:rPr/>
        <w:t>la</w:t>
      </w:r>
      <w:r>
        <w:rPr>
          <w:spacing w:val="-12"/>
        </w:rPr>
        <w:t> </w:t>
      </w:r>
      <w:r>
        <w:rPr/>
        <w:t>detención cumpla con la obligación de</w:t>
      </w:r>
      <w:r>
        <w:rPr>
          <w:spacing w:val="-2"/>
        </w:rPr>
        <w:t> </w:t>
      </w:r>
      <w:r>
        <w:rPr/>
        <w:t>emitir</w:t>
      </w:r>
      <w:r>
        <w:rPr>
          <w:spacing w:val="-2"/>
        </w:rPr>
        <w:t> </w:t>
      </w:r>
      <w:r>
        <w:rPr/>
        <w:t>su respectivo informe policial</w:t>
      </w:r>
      <w:r>
        <w:rPr>
          <w:spacing w:val="-1"/>
        </w:rPr>
        <w:t> </w:t>
      </w:r>
      <w:r>
        <w:rPr/>
        <w:t>y</w:t>
      </w:r>
      <w:r>
        <w:rPr>
          <w:spacing w:val="-2"/>
        </w:rPr>
        <w:t> </w:t>
      </w:r>
      <w:r>
        <w:rPr/>
        <w:t>demás</w:t>
      </w:r>
      <w:r>
        <w:rPr>
          <w:spacing w:val="-2"/>
        </w:rPr>
        <w:t> </w:t>
      </w:r>
      <w:r>
        <w:rPr/>
        <w:t>documentos a</w:t>
      </w:r>
      <w:r>
        <w:rPr>
          <w:spacing w:val="-6"/>
        </w:rPr>
        <w:t> </w:t>
      </w:r>
      <w:r>
        <w:rPr/>
        <w:t>que</w:t>
      </w:r>
      <w:r>
        <w:rPr>
          <w:spacing w:val="-6"/>
        </w:rPr>
        <w:t> </w:t>
      </w:r>
      <w:r>
        <w:rPr/>
        <w:t>se</w:t>
      </w:r>
      <w:r>
        <w:rPr>
          <w:spacing w:val="-6"/>
        </w:rPr>
        <w:t> </w:t>
      </w:r>
      <w:r>
        <w:rPr/>
        <w:t>refiere</w:t>
      </w:r>
      <w:r>
        <w:rPr>
          <w:spacing w:val="-6"/>
        </w:rPr>
        <w:t> </w:t>
      </w:r>
      <w:r>
        <w:rPr/>
        <w:t>el</w:t>
      </w:r>
      <w:r>
        <w:rPr>
          <w:spacing w:val="-7"/>
        </w:rPr>
        <w:t> </w:t>
      </w:r>
      <w:r>
        <w:rPr/>
        <w:t>Código</w:t>
      </w:r>
      <w:r>
        <w:rPr>
          <w:spacing w:val="-6"/>
        </w:rPr>
        <w:t> </w:t>
      </w:r>
      <w:r>
        <w:rPr/>
        <w:t>Nacional</w:t>
      </w:r>
      <w:r>
        <w:rPr>
          <w:spacing w:val="-7"/>
        </w:rPr>
        <w:t> </w:t>
      </w:r>
      <w:r>
        <w:rPr/>
        <w:t>de</w:t>
      </w:r>
      <w:r>
        <w:rPr>
          <w:spacing w:val="-9"/>
        </w:rPr>
        <w:t> </w:t>
      </w:r>
      <w:r>
        <w:rPr/>
        <w:t>Procedimientos</w:t>
      </w:r>
      <w:r>
        <w:rPr>
          <w:spacing w:val="-7"/>
        </w:rPr>
        <w:t> </w:t>
      </w:r>
      <w:r>
        <w:rPr/>
        <w:t>Penales.</w:t>
      </w:r>
      <w:r>
        <w:rPr>
          <w:spacing w:val="-6"/>
        </w:rPr>
        <w:t> </w:t>
      </w:r>
      <w:r>
        <w:rPr/>
        <w:t>La</w:t>
      </w:r>
      <w:r>
        <w:rPr>
          <w:spacing w:val="-9"/>
        </w:rPr>
        <w:t> </w:t>
      </w:r>
      <w:r>
        <w:rPr/>
        <w:t>actualización</w:t>
      </w:r>
      <w:r>
        <w:rPr>
          <w:spacing w:val="-6"/>
        </w:rPr>
        <w:t> </w:t>
      </w:r>
      <w:r>
        <w:rPr/>
        <w:t>de la información del Registro que lleven a cabo las autoridades deberá sujetarse a lo establecido en el artículo 23 de la Ley Nacional del Registro de Detenciones.</w:t>
      </w:r>
    </w:p>
    <w:p>
      <w:pPr>
        <w:pStyle w:val="BodyText"/>
        <w:spacing w:before="28"/>
        <w:jc w:val="left"/>
      </w:pPr>
    </w:p>
    <w:p>
      <w:pPr>
        <w:pStyle w:val="Heading1"/>
        <w:ind w:right="794"/>
      </w:pPr>
      <w:r>
        <w:rPr/>
        <w:t>CAPÍTULO</w:t>
      </w:r>
      <w:r>
        <w:rPr>
          <w:spacing w:val="-5"/>
        </w:rPr>
        <w:t> XVI</w:t>
      </w:r>
    </w:p>
    <w:p>
      <w:pPr>
        <w:spacing w:before="21"/>
        <w:ind w:left="0" w:right="795"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OBSERVATORIO</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z w:val="24"/>
        </w:rPr>
        <w:t>SISTEMA</w:t>
      </w:r>
      <w:r>
        <w:rPr>
          <w:rFonts w:ascii="Arial" w:hAnsi="Arial"/>
          <w:b/>
          <w:spacing w:val="-7"/>
          <w:sz w:val="24"/>
        </w:rPr>
        <w:t> </w:t>
      </w:r>
      <w:r>
        <w:rPr>
          <w:rFonts w:ascii="Arial" w:hAnsi="Arial"/>
          <w:b/>
          <w:sz w:val="24"/>
        </w:rPr>
        <w:t>METROPOLITANO</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JUSTICIA</w:t>
      </w:r>
      <w:r>
        <w:rPr>
          <w:rFonts w:ascii="Arial" w:hAnsi="Arial"/>
          <w:b/>
          <w:spacing w:val="-6"/>
          <w:sz w:val="24"/>
        </w:rPr>
        <w:t> </w:t>
      </w:r>
      <w:r>
        <w:rPr>
          <w:rFonts w:ascii="Arial" w:hAnsi="Arial"/>
          <w:b/>
          <w:spacing w:val="-2"/>
          <w:sz w:val="24"/>
        </w:rPr>
        <w:t>CÍVICA</w:t>
      </w:r>
    </w:p>
    <w:p>
      <w:pPr>
        <w:pStyle w:val="BodyText"/>
        <w:spacing w:before="39"/>
        <w:jc w:val="left"/>
        <w:rPr>
          <w:rFonts w:ascii="Arial"/>
          <w:b/>
        </w:rPr>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101.</w:t>
      </w:r>
      <w:r>
        <w:rPr>
          <w:rFonts w:ascii="Arial" w:hAnsi="Arial"/>
          <w:b/>
          <w:spacing w:val="76"/>
          <w:sz w:val="24"/>
        </w:rPr>
        <w:t>   </w:t>
      </w:r>
      <w:r>
        <w:rPr>
          <w:sz w:val="24"/>
        </w:rPr>
        <w:t>DEL</w:t>
      </w:r>
      <w:r>
        <w:rPr>
          <w:spacing w:val="2"/>
          <w:sz w:val="24"/>
        </w:rPr>
        <w:t> </w:t>
      </w:r>
      <w:r>
        <w:rPr>
          <w:spacing w:val="-2"/>
          <w:sz w:val="24"/>
        </w:rPr>
        <w:t>OBSERVATORIO.</w:t>
      </w:r>
    </w:p>
    <w:p>
      <w:pPr>
        <w:pStyle w:val="BodyText"/>
        <w:spacing w:line="254" w:lineRule="auto" w:before="18"/>
        <w:ind w:left="264" w:right="1054" w:hanging="10"/>
      </w:pPr>
      <w:r>
        <w:rPr/>
        <w:t>Con</w:t>
      </w:r>
      <w:r>
        <w:rPr>
          <w:spacing w:val="-16"/>
        </w:rPr>
        <w:t> </w:t>
      </w:r>
      <w:r>
        <w:rPr/>
        <w:t>apoyo</w:t>
      </w:r>
      <w:r>
        <w:rPr>
          <w:spacing w:val="-16"/>
        </w:rPr>
        <w:t> </w:t>
      </w:r>
      <w:r>
        <w:rPr/>
        <w:t>de</w:t>
      </w:r>
      <w:r>
        <w:rPr>
          <w:spacing w:val="-16"/>
        </w:rPr>
        <w:t> </w:t>
      </w:r>
      <w:r>
        <w:rPr/>
        <w:t>las</w:t>
      </w:r>
      <w:r>
        <w:rPr>
          <w:spacing w:val="-16"/>
        </w:rPr>
        <w:t> </w:t>
      </w:r>
      <w:r>
        <w:rPr/>
        <w:t>Organizaciones</w:t>
      </w:r>
      <w:r>
        <w:rPr>
          <w:spacing w:val="-16"/>
        </w:rPr>
        <w:t> </w:t>
      </w:r>
      <w:r>
        <w:rPr/>
        <w:t>de</w:t>
      </w:r>
      <w:r>
        <w:rPr>
          <w:spacing w:val="-15"/>
        </w:rPr>
        <w:t> </w:t>
      </w:r>
      <w:r>
        <w:rPr/>
        <w:t>la</w:t>
      </w:r>
      <w:r>
        <w:rPr>
          <w:spacing w:val="-16"/>
        </w:rPr>
        <w:t> </w:t>
      </w:r>
      <w:r>
        <w:rPr/>
        <w:t>Sociedad</w:t>
      </w:r>
      <w:r>
        <w:rPr>
          <w:spacing w:val="-16"/>
        </w:rPr>
        <w:t> </w:t>
      </w:r>
      <w:r>
        <w:rPr/>
        <w:t>Civil,</w:t>
      </w:r>
      <w:r>
        <w:rPr>
          <w:spacing w:val="-15"/>
        </w:rPr>
        <w:t> </w:t>
      </w:r>
      <w:r>
        <w:rPr/>
        <w:t>la</w:t>
      </w:r>
      <w:r>
        <w:rPr>
          <w:spacing w:val="-16"/>
        </w:rPr>
        <w:t> </w:t>
      </w:r>
      <w:r>
        <w:rPr/>
        <w:t>academia</w:t>
      </w:r>
      <w:r>
        <w:rPr>
          <w:spacing w:val="-16"/>
        </w:rPr>
        <w:t> </w:t>
      </w:r>
      <w:r>
        <w:rPr/>
        <w:t>e</w:t>
      </w:r>
      <w:r>
        <w:rPr>
          <w:spacing w:val="-15"/>
        </w:rPr>
        <w:t> </w:t>
      </w:r>
      <w:r>
        <w:rPr/>
        <w:t>iniciativa</w:t>
      </w:r>
      <w:r>
        <w:rPr>
          <w:spacing w:val="-16"/>
        </w:rPr>
        <w:t> </w:t>
      </w:r>
      <w:r>
        <w:rPr/>
        <w:t>privada, se implementará el Observatorio Ciudadano del Sistema Metropolitano de Justicia Cívica a través del uso de nuevas tecnologías de la información y plataformas cívicas para la seguridad ciudadana y la prevención social de la violencia y la delincuencia.</w:t>
      </w:r>
    </w:p>
    <w:p>
      <w:pPr>
        <w:pStyle w:val="BodyText"/>
        <w:spacing w:line="254" w:lineRule="auto" w:before="5"/>
        <w:ind w:left="264" w:right="1047" w:hanging="10"/>
      </w:pPr>
      <w:r>
        <w:rPr/>
        <w:t>El Observatorio Ciudadano del Sistema Metropolitano de Justicia Cívica, tendrá por objeto coadyuvar con el Gobierno Municipal</w:t>
      </w:r>
      <w:r>
        <w:rPr>
          <w:spacing w:val="-2"/>
        </w:rPr>
        <w:t> </w:t>
      </w:r>
      <w:r>
        <w:rPr/>
        <w:t>en el análisis y georreferenciación de las faltas</w:t>
      </w:r>
      <w:r>
        <w:rPr>
          <w:spacing w:val="-11"/>
        </w:rPr>
        <w:t> </w:t>
      </w:r>
      <w:r>
        <w:rPr/>
        <w:t>cívicas</w:t>
      </w:r>
      <w:r>
        <w:rPr>
          <w:spacing w:val="-8"/>
        </w:rPr>
        <w:t> </w:t>
      </w:r>
      <w:r>
        <w:rPr/>
        <w:t>o</w:t>
      </w:r>
      <w:r>
        <w:rPr>
          <w:spacing w:val="-8"/>
        </w:rPr>
        <w:t> </w:t>
      </w:r>
      <w:r>
        <w:rPr/>
        <w:t>conductas</w:t>
      </w:r>
      <w:r>
        <w:rPr>
          <w:spacing w:val="-11"/>
        </w:rPr>
        <w:t> </w:t>
      </w:r>
      <w:r>
        <w:rPr/>
        <w:t>antisociales,</w:t>
      </w:r>
      <w:r>
        <w:rPr>
          <w:spacing w:val="-10"/>
        </w:rPr>
        <w:t> </w:t>
      </w:r>
      <w:r>
        <w:rPr/>
        <w:t>para</w:t>
      </w:r>
      <w:r>
        <w:rPr>
          <w:spacing w:val="-10"/>
        </w:rPr>
        <w:t> </w:t>
      </w:r>
      <w:r>
        <w:rPr/>
        <w:t>compartir</w:t>
      </w:r>
      <w:r>
        <w:rPr>
          <w:spacing w:val="-9"/>
        </w:rPr>
        <w:t> </w:t>
      </w:r>
      <w:r>
        <w:rPr/>
        <w:t>información</w:t>
      </w:r>
      <w:r>
        <w:rPr>
          <w:spacing w:val="-10"/>
        </w:rPr>
        <w:t> </w:t>
      </w:r>
      <w:r>
        <w:rPr/>
        <w:t>sobre</w:t>
      </w:r>
      <w:r>
        <w:rPr>
          <w:spacing w:val="-8"/>
        </w:rPr>
        <w:t> </w:t>
      </w:r>
      <w:r>
        <w:rPr/>
        <w:t>la</w:t>
      </w:r>
      <w:r>
        <w:rPr>
          <w:spacing w:val="-10"/>
        </w:rPr>
        <w:t> </w:t>
      </w:r>
      <w:r>
        <w:rPr/>
        <w:t>prevención de la violencia y la delincuencia, la red de instituciones de apoyo, difundir mejores prácticas y fomentar la participación ciudadana y la rendición de cuentas en materia de Justicia Cívica.</w:t>
      </w:r>
    </w:p>
    <w:p>
      <w:pPr>
        <w:pStyle w:val="BodyText"/>
        <w:spacing w:before="23"/>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102.</w:t>
      </w:r>
      <w:r>
        <w:rPr>
          <w:rFonts w:ascii="Arial" w:hAnsi="Arial"/>
          <w:b/>
          <w:spacing w:val="75"/>
          <w:sz w:val="24"/>
        </w:rPr>
        <w:t>   </w:t>
      </w:r>
      <w:r>
        <w:rPr>
          <w:sz w:val="24"/>
        </w:rPr>
        <w:t>DE</w:t>
      </w:r>
      <w:r>
        <w:rPr>
          <w:spacing w:val="1"/>
          <w:sz w:val="24"/>
        </w:rPr>
        <w:t> </w:t>
      </w:r>
      <w:r>
        <w:rPr>
          <w:sz w:val="24"/>
        </w:rPr>
        <w:t>LOS</w:t>
      </w:r>
      <w:r>
        <w:rPr>
          <w:spacing w:val="1"/>
          <w:sz w:val="24"/>
        </w:rPr>
        <w:t> </w:t>
      </w:r>
      <w:r>
        <w:rPr>
          <w:sz w:val="24"/>
        </w:rPr>
        <w:t>OBJETIVOS DE</w:t>
      </w:r>
      <w:r>
        <w:rPr>
          <w:spacing w:val="2"/>
          <w:sz w:val="24"/>
        </w:rPr>
        <w:t> </w:t>
      </w:r>
      <w:r>
        <w:rPr>
          <w:sz w:val="24"/>
        </w:rPr>
        <w:t>LA</w:t>
      </w:r>
      <w:r>
        <w:rPr>
          <w:spacing w:val="1"/>
          <w:sz w:val="24"/>
        </w:rPr>
        <w:t> </w:t>
      </w:r>
      <w:r>
        <w:rPr>
          <w:sz w:val="24"/>
        </w:rPr>
        <w:t>PLATAFORMA</w:t>
      </w:r>
      <w:r>
        <w:rPr>
          <w:spacing w:val="-1"/>
          <w:sz w:val="24"/>
        </w:rPr>
        <w:t> </w:t>
      </w:r>
      <w:r>
        <w:rPr>
          <w:spacing w:val="-2"/>
          <w:sz w:val="24"/>
        </w:rPr>
        <w:t>CÍVICA.</w:t>
      </w:r>
    </w:p>
    <w:p>
      <w:pPr>
        <w:pStyle w:val="BodyText"/>
        <w:spacing w:line="254" w:lineRule="auto" w:before="21"/>
        <w:ind w:left="264" w:right="1048" w:hanging="10"/>
      </w:pPr>
      <w:r>
        <w:rPr/>
        <w:t>Son principios de esta plataforma cívica los que se entienden para Gobierno Abierto, como parte de una nueva cultura de la comunicación que impulsa un nuevo modelo organizativo y la liberación del talento creativo dentro y fuera de los perímetros de la</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3"/>
      </w:pPr>
      <w:r>
        <w:rPr/>
        <w:t>función pública, como parte de una tecnología social y relacional que impulsa y estimula una cultura de cambio en la concepción, gestión y prestación del servicio </w:t>
      </w:r>
      <w:r>
        <w:rPr>
          <w:spacing w:val="-2"/>
        </w:rPr>
        <w:t>público.</w:t>
      </w:r>
    </w:p>
    <w:p>
      <w:pPr>
        <w:pStyle w:val="BodyText"/>
        <w:spacing w:line="254" w:lineRule="auto" w:before="3"/>
        <w:ind w:left="264" w:right="1050" w:hanging="10"/>
      </w:pPr>
      <w:r>
        <w:rPr/>
        <w:t>Todo dato o información que se recolecte, analice o sistematice, será proporcionada por las autoridades competentes con fines estadísticos y a través de datos abiertos, por lo que, en ningún motivo constituirá información reservada o confidencial, en términos de la Ley General del Sistema Nacional de Seguridad Pública y demás normatividad aplicable en la materia.</w:t>
      </w:r>
    </w:p>
    <w:p>
      <w:pPr>
        <w:pStyle w:val="BodyText"/>
        <w:spacing w:line="254" w:lineRule="auto" w:before="2"/>
        <w:ind w:left="264" w:right="1049" w:hanging="10"/>
      </w:pPr>
      <w:r>
        <w:rPr/>
        <w:t>Se observarán las reglas generales en materia de tratamiento y protección de datos personales, así como los derechos ARCO (Acceso, Rectificación, Cancelación y </w:t>
      </w:r>
      <w:r>
        <w:rPr>
          <w:spacing w:val="-2"/>
        </w:rPr>
        <w:t>Oposición).</w:t>
      </w:r>
    </w:p>
    <w:p>
      <w:pPr>
        <w:pStyle w:val="BodyText"/>
        <w:jc w:val="left"/>
      </w:pPr>
    </w:p>
    <w:p>
      <w:pPr>
        <w:pStyle w:val="BodyText"/>
        <w:spacing w:before="56"/>
        <w:jc w:val="left"/>
      </w:pPr>
    </w:p>
    <w:p>
      <w:pPr>
        <w:pStyle w:val="Heading1"/>
        <w:ind w:right="794"/>
      </w:pPr>
      <w:r>
        <w:rPr/>
        <w:t>CAPÍTULO</w:t>
      </w:r>
      <w:r>
        <w:rPr>
          <w:spacing w:val="-5"/>
        </w:rPr>
        <w:t> </w:t>
      </w:r>
      <w:r>
        <w:rPr>
          <w:spacing w:val="-4"/>
        </w:rPr>
        <w:t>XVII</w:t>
      </w:r>
    </w:p>
    <w:p>
      <w:pPr>
        <w:spacing w:before="20"/>
        <w:ind w:left="0" w:right="795"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EVALUACIÓN</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z w:val="24"/>
        </w:rPr>
        <w:t>SISTEMA</w:t>
      </w:r>
      <w:r>
        <w:rPr>
          <w:rFonts w:ascii="Arial" w:hAnsi="Arial"/>
          <w:b/>
          <w:spacing w:val="-8"/>
          <w:sz w:val="24"/>
        </w:rPr>
        <w:t> </w:t>
      </w:r>
      <w:r>
        <w:rPr>
          <w:rFonts w:ascii="Arial" w:hAnsi="Arial"/>
          <w:b/>
          <w:sz w:val="24"/>
        </w:rPr>
        <w:t>METROPOLITANO</w:t>
      </w:r>
      <w:r>
        <w:rPr>
          <w:rFonts w:ascii="Arial" w:hAnsi="Arial"/>
          <w:b/>
          <w:spacing w:val="-1"/>
          <w:sz w:val="24"/>
        </w:rPr>
        <w:t> </w:t>
      </w:r>
      <w:r>
        <w:rPr>
          <w:rFonts w:ascii="Arial" w:hAnsi="Arial"/>
          <w:b/>
          <w:sz w:val="24"/>
        </w:rPr>
        <w:t>DE JUSTICIA</w:t>
      </w:r>
      <w:r>
        <w:rPr>
          <w:rFonts w:ascii="Arial" w:hAnsi="Arial"/>
          <w:b/>
          <w:spacing w:val="-6"/>
          <w:sz w:val="24"/>
        </w:rPr>
        <w:t> </w:t>
      </w:r>
      <w:r>
        <w:rPr>
          <w:rFonts w:ascii="Arial" w:hAnsi="Arial"/>
          <w:b/>
          <w:spacing w:val="-2"/>
          <w:sz w:val="24"/>
        </w:rPr>
        <w:t>CÍVICA</w:t>
      </w:r>
    </w:p>
    <w:p>
      <w:pPr>
        <w:pStyle w:val="BodyText"/>
        <w:spacing w:before="38"/>
        <w:jc w:val="left"/>
        <w:rPr>
          <w:rFonts w:ascii="Arial"/>
          <w:b/>
        </w:rPr>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103.</w:t>
      </w:r>
      <w:r>
        <w:rPr>
          <w:rFonts w:ascii="Arial" w:hAnsi="Arial"/>
          <w:b/>
          <w:spacing w:val="77"/>
          <w:sz w:val="24"/>
        </w:rPr>
        <w:t>   </w:t>
      </w:r>
      <w:r>
        <w:rPr>
          <w:sz w:val="24"/>
        </w:rPr>
        <w:t>DISPOSICIONES</w:t>
      </w:r>
      <w:r>
        <w:rPr>
          <w:spacing w:val="2"/>
          <w:sz w:val="24"/>
        </w:rPr>
        <w:t> </w:t>
      </w:r>
      <w:r>
        <w:rPr>
          <w:spacing w:val="-2"/>
          <w:sz w:val="24"/>
        </w:rPr>
        <w:t>GENERALES.</w:t>
      </w:r>
    </w:p>
    <w:p>
      <w:pPr>
        <w:pStyle w:val="BodyText"/>
        <w:spacing w:line="254" w:lineRule="auto" w:before="21"/>
        <w:ind w:left="264" w:right="1056" w:hanging="10"/>
      </w:pPr>
      <w:r>
        <w:rPr/>
        <w:t>Para fomentar la rendición de cuentas y la participación ciudadana en los asuntos públicos, así como el diseño, implementación y evaluación de políticas públicas en materia de Justicia Cívica y prevención social de la violencia y la delincuencia, el Consejo Metropolitano de Justicia Cívica en coordinación con el Instituto Estatal de Seguridad</w:t>
      </w:r>
      <w:r>
        <w:rPr>
          <w:spacing w:val="-10"/>
        </w:rPr>
        <w:t> </w:t>
      </w:r>
      <w:r>
        <w:rPr/>
        <w:t>Pública</w:t>
      </w:r>
      <w:r>
        <w:rPr>
          <w:spacing w:val="-8"/>
        </w:rPr>
        <w:t> </w:t>
      </w:r>
      <w:r>
        <w:rPr/>
        <w:t>del</w:t>
      </w:r>
      <w:r>
        <w:rPr>
          <w:spacing w:val="-11"/>
        </w:rPr>
        <w:t> </w:t>
      </w:r>
      <w:r>
        <w:rPr/>
        <w:t>Estado</w:t>
      </w:r>
      <w:r>
        <w:rPr>
          <w:spacing w:val="-10"/>
        </w:rPr>
        <w:t> </w:t>
      </w:r>
      <w:r>
        <w:rPr/>
        <w:t>de</w:t>
      </w:r>
      <w:r>
        <w:rPr>
          <w:spacing w:val="-8"/>
        </w:rPr>
        <w:t> </w:t>
      </w:r>
      <w:r>
        <w:rPr/>
        <w:t>Nuevo</w:t>
      </w:r>
      <w:r>
        <w:rPr>
          <w:spacing w:val="-8"/>
        </w:rPr>
        <w:t> </w:t>
      </w:r>
      <w:r>
        <w:rPr/>
        <w:t>León</w:t>
      </w:r>
      <w:r>
        <w:rPr>
          <w:spacing w:val="-10"/>
        </w:rPr>
        <w:t> </w:t>
      </w:r>
      <w:r>
        <w:rPr/>
        <w:t>y</w:t>
      </w:r>
      <w:r>
        <w:rPr>
          <w:spacing w:val="-11"/>
        </w:rPr>
        <w:t> </w:t>
      </w:r>
      <w:r>
        <w:rPr/>
        <w:t>a</w:t>
      </w:r>
      <w:r>
        <w:rPr>
          <w:spacing w:val="-8"/>
        </w:rPr>
        <w:t> </w:t>
      </w:r>
      <w:r>
        <w:rPr/>
        <w:t>través</w:t>
      </w:r>
      <w:r>
        <w:rPr>
          <w:spacing w:val="-8"/>
        </w:rPr>
        <w:t> </w:t>
      </w:r>
      <w:r>
        <w:rPr/>
        <w:t>de</w:t>
      </w:r>
      <w:r>
        <w:rPr>
          <w:spacing w:val="-8"/>
        </w:rPr>
        <w:t> </w:t>
      </w:r>
      <w:r>
        <w:rPr/>
        <w:t>la</w:t>
      </w:r>
      <w:r>
        <w:rPr>
          <w:spacing w:val="-10"/>
        </w:rPr>
        <w:t> </w:t>
      </w:r>
      <w:r>
        <w:rPr/>
        <w:t>participación</w:t>
      </w:r>
      <w:r>
        <w:rPr>
          <w:spacing w:val="-9"/>
        </w:rPr>
        <w:t> </w:t>
      </w:r>
      <w:r>
        <w:rPr/>
        <w:t>la</w:t>
      </w:r>
      <w:r>
        <w:rPr>
          <w:spacing w:val="-8"/>
        </w:rPr>
        <w:t> </w:t>
      </w:r>
      <w:r>
        <w:rPr/>
        <w:t>sociedad civil organizada, academia e iniciativa privada, llevarán a cabo las evaluaciones de procesos y el diagnóstico de capacidades institucionales para generar prácticas basadas en evidencia y el fortalecimiento de los Sistemas Locales de Prevención.</w:t>
      </w:r>
    </w:p>
    <w:p>
      <w:pPr>
        <w:pStyle w:val="BodyText"/>
        <w:spacing w:line="254" w:lineRule="auto" w:before="1"/>
        <w:ind w:left="264" w:right="1054" w:hanging="10"/>
      </w:pPr>
      <w:r>
        <w:rPr/>
        <w:t>Las evaluaciones serán sistemáticas, integrales y periódicas, cuya finalidad será determinar la pertinencia y el logro de los objetivos y metas, así como la eficiencia, eficacia, calidad, resultados, impacto y sostenibilidad de la Justicia Cívica.</w:t>
      </w:r>
    </w:p>
    <w:p>
      <w:pPr>
        <w:pStyle w:val="BodyText"/>
        <w:spacing w:line="254" w:lineRule="auto" w:before="2"/>
        <w:ind w:left="264" w:right="1056" w:hanging="10"/>
      </w:pPr>
      <w:r>
        <w:rPr/>
        <w:t>Con independencia y autonomía municipal,</w:t>
      </w:r>
      <w:r>
        <w:rPr>
          <w:spacing w:val="-1"/>
        </w:rPr>
        <w:t> </w:t>
      </w:r>
      <w:r>
        <w:rPr/>
        <w:t>el Juzgado Cívico podrá llevar a cabo sus mecanismos de evaluación y seguimiento.</w:t>
      </w:r>
    </w:p>
    <w:p>
      <w:pPr>
        <w:pStyle w:val="BodyText"/>
        <w:jc w:val="left"/>
      </w:pPr>
    </w:p>
    <w:p>
      <w:pPr>
        <w:pStyle w:val="BodyText"/>
        <w:spacing w:before="55"/>
        <w:jc w:val="left"/>
      </w:pPr>
    </w:p>
    <w:p>
      <w:pPr>
        <w:pStyle w:val="Heading1"/>
        <w:spacing w:before="1"/>
        <w:ind w:right="794"/>
      </w:pPr>
      <w:r>
        <w:rPr/>
        <w:t>CAPÍTULO</w:t>
      </w:r>
      <w:r>
        <w:rPr>
          <w:spacing w:val="-5"/>
        </w:rPr>
        <w:t> </w:t>
      </w:r>
      <w:r>
        <w:rPr>
          <w:spacing w:val="-2"/>
        </w:rPr>
        <w:t>XVIII</w:t>
      </w:r>
    </w:p>
    <w:p>
      <w:pPr>
        <w:spacing w:before="22"/>
        <w:ind w:left="0" w:right="798" w:firstLine="0"/>
        <w:jc w:val="center"/>
        <w:rPr>
          <w:rFonts w:ascii="Arial"/>
          <w:b/>
          <w:sz w:val="24"/>
        </w:rPr>
      </w:pPr>
      <w:r>
        <w:rPr>
          <w:rFonts w:ascii="Arial"/>
          <w:b/>
          <w:sz w:val="24"/>
        </w:rPr>
        <w:t>DEL</w:t>
      </w:r>
      <w:r>
        <w:rPr>
          <w:rFonts w:ascii="Arial"/>
          <w:b/>
          <w:spacing w:val="-1"/>
          <w:sz w:val="24"/>
        </w:rPr>
        <w:t> </w:t>
      </w:r>
      <w:r>
        <w:rPr>
          <w:rFonts w:ascii="Arial"/>
          <w:b/>
          <w:sz w:val="24"/>
        </w:rPr>
        <w:t>RECURSO DE </w:t>
      </w:r>
      <w:r>
        <w:rPr>
          <w:rFonts w:ascii="Arial"/>
          <w:b/>
          <w:spacing w:val="-2"/>
          <w:sz w:val="24"/>
        </w:rPr>
        <w:t>INCONFORMIDAD</w:t>
      </w:r>
    </w:p>
    <w:p>
      <w:pPr>
        <w:pStyle w:val="BodyText"/>
        <w:spacing w:before="43"/>
        <w:jc w:val="left"/>
        <w:rPr>
          <w:rFonts w:ascii="Arial"/>
          <w:b/>
        </w:rPr>
      </w:pPr>
    </w:p>
    <w:p>
      <w:pPr>
        <w:pStyle w:val="BodyText"/>
        <w:spacing w:line="254" w:lineRule="auto"/>
        <w:ind w:left="271" w:right="1057" w:hanging="10"/>
      </w:pPr>
      <w:r>
        <w:rPr>
          <w:rFonts w:ascii="Arial" w:hAnsi="Arial"/>
          <w:b/>
        </w:rPr>
        <w:t>ARTÍCULO 104. </w:t>
      </w:r>
      <w:r>
        <w:rPr/>
        <w:t>- La(s) persona(s) que se consideren afectadas por un acto o resolución derivado de la aplicación del presente reglamento, podrán interponer el recurso de inconformidad, conforme a lo dispuesto en el presente ordenamiento, sin embargo,</w:t>
      </w:r>
      <w:r>
        <w:rPr>
          <w:spacing w:val="-3"/>
        </w:rPr>
        <w:t> </w:t>
      </w:r>
      <w:r>
        <w:rPr/>
        <w:t>si</w:t>
      </w:r>
      <w:r>
        <w:rPr>
          <w:spacing w:val="-3"/>
        </w:rPr>
        <w:t> </w:t>
      </w:r>
      <w:r>
        <w:rPr/>
        <w:t>el</w:t>
      </w:r>
      <w:r>
        <w:rPr>
          <w:spacing w:val="-3"/>
        </w:rPr>
        <w:t> </w:t>
      </w:r>
      <w:r>
        <w:rPr/>
        <w:t>ciudadano</w:t>
      </w:r>
      <w:r>
        <w:rPr>
          <w:spacing w:val="-3"/>
        </w:rPr>
        <w:t> </w:t>
      </w:r>
      <w:r>
        <w:rPr/>
        <w:t>o</w:t>
      </w:r>
      <w:r>
        <w:rPr>
          <w:spacing w:val="-4"/>
        </w:rPr>
        <w:t> </w:t>
      </w:r>
      <w:r>
        <w:rPr/>
        <w:t>responsable</w:t>
      </w:r>
      <w:r>
        <w:rPr>
          <w:spacing w:val="-3"/>
        </w:rPr>
        <w:t> </w:t>
      </w:r>
      <w:r>
        <w:rPr/>
        <w:t>solidario</w:t>
      </w:r>
      <w:r>
        <w:rPr>
          <w:spacing w:val="-3"/>
        </w:rPr>
        <w:t> </w:t>
      </w:r>
      <w:r>
        <w:rPr/>
        <w:t>hubiese</w:t>
      </w:r>
      <w:r>
        <w:rPr>
          <w:spacing w:val="-2"/>
        </w:rPr>
        <w:t> </w:t>
      </w:r>
      <w:r>
        <w:rPr/>
        <w:t>comparecido</w:t>
      </w:r>
      <w:r>
        <w:rPr>
          <w:spacing w:val="-2"/>
        </w:rPr>
        <w:t> </w:t>
      </w:r>
      <w:r>
        <w:rPr/>
        <w:t>a</w:t>
      </w:r>
      <w:r>
        <w:rPr>
          <w:spacing w:val="-2"/>
        </w:rPr>
        <w:t> </w:t>
      </w:r>
      <w:r>
        <w:rPr/>
        <w:t>la</w:t>
      </w:r>
      <w:r>
        <w:rPr>
          <w:spacing w:val="-4"/>
        </w:rPr>
        <w:t> </w:t>
      </w:r>
      <w:r>
        <w:rPr/>
        <w:t>audiencia prevista en el presente reglamento donde obre rúbrica en las constancias relativas a</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2" w:lineRule="auto"/>
        <w:ind w:left="271" w:right="1053"/>
      </w:pPr>
      <w:r>
        <w:rPr/>
        <w:t>la</w:t>
      </w:r>
      <w:r>
        <w:rPr>
          <w:spacing w:val="-2"/>
        </w:rPr>
        <w:t> </w:t>
      </w:r>
      <w:r>
        <w:rPr/>
        <w:t>misma,</w:t>
      </w:r>
      <w:r>
        <w:rPr>
          <w:spacing w:val="-2"/>
        </w:rPr>
        <w:t> </w:t>
      </w:r>
      <w:r>
        <w:rPr/>
        <w:t>se</w:t>
      </w:r>
      <w:r>
        <w:rPr>
          <w:spacing w:val="-2"/>
        </w:rPr>
        <w:t> </w:t>
      </w:r>
      <w:r>
        <w:rPr/>
        <w:t>le</w:t>
      </w:r>
      <w:r>
        <w:rPr>
          <w:spacing w:val="-4"/>
        </w:rPr>
        <w:t> </w:t>
      </w:r>
      <w:r>
        <w:rPr/>
        <w:t>tendrá</w:t>
      </w:r>
      <w:r>
        <w:rPr>
          <w:spacing w:val="-7"/>
        </w:rPr>
        <w:t> </w:t>
      </w:r>
      <w:r>
        <w:rPr/>
        <w:t>por</w:t>
      </w:r>
      <w:r>
        <w:rPr>
          <w:spacing w:val="-3"/>
        </w:rPr>
        <w:t> </w:t>
      </w:r>
      <w:r>
        <w:rPr/>
        <w:t>conforme</w:t>
      </w:r>
      <w:r>
        <w:rPr>
          <w:spacing w:val="-4"/>
        </w:rPr>
        <w:t> </w:t>
      </w:r>
      <w:r>
        <w:rPr/>
        <w:t>con</w:t>
      </w:r>
      <w:r>
        <w:rPr>
          <w:spacing w:val="-2"/>
        </w:rPr>
        <w:t> </w:t>
      </w:r>
      <w:r>
        <w:rPr/>
        <w:t>la</w:t>
      </w:r>
      <w:r>
        <w:rPr>
          <w:spacing w:val="-4"/>
        </w:rPr>
        <w:t> </w:t>
      </w:r>
      <w:r>
        <w:rPr/>
        <w:t>determinación</w:t>
      </w:r>
      <w:r>
        <w:rPr>
          <w:spacing w:val="-3"/>
        </w:rPr>
        <w:t> </w:t>
      </w:r>
      <w:r>
        <w:rPr/>
        <w:t>del</w:t>
      </w:r>
      <w:r>
        <w:rPr>
          <w:spacing w:val="-5"/>
        </w:rPr>
        <w:t> </w:t>
      </w:r>
      <w:r>
        <w:rPr/>
        <w:t>Juez</w:t>
      </w:r>
      <w:r>
        <w:rPr>
          <w:spacing w:val="-5"/>
        </w:rPr>
        <w:t> </w:t>
      </w:r>
      <w:r>
        <w:rPr/>
        <w:t>Cívico</w:t>
      </w:r>
      <w:r>
        <w:rPr>
          <w:spacing w:val="-2"/>
        </w:rPr>
        <w:t> </w:t>
      </w:r>
      <w:r>
        <w:rPr/>
        <w:t>y</w:t>
      </w:r>
      <w:r>
        <w:rPr>
          <w:spacing w:val="-5"/>
        </w:rPr>
        <w:t> </w:t>
      </w:r>
      <w:r>
        <w:rPr/>
        <w:t>se</w:t>
      </w:r>
      <w:r>
        <w:rPr>
          <w:spacing w:val="-2"/>
        </w:rPr>
        <w:t> </w:t>
      </w:r>
      <w:r>
        <w:rPr/>
        <w:t>elevará a categoría de cosa juzgada.</w:t>
      </w:r>
    </w:p>
    <w:p>
      <w:pPr>
        <w:pStyle w:val="BodyText"/>
        <w:spacing w:before="30"/>
        <w:jc w:val="left"/>
      </w:pPr>
    </w:p>
    <w:p>
      <w:pPr>
        <w:pStyle w:val="BodyText"/>
        <w:spacing w:line="254" w:lineRule="auto"/>
        <w:ind w:left="264" w:right="1059" w:hanging="10"/>
      </w:pPr>
      <w:r>
        <w:rPr>
          <w:rFonts w:ascii="Arial" w:hAnsi="Arial"/>
          <w:b/>
        </w:rPr>
        <w:t>ARTÍCULO 105. </w:t>
      </w:r>
      <w:r>
        <w:rPr/>
        <w:t>El recurso de inconformidad tiene por objeto que la Autoridad modifique, revoque o confirme el acto o resolución impugnada.</w:t>
      </w:r>
    </w:p>
    <w:p>
      <w:pPr>
        <w:pStyle w:val="BodyText"/>
        <w:spacing w:before="26"/>
        <w:jc w:val="left"/>
      </w:pPr>
    </w:p>
    <w:p>
      <w:pPr>
        <w:pStyle w:val="BodyText"/>
        <w:spacing w:line="254" w:lineRule="auto"/>
        <w:ind w:left="264" w:right="1055" w:hanging="10"/>
      </w:pPr>
      <w:r>
        <w:rPr>
          <w:rFonts w:ascii="Arial" w:hAnsi="Arial"/>
          <w:b/>
        </w:rPr>
        <w:t>ARTÍCULO 106. </w:t>
      </w:r>
      <w:r>
        <w:rPr/>
        <w:t>El recurso de inconformidad deberá interponerse ante el superior jerárquico de la autoridad municipal que emitió el acto o resolución.</w:t>
      </w:r>
    </w:p>
    <w:p>
      <w:pPr>
        <w:pStyle w:val="BodyText"/>
        <w:spacing w:before="27"/>
        <w:jc w:val="left"/>
      </w:pPr>
    </w:p>
    <w:p>
      <w:pPr>
        <w:pStyle w:val="BodyText"/>
        <w:spacing w:line="252" w:lineRule="auto"/>
        <w:ind w:left="264" w:right="1049" w:hanging="10"/>
      </w:pPr>
      <w:r>
        <w:rPr>
          <w:rFonts w:ascii="Arial" w:hAnsi="Arial"/>
          <w:b/>
        </w:rPr>
        <w:t>ARTÍCULO 107. </w:t>
      </w:r>
      <w:r>
        <w:rPr/>
        <w:t>El afectado contará con un plazo de 15-quince días hábiles para la promoción</w:t>
      </w:r>
      <w:r>
        <w:rPr>
          <w:spacing w:val="-3"/>
        </w:rPr>
        <w:t> </w:t>
      </w:r>
      <w:r>
        <w:rPr/>
        <w:t>del</w:t>
      </w:r>
      <w:r>
        <w:rPr>
          <w:spacing w:val="-2"/>
        </w:rPr>
        <w:t> </w:t>
      </w:r>
      <w:r>
        <w:rPr/>
        <w:t>recurso,</w:t>
      </w:r>
      <w:r>
        <w:rPr>
          <w:spacing w:val="-3"/>
        </w:rPr>
        <w:t> </w:t>
      </w:r>
      <w:r>
        <w:rPr/>
        <w:t>contado</w:t>
      </w:r>
      <w:r>
        <w:rPr>
          <w:spacing w:val="-1"/>
        </w:rPr>
        <w:t> </w:t>
      </w:r>
      <w:r>
        <w:rPr/>
        <w:t>a</w:t>
      </w:r>
      <w:r>
        <w:rPr>
          <w:spacing w:val="-3"/>
        </w:rPr>
        <w:t> </w:t>
      </w:r>
      <w:r>
        <w:rPr/>
        <w:t>partir</w:t>
      </w:r>
      <w:r>
        <w:rPr>
          <w:spacing w:val="-2"/>
        </w:rPr>
        <w:t> </w:t>
      </w:r>
      <w:r>
        <w:rPr/>
        <w:t>del</w:t>
      </w:r>
      <w:r>
        <w:rPr>
          <w:spacing w:val="-4"/>
        </w:rPr>
        <w:t> </w:t>
      </w:r>
      <w:r>
        <w:rPr/>
        <w:t>día</w:t>
      </w:r>
      <w:r>
        <w:rPr>
          <w:spacing w:val="-1"/>
        </w:rPr>
        <w:t> </w:t>
      </w:r>
      <w:r>
        <w:rPr/>
        <w:t>siguiente</w:t>
      </w:r>
      <w:r>
        <w:rPr>
          <w:spacing w:val="-2"/>
        </w:rPr>
        <w:t> </w:t>
      </w:r>
      <w:r>
        <w:rPr/>
        <w:t>de</w:t>
      </w:r>
      <w:r>
        <w:rPr>
          <w:spacing w:val="-1"/>
        </w:rPr>
        <w:t> </w:t>
      </w:r>
      <w:r>
        <w:rPr/>
        <w:t>la</w:t>
      </w:r>
      <w:r>
        <w:rPr>
          <w:spacing w:val="-3"/>
        </w:rPr>
        <w:t> </w:t>
      </w:r>
      <w:r>
        <w:rPr/>
        <w:t>notificación</w:t>
      </w:r>
      <w:r>
        <w:rPr>
          <w:spacing w:val="-3"/>
        </w:rPr>
        <w:t> </w:t>
      </w:r>
      <w:r>
        <w:rPr/>
        <w:t>o</w:t>
      </w:r>
      <w:r>
        <w:rPr>
          <w:spacing w:val="-3"/>
        </w:rPr>
        <w:t> </w:t>
      </w:r>
      <w:r>
        <w:rPr/>
        <w:t>del</w:t>
      </w:r>
      <w:r>
        <w:rPr>
          <w:spacing w:val="-4"/>
        </w:rPr>
        <w:t> </w:t>
      </w:r>
      <w:r>
        <w:rPr/>
        <w:t>día</w:t>
      </w:r>
      <w:r>
        <w:rPr>
          <w:spacing w:val="-1"/>
        </w:rPr>
        <w:t> </w:t>
      </w:r>
      <w:r>
        <w:rPr/>
        <w:t>en que tuvo conocimiento del acto.</w:t>
      </w:r>
    </w:p>
    <w:p>
      <w:pPr>
        <w:pStyle w:val="BodyText"/>
        <w:spacing w:before="32"/>
        <w:jc w:val="left"/>
      </w:pPr>
    </w:p>
    <w:p>
      <w:pPr>
        <w:pStyle w:val="BodyText"/>
        <w:spacing w:line="254" w:lineRule="auto"/>
        <w:ind w:left="264" w:right="1050" w:hanging="10"/>
      </w:pPr>
      <w:r>
        <w:rPr>
          <w:rFonts w:ascii="Arial" w:hAnsi="Arial"/>
          <w:b/>
        </w:rPr>
        <w:t>ARTÍCULO 108. </w:t>
      </w:r>
      <w:r>
        <w:rPr/>
        <w:t>El recurso deberá presentarse mediante escrito, el cual deberá </w:t>
      </w:r>
      <w:r>
        <w:rPr>
          <w:spacing w:val="-2"/>
        </w:rPr>
        <w:t>contener:</w:t>
      </w:r>
    </w:p>
    <w:p>
      <w:pPr>
        <w:pStyle w:val="BodyText"/>
        <w:spacing w:before="30"/>
        <w:jc w:val="left"/>
      </w:pPr>
    </w:p>
    <w:p>
      <w:pPr>
        <w:pStyle w:val="ListParagraph"/>
        <w:numPr>
          <w:ilvl w:val="0"/>
          <w:numId w:val="40"/>
        </w:numPr>
        <w:tabs>
          <w:tab w:pos="1118" w:val="left" w:leader="none"/>
        </w:tabs>
        <w:spacing w:line="240" w:lineRule="auto" w:before="1" w:after="0"/>
        <w:ind w:left="1118" w:right="0" w:hanging="775"/>
        <w:jc w:val="left"/>
        <w:rPr>
          <w:sz w:val="24"/>
        </w:rPr>
      </w:pPr>
      <w:r>
        <w:rPr>
          <w:sz w:val="24"/>
        </w:rPr>
        <w:t>Designación</w:t>
      </w:r>
      <w:r>
        <w:rPr>
          <w:spacing w:val="-3"/>
          <w:sz w:val="24"/>
        </w:rPr>
        <w:t> </w:t>
      </w:r>
      <w:r>
        <w:rPr>
          <w:sz w:val="24"/>
        </w:rPr>
        <w:t>de</w:t>
      </w:r>
      <w:r>
        <w:rPr>
          <w:spacing w:val="-2"/>
          <w:sz w:val="24"/>
        </w:rPr>
        <w:t> </w:t>
      </w:r>
      <w:r>
        <w:rPr>
          <w:sz w:val="24"/>
        </w:rPr>
        <w:t>autoridad</w:t>
      </w:r>
      <w:r>
        <w:rPr>
          <w:spacing w:val="-3"/>
          <w:sz w:val="24"/>
        </w:rPr>
        <w:t> </w:t>
      </w:r>
      <w:r>
        <w:rPr>
          <w:sz w:val="24"/>
        </w:rPr>
        <w:t>a</w:t>
      </w:r>
      <w:r>
        <w:rPr>
          <w:spacing w:val="-3"/>
          <w:sz w:val="24"/>
        </w:rPr>
        <w:t> </w:t>
      </w:r>
      <w:r>
        <w:rPr>
          <w:sz w:val="24"/>
        </w:rPr>
        <w:t>quien</w:t>
      </w:r>
      <w:r>
        <w:rPr>
          <w:spacing w:val="-3"/>
          <w:sz w:val="24"/>
        </w:rPr>
        <w:t> </w:t>
      </w:r>
      <w:r>
        <w:rPr>
          <w:sz w:val="24"/>
        </w:rPr>
        <w:t>se</w:t>
      </w:r>
      <w:r>
        <w:rPr>
          <w:spacing w:val="-5"/>
          <w:sz w:val="24"/>
        </w:rPr>
        <w:t> </w:t>
      </w:r>
      <w:r>
        <w:rPr>
          <w:spacing w:val="-2"/>
          <w:sz w:val="24"/>
        </w:rPr>
        <w:t>dirige;</w:t>
      </w:r>
    </w:p>
    <w:p>
      <w:pPr>
        <w:pStyle w:val="ListParagraph"/>
        <w:numPr>
          <w:ilvl w:val="0"/>
          <w:numId w:val="40"/>
        </w:numPr>
        <w:tabs>
          <w:tab w:pos="1118" w:val="left" w:leader="none"/>
        </w:tabs>
        <w:spacing w:line="240" w:lineRule="auto" w:before="21" w:after="0"/>
        <w:ind w:left="1118" w:right="0" w:hanging="775"/>
        <w:jc w:val="left"/>
        <w:rPr>
          <w:sz w:val="24"/>
        </w:rPr>
      </w:pPr>
      <w:r>
        <w:rPr>
          <w:sz w:val="24"/>
        </w:rPr>
        <w:t>Nombre</w:t>
      </w:r>
      <w:r>
        <w:rPr>
          <w:spacing w:val="-1"/>
          <w:sz w:val="24"/>
        </w:rPr>
        <w:t> </w:t>
      </w:r>
      <w:r>
        <w:rPr>
          <w:sz w:val="24"/>
        </w:rPr>
        <w:t>del</w:t>
      </w:r>
      <w:r>
        <w:rPr>
          <w:spacing w:val="2"/>
          <w:sz w:val="24"/>
        </w:rPr>
        <w:t> </w:t>
      </w:r>
      <w:r>
        <w:rPr>
          <w:spacing w:val="-2"/>
          <w:sz w:val="24"/>
        </w:rPr>
        <w:t>recurrente;</w:t>
      </w:r>
    </w:p>
    <w:p>
      <w:pPr>
        <w:pStyle w:val="ListParagraph"/>
        <w:numPr>
          <w:ilvl w:val="0"/>
          <w:numId w:val="40"/>
        </w:numPr>
        <w:tabs>
          <w:tab w:pos="1118" w:val="left" w:leader="none"/>
        </w:tabs>
        <w:spacing w:line="240" w:lineRule="auto" w:before="21" w:after="0"/>
        <w:ind w:left="1118" w:right="0" w:hanging="775"/>
        <w:jc w:val="left"/>
        <w:rPr>
          <w:sz w:val="24"/>
        </w:rPr>
      </w:pPr>
      <w:r>
        <w:rPr>
          <w:sz w:val="24"/>
        </w:rPr>
        <w:t>Domicilio</w:t>
      </w:r>
      <w:r>
        <w:rPr>
          <w:spacing w:val="2"/>
          <w:sz w:val="24"/>
        </w:rPr>
        <w:t> </w:t>
      </w:r>
      <w:r>
        <w:rPr>
          <w:sz w:val="24"/>
        </w:rPr>
        <w:t>para</w:t>
      </w:r>
      <w:r>
        <w:rPr>
          <w:spacing w:val="-1"/>
          <w:sz w:val="24"/>
        </w:rPr>
        <w:t> </w:t>
      </w:r>
      <w:r>
        <w:rPr>
          <w:sz w:val="24"/>
        </w:rPr>
        <w:t>oír</w:t>
      </w:r>
      <w:r>
        <w:rPr>
          <w:spacing w:val="1"/>
          <w:sz w:val="24"/>
        </w:rPr>
        <w:t> </w:t>
      </w:r>
      <w:r>
        <w:rPr>
          <w:sz w:val="24"/>
        </w:rPr>
        <w:t>y recibir</w:t>
      </w:r>
      <w:r>
        <w:rPr>
          <w:spacing w:val="1"/>
          <w:sz w:val="24"/>
        </w:rPr>
        <w:t> </w:t>
      </w:r>
      <w:r>
        <w:rPr>
          <w:spacing w:val="-2"/>
          <w:sz w:val="24"/>
        </w:rPr>
        <w:t>notificaciones;</w:t>
      </w:r>
    </w:p>
    <w:p>
      <w:pPr>
        <w:pStyle w:val="ListParagraph"/>
        <w:numPr>
          <w:ilvl w:val="0"/>
          <w:numId w:val="40"/>
        </w:numPr>
        <w:tabs>
          <w:tab w:pos="1118" w:val="left" w:leader="none"/>
        </w:tabs>
        <w:spacing w:line="240" w:lineRule="auto" w:before="21" w:after="0"/>
        <w:ind w:left="1118" w:right="0" w:hanging="775"/>
        <w:jc w:val="left"/>
        <w:rPr>
          <w:sz w:val="24"/>
        </w:rPr>
      </w:pPr>
      <w:r>
        <w:rPr>
          <w:sz w:val="24"/>
        </w:rPr>
        <w:t>Nombre</w:t>
      </w:r>
      <w:r>
        <w:rPr>
          <w:spacing w:val="-5"/>
          <w:sz w:val="24"/>
        </w:rPr>
        <w:t> </w:t>
      </w:r>
      <w:r>
        <w:rPr>
          <w:sz w:val="24"/>
        </w:rPr>
        <w:t>del</w:t>
      </w:r>
      <w:r>
        <w:rPr>
          <w:spacing w:val="-3"/>
          <w:sz w:val="24"/>
        </w:rPr>
        <w:t> </w:t>
      </w:r>
      <w:r>
        <w:rPr>
          <w:sz w:val="24"/>
        </w:rPr>
        <w:t>tercero</w:t>
      </w:r>
      <w:r>
        <w:rPr>
          <w:spacing w:val="-3"/>
          <w:sz w:val="24"/>
        </w:rPr>
        <w:t> </w:t>
      </w:r>
      <w:r>
        <w:rPr>
          <w:sz w:val="24"/>
        </w:rPr>
        <w:t>perjudicado</w:t>
      </w:r>
      <w:r>
        <w:rPr>
          <w:spacing w:val="-2"/>
          <w:sz w:val="24"/>
        </w:rPr>
        <w:t> </w:t>
      </w:r>
      <w:r>
        <w:rPr>
          <w:sz w:val="24"/>
        </w:rPr>
        <w:t>si</w:t>
      </w:r>
      <w:r>
        <w:rPr>
          <w:spacing w:val="-3"/>
          <w:sz w:val="24"/>
        </w:rPr>
        <w:t> </w:t>
      </w:r>
      <w:r>
        <w:rPr>
          <w:sz w:val="24"/>
        </w:rPr>
        <w:t>lo</w:t>
      </w:r>
      <w:r>
        <w:rPr>
          <w:spacing w:val="-2"/>
          <w:sz w:val="24"/>
        </w:rPr>
        <w:t> hubiere;</w:t>
      </w:r>
    </w:p>
    <w:p>
      <w:pPr>
        <w:pStyle w:val="ListParagraph"/>
        <w:numPr>
          <w:ilvl w:val="0"/>
          <w:numId w:val="40"/>
        </w:numPr>
        <w:tabs>
          <w:tab w:pos="1118" w:val="left" w:leader="none"/>
        </w:tabs>
        <w:spacing w:line="240" w:lineRule="auto" w:before="21" w:after="0"/>
        <w:ind w:left="1118" w:right="0" w:hanging="775"/>
        <w:jc w:val="left"/>
        <w:rPr>
          <w:sz w:val="24"/>
        </w:rPr>
      </w:pPr>
      <w:r>
        <w:rPr>
          <w:sz w:val="24"/>
        </w:rPr>
        <w:t>Precisar</w:t>
      </w:r>
      <w:r>
        <w:rPr>
          <w:spacing w:val="-4"/>
          <w:sz w:val="24"/>
        </w:rPr>
        <w:t> </w:t>
      </w:r>
      <w:r>
        <w:rPr>
          <w:sz w:val="24"/>
        </w:rPr>
        <w:t>el</w:t>
      </w:r>
      <w:r>
        <w:rPr>
          <w:spacing w:val="-4"/>
          <w:sz w:val="24"/>
        </w:rPr>
        <w:t> </w:t>
      </w:r>
      <w:r>
        <w:rPr>
          <w:sz w:val="24"/>
        </w:rPr>
        <w:t>acto</w:t>
      </w:r>
      <w:r>
        <w:rPr>
          <w:spacing w:val="-3"/>
          <w:sz w:val="24"/>
        </w:rPr>
        <w:t> </w:t>
      </w:r>
      <w:r>
        <w:rPr>
          <w:sz w:val="24"/>
        </w:rPr>
        <w:t>o</w:t>
      </w:r>
      <w:r>
        <w:rPr>
          <w:spacing w:val="-5"/>
          <w:sz w:val="24"/>
        </w:rPr>
        <w:t> </w:t>
      </w:r>
      <w:r>
        <w:rPr>
          <w:sz w:val="24"/>
        </w:rPr>
        <w:t>resolución</w:t>
      </w:r>
      <w:r>
        <w:rPr>
          <w:spacing w:val="-4"/>
          <w:sz w:val="24"/>
        </w:rPr>
        <w:t> </w:t>
      </w:r>
      <w:r>
        <w:rPr>
          <w:sz w:val="24"/>
        </w:rPr>
        <w:t>administrativa</w:t>
      </w:r>
      <w:r>
        <w:rPr>
          <w:spacing w:val="-3"/>
          <w:sz w:val="24"/>
        </w:rPr>
        <w:t> </w:t>
      </w:r>
      <w:r>
        <w:rPr>
          <w:sz w:val="24"/>
        </w:rPr>
        <w:t>que</w:t>
      </w:r>
      <w:r>
        <w:rPr>
          <w:spacing w:val="-3"/>
          <w:sz w:val="24"/>
        </w:rPr>
        <w:t> </w:t>
      </w:r>
      <w:r>
        <w:rPr>
          <w:spacing w:val="-2"/>
          <w:sz w:val="24"/>
        </w:rPr>
        <w:t>impugna;</w:t>
      </w:r>
    </w:p>
    <w:p>
      <w:pPr>
        <w:pStyle w:val="ListParagraph"/>
        <w:numPr>
          <w:ilvl w:val="0"/>
          <w:numId w:val="40"/>
        </w:numPr>
        <w:tabs>
          <w:tab w:pos="1118" w:val="left" w:leader="none"/>
        </w:tabs>
        <w:spacing w:line="254" w:lineRule="auto" w:before="19" w:after="0"/>
        <w:ind w:left="1118" w:right="1056" w:hanging="776"/>
        <w:jc w:val="left"/>
        <w:rPr>
          <w:sz w:val="24"/>
        </w:rPr>
      </w:pPr>
      <w:r>
        <w:rPr>
          <w:sz w:val="24"/>
        </w:rPr>
        <w:t>Fecha en que fue notificado o tuvo conocimiento del acto o resolución que se </w:t>
      </w:r>
      <w:r>
        <w:rPr>
          <w:spacing w:val="-2"/>
          <w:sz w:val="24"/>
        </w:rPr>
        <w:t>impugna;</w:t>
      </w:r>
    </w:p>
    <w:p>
      <w:pPr>
        <w:pStyle w:val="ListParagraph"/>
        <w:numPr>
          <w:ilvl w:val="0"/>
          <w:numId w:val="40"/>
        </w:numPr>
        <w:tabs>
          <w:tab w:pos="1118" w:val="left" w:leader="none"/>
        </w:tabs>
        <w:spacing w:line="240" w:lineRule="auto" w:before="5" w:after="0"/>
        <w:ind w:left="1118" w:right="0" w:hanging="775"/>
        <w:jc w:val="left"/>
        <w:rPr>
          <w:sz w:val="24"/>
        </w:rPr>
      </w:pPr>
      <w:r>
        <w:rPr>
          <w:sz w:val="24"/>
        </w:rPr>
        <w:t>Descripción</w:t>
      </w:r>
      <w:r>
        <w:rPr>
          <w:spacing w:val="-2"/>
          <w:sz w:val="24"/>
        </w:rPr>
        <w:t> </w:t>
      </w:r>
      <w:r>
        <w:rPr>
          <w:sz w:val="24"/>
        </w:rPr>
        <w:t>de</w:t>
      </w:r>
      <w:r>
        <w:rPr>
          <w:spacing w:val="-2"/>
          <w:sz w:val="24"/>
        </w:rPr>
        <w:t> </w:t>
      </w:r>
      <w:r>
        <w:rPr>
          <w:sz w:val="24"/>
        </w:rPr>
        <w:t>los</w:t>
      </w:r>
      <w:r>
        <w:rPr>
          <w:spacing w:val="-3"/>
          <w:sz w:val="24"/>
        </w:rPr>
        <w:t> </w:t>
      </w:r>
      <w:r>
        <w:rPr>
          <w:sz w:val="24"/>
        </w:rPr>
        <w:t>hechos,</w:t>
      </w:r>
      <w:r>
        <w:rPr>
          <w:spacing w:val="-2"/>
          <w:sz w:val="24"/>
        </w:rPr>
        <w:t> </w:t>
      </w:r>
      <w:r>
        <w:rPr>
          <w:sz w:val="24"/>
        </w:rPr>
        <w:t>y</w:t>
      </w:r>
      <w:r>
        <w:rPr>
          <w:spacing w:val="-5"/>
          <w:sz w:val="24"/>
        </w:rPr>
        <w:t> </w:t>
      </w:r>
      <w:r>
        <w:rPr>
          <w:sz w:val="24"/>
        </w:rPr>
        <w:t>antecedentes</w:t>
      </w:r>
      <w:r>
        <w:rPr>
          <w:spacing w:val="-3"/>
          <w:sz w:val="24"/>
        </w:rPr>
        <w:t> </w:t>
      </w:r>
      <w:r>
        <w:rPr>
          <w:sz w:val="24"/>
        </w:rPr>
        <w:t>de</w:t>
      </w:r>
      <w:r>
        <w:rPr>
          <w:spacing w:val="-2"/>
          <w:sz w:val="24"/>
        </w:rPr>
        <w:t> </w:t>
      </w:r>
      <w:r>
        <w:rPr>
          <w:sz w:val="24"/>
        </w:rPr>
        <w:t>la</w:t>
      </w:r>
      <w:r>
        <w:rPr>
          <w:spacing w:val="-3"/>
          <w:sz w:val="24"/>
        </w:rPr>
        <w:t> </w:t>
      </w:r>
      <w:r>
        <w:rPr>
          <w:sz w:val="24"/>
        </w:rPr>
        <w:t>resolución</w:t>
      </w:r>
      <w:r>
        <w:rPr>
          <w:spacing w:val="-1"/>
          <w:sz w:val="24"/>
        </w:rPr>
        <w:t> </w:t>
      </w:r>
      <w:r>
        <w:rPr>
          <w:sz w:val="24"/>
        </w:rPr>
        <w:t>que</w:t>
      </w:r>
      <w:r>
        <w:rPr>
          <w:spacing w:val="-4"/>
          <w:sz w:val="24"/>
        </w:rPr>
        <w:t> </w:t>
      </w:r>
      <w:r>
        <w:rPr>
          <w:sz w:val="24"/>
        </w:rPr>
        <w:t>se</w:t>
      </w:r>
      <w:r>
        <w:rPr>
          <w:spacing w:val="-3"/>
          <w:sz w:val="24"/>
        </w:rPr>
        <w:t> </w:t>
      </w:r>
      <w:r>
        <w:rPr>
          <w:spacing w:val="-2"/>
          <w:sz w:val="24"/>
        </w:rPr>
        <w:t>recurre;</w:t>
      </w:r>
    </w:p>
    <w:p>
      <w:pPr>
        <w:pStyle w:val="ListParagraph"/>
        <w:numPr>
          <w:ilvl w:val="0"/>
          <w:numId w:val="40"/>
        </w:numPr>
        <w:tabs>
          <w:tab w:pos="1118" w:val="left" w:leader="none"/>
        </w:tabs>
        <w:spacing w:line="254" w:lineRule="auto" w:before="21" w:after="0"/>
        <w:ind w:left="1118" w:right="1055" w:hanging="776"/>
        <w:jc w:val="left"/>
        <w:rPr>
          <w:sz w:val="24"/>
        </w:rPr>
      </w:pPr>
      <w:r>
        <w:rPr>
          <w:sz w:val="24"/>
        </w:rPr>
        <w:t>Agravios</w:t>
      </w:r>
      <w:r>
        <w:rPr>
          <w:spacing w:val="-16"/>
          <w:sz w:val="24"/>
        </w:rPr>
        <w:t> </w:t>
      </w:r>
      <w:r>
        <w:rPr>
          <w:sz w:val="24"/>
        </w:rPr>
        <w:t>que</w:t>
      </w:r>
      <w:r>
        <w:rPr>
          <w:spacing w:val="-16"/>
          <w:sz w:val="24"/>
        </w:rPr>
        <w:t> </w:t>
      </w:r>
      <w:r>
        <w:rPr>
          <w:sz w:val="24"/>
        </w:rPr>
        <w:t>le</w:t>
      </w:r>
      <w:r>
        <w:rPr>
          <w:spacing w:val="-16"/>
          <w:sz w:val="24"/>
        </w:rPr>
        <w:t> </w:t>
      </w:r>
      <w:r>
        <w:rPr>
          <w:sz w:val="24"/>
        </w:rPr>
        <w:t>causan</w:t>
      </w:r>
      <w:r>
        <w:rPr>
          <w:spacing w:val="-16"/>
          <w:sz w:val="24"/>
        </w:rPr>
        <w:t> </w:t>
      </w:r>
      <w:r>
        <w:rPr>
          <w:sz w:val="24"/>
        </w:rPr>
        <w:t>y</w:t>
      </w:r>
      <w:r>
        <w:rPr>
          <w:spacing w:val="-16"/>
          <w:sz w:val="24"/>
        </w:rPr>
        <w:t> </w:t>
      </w:r>
      <w:r>
        <w:rPr>
          <w:sz w:val="24"/>
        </w:rPr>
        <w:t>los</w:t>
      </w:r>
      <w:r>
        <w:rPr>
          <w:spacing w:val="-16"/>
          <w:sz w:val="24"/>
        </w:rPr>
        <w:t> </w:t>
      </w:r>
      <w:r>
        <w:rPr>
          <w:sz w:val="24"/>
        </w:rPr>
        <w:t>argumentos</w:t>
      </w:r>
      <w:r>
        <w:rPr>
          <w:spacing w:val="-16"/>
          <w:sz w:val="24"/>
        </w:rPr>
        <w:t> </w:t>
      </w:r>
      <w:r>
        <w:rPr>
          <w:sz w:val="24"/>
        </w:rPr>
        <w:t>de</w:t>
      </w:r>
      <w:r>
        <w:rPr>
          <w:spacing w:val="-16"/>
          <w:sz w:val="24"/>
        </w:rPr>
        <w:t> </w:t>
      </w:r>
      <w:r>
        <w:rPr>
          <w:sz w:val="24"/>
        </w:rPr>
        <w:t>derecho</w:t>
      </w:r>
      <w:r>
        <w:rPr>
          <w:spacing w:val="-16"/>
          <w:sz w:val="24"/>
        </w:rPr>
        <w:t> </w:t>
      </w:r>
      <w:r>
        <w:rPr>
          <w:sz w:val="24"/>
        </w:rPr>
        <w:t>en</w:t>
      </w:r>
      <w:r>
        <w:rPr>
          <w:spacing w:val="-16"/>
          <w:sz w:val="24"/>
        </w:rPr>
        <w:t> </w:t>
      </w:r>
      <w:r>
        <w:rPr>
          <w:sz w:val="24"/>
        </w:rPr>
        <w:t>contra</w:t>
      </w:r>
      <w:r>
        <w:rPr>
          <w:spacing w:val="-16"/>
          <w:sz w:val="24"/>
        </w:rPr>
        <w:t> </w:t>
      </w:r>
      <w:r>
        <w:rPr>
          <w:sz w:val="24"/>
        </w:rPr>
        <w:t>de</w:t>
      </w:r>
      <w:r>
        <w:rPr>
          <w:spacing w:val="-16"/>
          <w:sz w:val="24"/>
        </w:rPr>
        <w:t> </w:t>
      </w:r>
      <w:r>
        <w:rPr>
          <w:sz w:val="24"/>
        </w:rPr>
        <w:t>la</w:t>
      </w:r>
      <w:r>
        <w:rPr>
          <w:spacing w:val="-16"/>
          <w:sz w:val="24"/>
        </w:rPr>
        <w:t> </w:t>
      </w:r>
      <w:r>
        <w:rPr>
          <w:sz w:val="24"/>
        </w:rPr>
        <w:t>resolución que se recurre;</w:t>
      </w:r>
    </w:p>
    <w:p>
      <w:pPr>
        <w:pStyle w:val="ListParagraph"/>
        <w:numPr>
          <w:ilvl w:val="0"/>
          <w:numId w:val="40"/>
        </w:numPr>
        <w:tabs>
          <w:tab w:pos="981" w:val="left" w:leader="none"/>
          <w:tab w:pos="1118" w:val="left" w:leader="none"/>
        </w:tabs>
        <w:spacing w:line="259" w:lineRule="auto" w:before="5" w:after="0"/>
        <w:ind w:left="981" w:right="1075" w:hanging="639"/>
        <w:jc w:val="left"/>
        <w:rPr>
          <w:sz w:val="24"/>
        </w:rPr>
      </w:pPr>
      <w:r>
        <w:rPr>
          <w:sz w:val="24"/>
        </w:rPr>
        <w:tab/>
        <w:t>Pruebas</w:t>
      </w:r>
      <w:r>
        <w:rPr>
          <w:spacing w:val="-2"/>
          <w:sz w:val="24"/>
        </w:rPr>
        <w:t> </w:t>
      </w:r>
      <w:r>
        <w:rPr>
          <w:sz w:val="24"/>
        </w:rPr>
        <w:t>que</w:t>
      </w:r>
      <w:r>
        <w:rPr>
          <w:spacing w:val="-1"/>
          <w:sz w:val="24"/>
        </w:rPr>
        <w:t> </w:t>
      </w:r>
      <w:r>
        <w:rPr>
          <w:sz w:val="24"/>
        </w:rPr>
        <w:t>se</w:t>
      </w:r>
      <w:r>
        <w:rPr>
          <w:spacing w:val="-3"/>
          <w:sz w:val="24"/>
        </w:rPr>
        <w:t> </w:t>
      </w:r>
      <w:r>
        <w:rPr>
          <w:sz w:val="24"/>
        </w:rPr>
        <w:t>ofrezcan,</w:t>
      </w:r>
      <w:r>
        <w:rPr>
          <w:spacing w:val="-1"/>
          <w:sz w:val="24"/>
        </w:rPr>
        <w:t> </w:t>
      </w:r>
      <w:r>
        <w:rPr>
          <w:sz w:val="24"/>
        </w:rPr>
        <w:t>relacionándolas</w:t>
      </w:r>
      <w:r>
        <w:rPr>
          <w:spacing w:val="-2"/>
          <w:sz w:val="24"/>
        </w:rPr>
        <w:t> </w:t>
      </w:r>
      <w:r>
        <w:rPr>
          <w:sz w:val="24"/>
        </w:rPr>
        <w:t>con</w:t>
      </w:r>
      <w:r>
        <w:rPr>
          <w:spacing w:val="-1"/>
          <w:sz w:val="24"/>
        </w:rPr>
        <w:t> </w:t>
      </w:r>
      <w:r>
        <w:rPr>
          <w:sz w:val="24"/>
        </w:rPr>
        <w:t>los</w:t>
      </w:r>
      <w:r>
        <w:rPr>
          <w:spacing w:val="-2"/>
          <w:sz w:val="24"/>
        </w:rPr>
        <w:t> </w:t>
      </w:r>
      <w:r>
        <w:rPr>
          <w:sz w:val="24"/>
        </w:rPr>
        <w:t>hechos</w:t>
      </w:r>
      <w:r>
        <w:rPr>
          <w:spacing w:val="-4"/>
          <w:sz w:val="24"/>
        </w:rPr>
        <w:t> </w:t>
      </w:r>
      <w:r>
        <w:rPr>
          <w:sz w:val="24"/>
        </w:rPr>
        <w:t>que</w:t>
      </w:r>
      <w:r>
        <w:rPr>
          <w:spacing w:val="-1"/>
          <w:sz w:val="24"/>
        </w:rPr>
        <w:t> </w:t>
      </w:r>
      <w:r>
        <w:rPr>
          <w:sz w:val="24"/>
        </w:rPr>
        <w:t>se</w:t>
      </w:r>
      <w:r>
        <w:rPr>
          <w:spacing w:val="-3"/>
          <w:sz w:val="24"/>
        </w:rPr>
        <w:t> </w:t>
      </w:r>
      <w:r>
        <w:rPr>
          <w:sz w:val="24"/>
        </w:rPr>
        <w:t>mencionan; </w:t>
      </w:r>
      <w:r>
        <w:rPr>
          <w:spacing w:val="-10"/>
          <w:sz w:val="24"/>
        </w:rPr>
        <w:t>y</w:t>
      </w:r>
    </w:p>
    <w:p>
      <w:pPr>
        <w:pStyle w:val="ListParagraph"/>
        <w:numPr>
          <w:ilvl w:val="0"/>
          <w:numId w:val="40"/>
        </w:numPr>
        <w:tabs>
          <w:tab w:pos="1118" w:val="left" w:leader="none"/>
        </w:tabs>
        <w:spacing w:line="268" w:lineRule="exact" w:before="0" w:after="0"/>
        <w:ind w:left="1118" w:right="0" w:hanging="775"/>
        <w:jc w:val="left"/>
        <w:rPr>
          <w:sz w:val="24"/>
        </w:rPr>
      </w:pPr>
      <w:r>
        <w:rPr>
          <w:sz w:val="24"/>
        </w:rPr>
        <w:t>Firma de</w:t>
      </w:r>
      <w:r>
        <w:rPr>
          <w:spacing w:val="-3"/>
          <w:sz w:val="24"/>
        </w:rPr>
        <w:t> </w:t>
      </w:r>
      <w:r>
        <w:rPr>
          <w:sz w:val="24"/>
        </w:rPr>
        <w:t>quien</w:t>
      </w:r>
      <w:r>
        <w:rPr>
          <w:spacing w:val="-1"/>
          <w:sz w:val="24"/>
        </w:rPr>
        <w:t> </w:t>
      </w:r>
      <w:r>
        <w:rPr>
          <w:sz w:val="24"/>
        </w:rPr>
        <w:t>promueve</w:t>
      </w:r>
      <w:r>
        <w:rPr>
          <w:spacing w:val="-1"/>
          <w:sz w:val="24"/>
        </w:rPr>
        <w:t> </w:t>
      </w:r>
      <w:r>
        <w:rPr>
          <w:sz w:val="24"/>
        </w:rPr>
        <w:t>o de</w:t>
      </w:r>
      <w:r>
        <w:rPr>
          <w:spacing w:val="-2"/>
          <w:sz w:val="24"/>
        </w:rPr>
        <w:t> </w:t>
      </w:r>
      <w:r>
        <w:rPr>
          <w:sz w:val="24"/>
        </w:rPr>
        <w:t>su representante </w:t>
      </w:r>
      <w:r>
        <w:rPr>
          <w:spacing w:val="-2"/>
          <w:sz w:val="24"/>
        </w:rPr>
        <w:t>legal.</w:t>
      </w:r>
    </w:p>
    <w:p>
      <w:pPr>
        <w:pStyle w:val="BodyText"/>
        <w:spacing w:before="43"/>
        <w:jc w:val="left"/>
      </w:pPr>
    </w:p>
    <w:p>
      <w:pPr>
        <w:pStyle w:val="BodyText"/>
        <w:tabs>
          <w:tab w:pos="2715" w:val="left" w:leader="none"/>
        </w:tabs>
        <w:spacing w:before="1"/>
        <w:ind w:left="175"/>
      </w:pPr>
      <w:r>
        <w:rPr>
          <w:rFonts w:ascii="Arial" w:hAnsi="Arial"/>
          <w:b/>
        </w:rPr>
        <w:t>ARTÍCULO</w:t>
      </w:r>
      <w:r>
        <w:rPr>
          <w:rFonts w:ascii="Arial" w:hAnsi="Arial"/>
          <w:b/>
          <w:spacing w:val="-4"/>
        </w:rPr>
        <w:t> 109.</w:t>
      </w:r>
      <w:r>
        <w:rPr>
          <w:rFonts w:ascii="Arial" w:hAnsi="Arial"/>
          <w:b/>
        </w:rPr>
        <w:tab/>
      </w:r>
      <w:r>
        <w:rPr/>
        <w:t>Al</w:t>
      </w:r>
      <w:r>
        <w:rPr>
          <w:spacing w:val="-3"/>
        </w:rPr>
        <w:t> </w:t>
      </w:r>
      <w:r>
        <w:rPr/>
        <w:t>recurso</w:t>
      </w:r>
      <w:r>
        <w:rPr>
          <w:spacing w:val="-1"/>
        </w:rPr>
        <w:t> </w:t>
      </w:r>
      <w:r>
        <w:rPr/>
        <w:t>de</w:t>
      </w:r>
      <w:r>
        <w:rPr>
          <w:spacing w:val="-1"/>
        </w:rPr>
        <w:t> </w:t>
      </w:r>
      <w:r>
        <w:rPr/>
        <w:t>inconformidad</w:t>
      </w:r>
      <w:r>
        <w:rPr>
          <w:spacing w:val="-2"/>
        </w:rPr>
        <w:t> </w:t>
      </w:r>
      <w:r>
        <w:rPr/>
        <w:t>deberá</w:t>
      </w:r>
      <w:r>
        <w:rPr>
          <w:spacing w:val="-2"/>
        </w:rPr>
        <w:t> </w:t>
      </w:r>
      <w:r>
        <w:rPr/>
        <w:t>acompañarse</w:t>
      </w:r>
      <w:r>
        <w:rPr>
          <w:spacing w:val="-2"/>
        </w:rPr>
        <w:t> </w:t>
      </w:r>
      <w:r>
        <w:rPr/>
        <w:t>lo</w:t>
      </w:r>
      <w:r>
        <w:rPr>
          <w:spacing w:val="-2"/>
        </w:rPr>
        <w:t> siguiente:</w:t>
      </w:r>
    </w:p>
    <w:p>
      <w:pPr>
        <w:pStyle w:val="BodyText"/>
        <w:spacing w:before="46"/>
        <w:jc w:val="left"/>
      </w:pPr>
    </w:p>
    <w:p>
      <w:pPr>
        <w:pStyle w:val="ListParagraph"/>
        <w:numPr>
          <w:ilvl w:val="1"/>
          <w:numId w:val="40"/>
        </w:numPr>
        <w:tabs>
          <w:tab w:pos="717" w:val="left" w:leader="none"/>
        </w:tabs>
        <w:spacing w:line="254" w:lineRule="auto" w:before="0" w:after="0"/>
        <w:ind w:left="422" w:right="2456" w:firstLine="64"/>
        <w:jc w:val="left"/>
        <w:rPr>
          <w:sz w:val="24"/>
        </w:rPr>
      </w:pPr>
      <w:r>
        <w:rPr>
          <w:sz w:val="24"/>
        </w:rPr>
        <w:t>Documentos que acrediten la personalidad de quien promueve; II.</w:t>
      </w:r>
      <w:r>
        <w:rPr>
          <w:spacing w:val="40"/>
          <w:sz w:val="24"/>
        </w:rPr>
        <w:t> </w:t>
      </w:r>
      <w:r>
        <w:rPr>
          <w:sz w:val="24"/>
        </w:rPr>
        <w:t>Pruebas ofrecidas</w:t>
      </w:r>
    </w:p>
    <w:p>
      <w:pPr>
        <w:pStyle w:val="BodyText"/>
        <w:spacing w:before="28"/>
        <w:jc w:val="left"/>
      </w:pPr>
    </w:p>
    <w:p>
      <w:pPr>
        <w:pStyle w:val="BodyText"/>
        <w:spacing w:line="254" w:lineRule="auto"/>
        <w:ind w:left="264" w:right="1055" w:hanging="10"/>
      </w:pPr>
      <w:r>
        <w:rPr>
          <w:rFonts w:ascii="Arial" w:hAnsi="Arial"/>
          <w:b/>
        </w:rPr>
        <w:t>ARTÍCULO</w:t>
      </w:r>
      <w:r>
        <w:rPr>
          <w:rFonts w:ascii="Arial" w:hAnsi="Arial"/>
          <w:b/>
          <w:spacing w:val="-6"/>
        </w:rPr>
        <w:t> </w:t>
      </w:r>
      <w:r>
        <w:rPr>
          <w:rFonts w:ascii="Arial" w:hAnsi="Arial"/>
          <w:b/>
        </w:rPr>
        <w:t>110.</w:t>
      </w:r>
      <w:r>
        <w:rPr>
          <w:rFonts w:ascii="Arial" w:hAnsi="Arial"/>
          <w:b/>
          <w:spacing w:val="-7"/>
        </w:rPr>
        <w:t> </w:t>
      </w:r>
      <w:r>
        <w:rPr/>
        <w:t>La</w:t>
      </w:r>
      <w:r>
        <w:rPr>
          <w:spacing w:val="-5"/>
        </w:rPr>
        <w:t> </w:t>
      </w:r>
      <w:r>
        <w:rPr/>
        <w:t>autoridad</w:t>
      </w:r>
      <w:r>
        <w:rPr>
          <w:spacing w:val="-5"/>
        </w:rPr>
        <w:t> </w:t>
      </w:r>
      <w:r>
        <w:rPr/>
        <w:t>ante</w:t>
      </w:r>
      <w:r>
        <w:rPr>
          <w:spacing w:val="-2"/>
        </w:rPr>
        <w:t> </w:t>
      </w:r>
      <w:r>
        <w:rPr/>
        <w:t>quien</w:t>
      </w:r>
      <w:r>
        <w:rPr>
          <w:spacing w:val="-3"/>
        </w:rPr>
        <w:t> </w:t>
      </w:r>
      <w:r>
        <w:rPr/>
        <w:t>se</w:t>
      </w:r>
      <w:r>
        <w:rPr>
          <w:spacing w:val="-5"/>
        </w:rPr>
        <w:t> </w:t>
      </w:r>
      <w:r>
        <w:rPr/>
        <w:t>presente</w:t>
      </w:r>
      <w:r>
        <w:rPr>
          <w:spacing w:val="-4"/>
        </w:rPr>
        <w:t> </w:t>
      </w:r>
      <w:r>
        <w:rPr/>
        <w:t>el</w:t>
      </w:r>
      <w:r>
        <w:rPr>
          <w:spacing w:val="-4"/>
        </w:rPr>
        <w:t> </w:t>
      </w:r>
      <w:r>
        <w:rPr/>
        <w:t>recurso</w:t>
      </w:r>
      <w:r>
        <w:rPr>
          <w:spacing w:val="-6"/>
        </w:rPr>
        <w:t> </w:t>
      </w:r>
      <w:r>
        <w:rPr/>
        <w:t>deberá</w:t>
      </w:r>
      <w:r>
        <w:rPr>
          <w:spacing w:val="-3"/>
        </w:rPr>
        <w:t> </w:t>
      </w:r>
      <w:r>
        <w:rPr/>
        <w:t>acordar</w:t>
      </w:r>
      <w:r>
        <w:rPr>
          <w:spacing w:val="-4"/>
        </w:rPr>
        <w:t> </w:t>
      </w:r>
      <w:r>
        <w:rPr/>
        <w:t>sobre su</w:t>
      </w:r>
      <w:r>
        <w:rPr>
          <w:spacing w:val="-1"/>
        </w:rPr>
        <w:t> </w:t>
      </w:r>
      <w:r>
        <w:rPr/>
        <w:t>admisión,</w:t>
      </w:r>
      <w:r>
        <w:rPr>
          <w:spacing w:val="-1"/>
        </w:rPr>
        <w:t> </w:t>
      </w:r>
      <w:r>
        <w:rPr/>
        <w:t>desechamiento</w:t>
      </w:r>
      <w:r>
        <w:rPr>
          <w:spacing w:val="-2"/>
        </w:rPr>
        <w:t> </w:t>
      </w:r>
      <w:r>
        <w:rPr/>
        <w:t>o</w:t>
      </w:r>
      <w:r>
        <w:rPr>
          <w:spacing w:val="-1"/>
        </w:rPr>
        <w:t> </w:t>
      </w:r>
      <w:r>
        <w:rPr/>
        <w:t>prevención,</w:t>
      </w:r>
      <w:r>
        <w:rPr>
          <w:spacing w:val="-2"/>
        </w:rPr>
        <w:t> </w:t>
      </w:r>
      <w:r>
        <w:rPr/>
        <w:t>dentro</w:t>
      </w:r>
      <w:r>
        <w:rPr>
          <w:spacing w:val="-2"/>
        </w:rPr>
        <w:t> </w:t>
      </w:r>
      <w:r>
        <w:rPr/>
        <w:t>de</w:t>
      </w:r>
      <w:r>
        <w:rPr>
          <w:spacing w:val="-2"/>
        </w:rPr>
        <w:t> </w:t>
      </w:r>
      <w:r>
        <w:rPr/>
        <w:t>los</w:t>
      </w:r>
      <w:r>
        <w:rPr>
          <w:spacing w:val="-1"/>
        </w:rPr>
        <w:t> </w:t>
      </w:r>
      <w:r>
        <w:rPr/>
        <w:t>cinco</w:t>
      </w:r>
      <w:r>
        <w:rPr>
          <w:spacing w:val="-1"/>
        </w:rPr>
        <w:t> </w:t>
      </w:r>
      <w:r>
        <w:rPr/>
        <w:t>días</w:t>
      </w:r>
      <w:r>
        <w:rPr>
          <w:spacing w:val="-3"/>
        </w:rPr>
        <w:t> </w:t>
      </w:r>
      <w:r>
        <w:rPr/>
        <w:t>hábiles</w:t>
      </w:r>
      <w:r>
        <w:rPr>
          <w:spacing w:val="-3"/>
        </w:rPr>
        <w:t> </w:t>
      </w:r>
      <w:r>
        <w:rPr/>
        <w:t>siguientes al en que recibe el recurso.</w:t>
      </w:r>
    </w:p>
    <w:p>
      <w:pPr>
        <w:pStyle w:val="BodyText"/>
        <w:spacing w:before="30"/>
        <w:jc w:val="left"/>
      </w:pPr>
    </w:p>
    <w:p>
      <w:pPr>
        <w:pStyle w:val="BodyText"/>
        <w:spacing w:line="252" w:lineRule="auto"/>
        <w:ind w:left="264" w:right="1050" w:hanging="10"/>
      </w:pPr>
      <w:r>
        <w:rPr/>
        <w:t>La prevención procederá cuando el recurrente no cumpliera con alguno de los requisitos</w:t>
      </w:r>
      <w:r>
        <w:rPr>
          <w:spacing w:val="34"/>
        </w:rPr>
        <w:t> </w:t>
      </w:r>
      <w:r>
        <w:rPr/>
        <w:t>o</w:t>
      </w:r>
      <w:r>
        <w:rPr>
          <w:spacing w:val="34"/>
        </w:rPr>
        <w:t> </w:t>
      </w:r>
      <w:r>
        <w:rPr/>
        <w:t>con</w:t>
      </w:r>
      <w:r>
        <w:rPr>
          <w:spacing w:val="34"/>
        </w:rPr>
        <w:t> </w:t>
      </w:r>
      <w:r>
        <w:rPr/>
        <w:t>la</w:t>
      </w:r>
      <w:r>
        <w:rPr>
          <w:spacing w:val="34"/>
        </w:rPr>
        <w:t> </w:t>
      </w:r>
      <w:r>
        <w:rPr/>
        <w:t>presentación</w:t>
      </w:r>
      <w:r>
        <w:rPr>
          <w:spacing w:val="33"/>
        </w:rPr>
        <w:t> </w:t>
      </w:r>
      <w:r>
        <w:rPr/>
        <w:t>de</w:t>
      </w:r>
      <w:r>
        <w:rPr>
          <w:spacing w:val="32"/>
        </w:rPr>
        <w:t> </w:t>
      </w:r>
      <w:r>
        <w:rPr/>
        <w:t>los</w:t>
      </w:r>
      <w:r>
        <w:rPr>
          <w:spacing w:val="32"/>
        </w:rPr>
        <w:t> </w:t>
      </w:r>
      <w:r>
        <w:rPr/>
        <w:t>documentos</w:t>
      </w:r>
      <w:r>
        <w:rPr>
          <w:spacing w:val="31"/>
        </w:rPr>
        <w:t> </w:t>
      </w:r>
      <w:r>
        <w:rPr/>
        <w:t>que</w:t>
      </w:r>
      <w:r>
        <w:rPr>
          <w:spacing w:val="34"/>
        </w:rPr>
        <w:t> </w:t>
      </w:r>
      <w:r>
        <w:rPr/>
        <w:t>se</w:t>
      </w:r>
      <w:r>
        <w:rPr>
          <w:spacing w:val="34"/>
        </w:rPr>
        <w:t> </w:t>
      </w:r>
      <w:r>
        <w:rPr/>
        <w:t>señalen</w:t>
      </w:r>
      <w:r>
        <w:rPr>
          <w:spacing w:val="32"/>
        </w:rPr>
        <w:t> </w:t>
      </w:r>
      <w:r>
        <w:rPr/>
        <w:t>en</w:t>
      </w:r>
      <w:r>
        <w:rPr>
          <w:spacing w:val="32"/>
        </w:rPr>
        <w:t> </w:t>
      </w:r>
      <w:r>
        <w:rPr/>
        <w:t>el</w:t>
      </w:r>
      <w:r>
        <w:rPr>
          <w:spacing w:val="80"/>
          <w:w w:val="150"/>
        </w:rPr>
        <w:t> </w:t>
      </w:r>
      <w:r>
        <w:rPr/>
        <w:t>artículo</w:t>
      </w:r>
    </w:p>
    <w:p>
      <w:pPr>
        <w:pStyle w:val="BodyText"/>
        <w:spacing w:after="0" w:line="252"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49"/>
      </w:pPr>
      <w:r>
        <w:rPr/>
        <w:t>anterior, en cuyo caso</w:t>
      </w:r>
      <w:r>
        <w:rPr>
          <w:spacing w:val="40"/>
        </w:rPr>
        <w:t> </w:t>
      </w:r>
      <w:r>
        <w:rPr/>
        <w:t>la autoridad que conozca el recurso, deberá prevenirlo por escrito por una vez para que en término de 3-tres</w:t>
      </w:r>
      <w:r>
        <w:rPr/>
        <w:t> días hábiles siguientes a la notificación personal subsane la irregularidad.</w:t>
      </w:r>
    </w:p>
    <w:p>
      <w:pPr>
        <w:pStyle w:val="BodyText"/>
        <w:spacing w:before="28"/>
        <w:jc w:val="left"/>
      </w:pPr>
    </w:p>
    <w:p>
      <w:pPr>
        <w:pStyle w:val="BodyText"/>
        <w:spacing w:line="254" w:lineRule="auto" w:before="1"/>
        <w:ind w:left="264" w:right="1056" w:hanging="10"/>
      </w:pPr>
      <w:r>
        <w:rPr/>
        <w:t>Si</w:t>
      </w:r>
      <w:r>
        <w:rPr>
          <w:spacing w:val="-4"/>
        </w:rPr>
        <w:t> </w:t>
      </w:r>
      <w:r>
        <w:rPr/>
        <w:t>transcurrido</w:t>
      </w:r>
      <w:r>
        <w:rPr>
          <w:spacing w:val="-2"/>
        </w:rPr>
        <w:t> </w:t>
      </w:r>
      <w:r>
        <w:rPr/>
        <w:t>este</w:t>
      </w:r>
      <w:r>
        <w:rPr>
          <w:spacing w:val="-3"/>
        </w:rPr>
        <w:t> </w:t>
      </w:r>
      <w:r>
        <w:rPr/>
        <w:t>plazo</w:t>
      </w:r>
      <w:r>
        <w:rPr>
          <w:spacing w:val="-3"/>
        </w:rPr>
        <w:t> </w:t>
      </w:r>
      <w:r>
        <w:rPr/>
        <w:t>el</w:t>
      </w:r>
      <w:r>
        <w:rPr>
          <w:spacing w:val="-4"/>
        </w:rPr>
        <w:t> </w:t>
      </w:r>
      <w:r>
        <w:rPr/>
        <w:t>recurrente</w:t>
      </w:r>
      <w:r>
        <w:rPr>
          <w:spacing w:val="-2"/>
        </w:rPr>
        <w:t> </w:t>
      </w:r>
      <w:r>
        <w:rPr/>
        <w:t>no</w:t>
      </w:r>
      <w:r>
        <w:rPr>
          <w:spacing w:val="-3"/>
        </w:rPr>
        <w:t> </w:t>
      </w:r>
      <w:r>
        <w:rPr/>
        <w:t>desahoga</w:t>
      </w:r>
      <w:r>
        <w:rPr>
          <w:spacing w:val="-3"/>
        </w:rPr>
        <w:t> </w:t>
      </w:r>
      <w:r>
        <w:rPr/>
        <w:t>en</w:t>
      </w:r>
      <w:r>
        <w:rPr>
          <w:spacing w:val="-3"/>
        </w:rPr>
        <w:t> </w:t>
      </w:r>
      <w:r>
        <w:rPr/>
        <w:t>sus</w:t>
      </w:r>
      <w:r>
        <w:rPr>
          <w:spacing w:val="-3"/>
        </w:rPr>
        <w:t> </w:t>
      </w:r>
      <w:r>
        <w:rPr/>
        <w:t>términos</w:t>
      </w:r>
      <w:r>
        <w:rPr>
          <w:spacing w:val="-6"/>
        </w:rPr>
        <w:t> </w:t>
      </w:r>
      <w:r>
        <w:rPr/>
        <w:t>la</w:t>
      </w:r>
      <w:r>
        <w:rPr>
          <w:spacing w:val="-3"/>
        </w:rPr>
        <w:t> </w:t>
      </w:r>
      <w:r>
        <w:rPr/>
        <w:t>prevención,</w:t>
      </w:r>
      <w:r>
        <w:rPr>
          <w:spacing w:val="-3"/>
        </w:rPr>
        <w:t> </w:t>
      </w:r>
      <w:r>
        <w:rPr/>
        <w:t>el recurso de inconformidad se tendrá por no interpuesto.</w:t>
      </w:r>
    </w:p>
    <w:p>
      <w:pPr>
        <w:pStyle w:val="BodyText"/>
        <w:spacing w:before="26"/>
        <w:jc w:val="left"/>
      </w:pPr>
    </w:p>
    <w:p>
      <w:pPr>
        <w:pStyle w:val="BodyText"/>
        <w:spacing w:line="254" w:lineRule="auto" w:before="1"/>
        <w:ind w:left="264" w:right="1049" w:hanging="10"/>
      </w:pPr>
      <w:r>
        <w:rPr>
          <w:rFonts w:ascii="Arial" w:hAnsi="Arial"/>
          <w:b/>
        </w:rPr>
        <w:t>ARTÍCULO</w:t>
      </w:r>
      <w:r>
        <w:rPr>
          <w:rFonts w:ascii="Arial" w:hAnsi="Arial"/>
          <w:b/>
          <w:spacing w:val="-9"/>
        </w:rPr>
        <w:t> </w:t>
      </w:r>
      <w:r>
        <w:rPr>
          <w:rFonts w:ascii="Arial" w:hAnsi="Arial"/>
          <w:b/>
        </w:rPr>
        <w:t>111.</w:t>
      </w:r>
      <w:r>
        <w:rPr>
          <w:rFonts w:ascii="Arial" w:hAnsi="Arial"/>
          <w:b/>
          <w:spacing w:val="-8"/>
        </w:rPr>
        <w:t> </w:t>
      </w:r>
      <w:r>
        <w:rPr/>
        <w:t>La</w:t>
      </w:r>
      <w:r>
        <w:rPr>
          <w:spacing w:val="-6"/>
        </w:rPr>
        <w:t> </w:t>
      </w:r>
      <w:r>
        <w:rPr/>
        <w:t>interposición</w:t>
      </w:r>
      <w:r>
        <w:rPr>
          <w:spacing w:val="-6"/>
        </w:rPr>
        <w:t> </w:t>
      </w:r>
      <w:r>
        <w:rPr/>
        <w:t>del</w:t>
      </w:r>
      <w:r>
        <w:rPr>
          <w:spacing w:val="-6"/>
        </w:rPr>
        <w:t> </w:t>
      </w:r>
      <w:r>
        <w:rPr/>
        <w:t>recurso</w:t>
      </w:r>
      <w:r>
        <w:rPr>
          <w:spacing w:val="-8"/>
        </w:rPr>
        <w:t> </w:t>
      </w:r>
      <w:r>
        <w:rPr/>
        <w:t>suspenderá</w:t>
      </w:r>
      <w:r>
        <w:rPr>
          <w:spacing w:val="-6"/>
        </w:rPr>
        <w:t> </w:t>
      </w:r>
      <w:r>
        <w:rPr/>
        <w:t>la</w:t>
      </w:r>
      <w:r>
        <w:rPr>
          <w:spacing w:val="-8"/>
        </w:rPr>
        <w:t> </w:t>
      </w:r>
      <w:r>
        <w:rPr/>
        <w:t>ejecución</w:t>
      </w:r>
      <w:r>
        <w:rPr>
          <w:spacing w:val="-6"/>
        </w:rPr>
        <w:t> </w:t>
      </w:r>
      <w:r>
        <w:rPr/>
        <w:t>de</w:t>
      </w:r>
      <w:r>
        <w:rPr>
          <w:spacing w:val="-6"/>
        </w:rPr>
        <w:t> </w:t>
      </w:r>
      <w:r>
        <w:rPr/>
        <w:t>la</w:t>
      </w:r>
      <w:r>
        <w:rPr>
          <w:spacing w:val="-6"/>
        </w:rPr>
        <w:t> </w:t>
      </w:r>
      <w:r>
        <w:rPr/>
        <w:t>resolución siempre</w:t>
      </w:r>
      <w:r>
        <w:rPr>
          <w:spacing w:val="-7"/>
        </w:rPr>
        <w:t> </w:t>
      </w:r>
      <w:r>
        <w:rPr/>
        <w:t>y</w:t>
      </w:r>
      <w:r>
        <w:rPr>
          <w:spacing w:val="-7"/>
        </w:rPr>
        <w:t> </w:t>
      </w:r>
      <w:r>
        <w:rPr/>
        <w:t>cuando</w:t>
      </w:r>
      <w:r>
        <w:rPr>
          <w:spacing w:val="-6"/>
        </w:rPr>
        <w:t> </w:t>
      </w:r>
      <w:r>
        <w:rPr/>
        <w:t>el</w:t>
      </w:r>
      <w:r>
        <w:rPr>
          <w:spacing w:val="-5"/>
        </w:rPr>
        <w:t> </w:t>
      </w:r>
      <w:r>
        <w:rPr/>
        <w:t>recurrente</w:t>
      </w:r>
      <w:r>
        <w:rPr>
          <w:spacing w:val="-6"/>
        </w:rPr>
        <w:t> </w:t>
      </w:r>
      <w:r>
        <w:rPr/>
        <w:t>deposite</w:t>
      </w:r>
      <w:r>
        <w:rPr>
          <w:spacing w:val="-4"/>
        </w:rPr>
        <w:t> </w:t>
      </w:r>
      <w:r>
        <w:rPr/>
        <w:t>el</w:t>
      </w:r>
      <w:r>
        <w:rPr>
          <w:spacing w:val="-8"/>
        </w:rPr>
        <w:t> </w:t>
      </w:r>
      <w:r>
        <w:rPr/>
        <w:t>importe</w:t>
      </w:r>
      <w:r>
        <w:rPr>
          <w:spacing w:val="-7"/>
        </w:rPr>
        <w:t> </w:t>
      </w:r>
      <w:r>
        <w:rPr/>
        <w:t>de</w:t>
      </w:r>
      <w:r>
        <w:rPr>
          <w:spacing w:val="-6"/>
        </w:rPr>
        <w:t> </w:t>
      </w:r>
      <w:r>
        <w:rPr/>
        <w:t>la</w:t>
      </w:r>
      <w:r>
        <w:rPr>
          <w:spacing w:val="-7"/>
        </w:rPr>
        <w:t> </w:t>
      </w:r>
      <w:r>
        <w:rPr/>
        <w:t>multa</w:t>
      </w:r>
      <w:r>
        <w:rPr>
          <w:spacing w:val="-6"/>
        </w:rPr>
        <w:t> </w:t>
      </w:r>
      <w:r>
        <w:rPr/>
        <w:t>y/o</w:t>
      </w:r>
      <w:r>
        <w:rPr>
          <w:spacing w:val="-4"/>
        </w:rPr>
        <w:t> </w:t>
      </w:r>
      <w:r>
        <w:rPr/>
        <w:t>de</w:t>
      </w:r>
      <w:r>
        <w:rPr>
          <w:spacing w:val="-4"/>
        </w:rPr>
        <w:t> </w:t>
      </w:r>
      <w:r>
        <w:rPr/>
        <w:t>la</w:t>
      </w:r>
      <w:r>
        <w:rPr>
          <w:spacing w:val="-7"/>
        </w:rPr>
        <w:t> </w:t>
      </w:r>
      <w:r>
        <w:rPr/>
        <w:t>reparación</w:t>
      </w:r>
      <w:r>
        <w:rPr>
          <w:spacing w:val="-6"/>
        </w:rPr>
        <w:t> </w:t>
      </w:r>
      <w:r>
        <w:rPr/>
        <w:t>del daño o se garantiza el pago de éstos.</w:t>
      </w:r>
    </w:p>
    <w:p>
      <w:pPr>
        <w:pStyle w:val="BodyText"/>
        <w:spacing w:before="24"/>
        <w:jc w:val="left"/>
      </w:pPr>
    </w:p>
    <w:p>
      <w:pPr>
        <w:pStyle w:val="BodyText"/>
        <w:spacing w:line="254" w:lineRule="auto"/>
        <w:ind w:left="264" w:right="1048" w:hanging="10"/>
      </w:pPr>
      <w:r>
        <w:rPr>
          <w:rFonts w:ascii="Arial" w:hAnsi="Arial"/>
          <w:b/>
        </w:rPr>
        <w:t>ARTÍCULO 112. </w:t>
      </w:r>
      <w:r>
        <w:rPr/>
        <w:t>El término para el desahogo de las pruebas ofrecidas,</w:t>
      </w:r>
      <w:r>
        <w:rPr>
          <w:spacing w:val="40"/>
        </w:rPr>
        <w:t> </w:t>
      </w:r>
      <w:r>
        <w:rPr/>
        <w:t>será el de 5- cinco días, contados a partir del día siguiente de hecha de su admisión.</w:t>
      </w:r>
    </w:p>
    <w:p>
      <w:pPr>
        <w:pStyle w:val="BodyText"/>
        <w:spacing w:before="30"/>
        <w:jc w:val="left"/>
      </w:pPr>
    </w:p>
    <w:p>
      <w:pPr>
        <w:pStyle w:val="BodyText"/>
        <w:spacing w:line="254" w:lineRule="auto"/>
        <w:ind w:left="264" w:right="1051" w:hanging="10"/>
      </w:pPr>
      <w:r>
        <w:rPr/>
        <w:t>Transcurrido</w:t>
      </w:r>
      <w:r>
        <w:rPr>
          <w:spacing w:val="-16"/>
        </w:rPr>
        <w:t> </w:t>
      </w:r>
      <w:r>
        <w:rPr/>
        <w:t>dicho</w:t>
      </w:r>
      <w:r>
        <w:rPr>
          <w:spacing w:val="-16"/>
        </w:rPr>
        <w:t> </w:t>
      </w:r>
      <w:r>
        <w:rPr/>
        <w:t>término</w:t>
      </w:r>
      <w:r>
        <w:rPr>
          <w:spacing w:val="-16"/>
        </w:rPr>
        <w:t> </w:t>
      </w:r>
      <w:r>
        <w:rPr/>
        <w:t>la</w:t>
      </w:r>
      <w:r>
        <w:rPr>
          <w:spacing w:val="-16"/>
        </w:rPr>
        <w:t> </w:t>
      </w:r>
      <w:r>
        <w:rPr/>
        <w:t>autoridad</w:t>
      </w:r>
      <w:r>
        <w:rPr>
          <w:spacing w:val="-16"/>
        </w:rPr>
        <w:t> </w:t>
      </w:r>
      <w:r>
        <w:rPr/>
        <w:t>deberá</w:t>
      </w:r>
      <w:r>
        <w:rPr>
          <w:spacing w:val="-16"/>
        </w:rPr>
        <w:t> </w:t>
      </w:r>
      <w:r>
        <w:rPr/>
        <w:t>resolver</w:t>
      </w:r>
      <w:r>
        <w:rPr>
          <w:spacing w:val="-16"/>
        </w:rPr>
        <w:t> </w:t>
      </w:r>
      <w:r>
        <w:rPr/>
        <w:t>sobre</w:t>
      </w:r>
      <w:r>
        <w:rPr>
          <w:spacing w:val="-16"/>
        </w:rPr>
        <w:t> </w:t>
      </w:r>
      <w:r>
        <w:rPr/>
        <w:t>la</w:t>
      </w:r>
      <w:r>
        <w:rPr>
          <w:spacing w:val="-16"/>
        </w:rPr>
        <w:t> </w:t>
      </w:r>
      <w:r>
        <w:rPr/>
        <w:t>procedencia</w:t>
      </w:r>
      <w:r>
        <w:rPr>
          <w:spacing w:val="-16"/>
        </w:rPr>
        <w:t> </w:t>
      </w:r>
      <w:r>
        <w:rPr/>
        <w:t>del</w:t>
      </w:r>
      <w:r>
        <w:rPr>
          <w:spacing w:val="-16"/>
        </w:rPr>
        <w:t> </w:t>
      </w:r>
      <w:r>
        <w:rPr/>
        <w:t>medio de impugnación en un plazo no mayor de 15-quince días hábiles, confirmando, modificando o revocando el acto recurrido. Si no lo hiciere en ese término, el recurso se entenderá resuelto a favor del recurrente.</w:t>
      </w:r>
    </w:p>
    <w:p>
      <w:pPr>
        <w:pStyle w:val="BodyText"/>
        <w:spacing w:before="25"/>
        <w:jc w:val="left"/>
      </w:pPr>
    </w:p>
    <w:p>
      <w:pPr>
        <w:pStyle w:val="BodyText"/>
        <w:spacing w:line="254" w:lineRule="auto"/>
        <w:ind w:left="264" w:right="1057" w:hanging="10"/>
      </w:pPr>
      <w:r>
        <w:rPr>
          <w:rFonts w:ascii="Arial" w:hAnsi="Arial"/>
          <w:b/>
        </w:rPr>
        <w:t>ARTÍCULO 113. </w:t>
      </w:r>
      <w:r>
        <w:rPr/>
        <w:t>Para lo no previsto en el presente capítulo, se aplicará supletoriamente lo establecido en el Código de Procedimientos Civiles vigente en el Estado de Nuevo León.</w:t>
      </w:r>
    </w:p>
    <w:p>
      <w:pPr>
        <w:pStyle w:val="BodyText"/>
        <w:jc w:val="left"/>
      </w:pPr>
    </w:p>
    <w:p>
      <w:pPr>
        <w:pStyle w:val="BodyText"/>
        <w:spacing w:before="55"/>
        <w:jc w:val="left"/>
      </w:pPr>
    </w:p>
    <w:p>
      <w:pPr>
        <w:pStyle w:val="Heading1"/>
        <w:ind w:right="794"/>
      </w:pPr>
      <w:r>
        <w:rPr/>
        <w:t>CAPÍTULO</w:t>
      </w:r>
      <w:r>
        <w:rPr>
          <w:spacing w:val="-5"/>
        </w:rPr>
        <w:t> XIX</w:t>
      </w:r>
    </w:p>
    <w:p>
      <w:pPr>
        <w:spacing w:before="22"/>
        <w:ind w:left="0" w:right="790"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PROCEDIMIENTO</w:t>
      </w:r>
      <w:r>
        <w:rPr>
          <w:rFonts w:ascii="Arial" w:hAnsi="Arial"/>
          <w:b/>
          <w:spacing w:val="-1"/>
          <w:sz w:val="24"/>
        </w:rPr>
        <w:t> </w:t>
      </w:r>
      <w:r>
        <w:rPr>
          <w:rFonts w:ascii="Arial" w:hAnsi="Arial"/>
          <w:b/>
          <w:sz w:val="24"/>
        </w:rPr>
        <w:t>DE REVISIÓN</w:t>
      </w:r>
      <w:r>
        <w:rPr>
          <w:rFonts w:ascii="Arial" w:hAnsi="Arial"/>
          <w:b/>
          <w:spacing w:val="-1"/>
          <w:sz w:val="24"/>
        </w:rPr>
        <w:t> </w:t>
      </w:r>
      <w:r>
        <w:rPr>
          <w:rFonts w:ascii="Arial" w:hAnsi="Arial"/>
          <w:b/>
          <w:sz w:val="24"/>
        </w:rPr>
        <w:t>Y</w:t>
      </w:r>
      <w:r>
        <w:rPr>
          <w:rFonts w:ascii="Arial" w:hAnsi="Arial"/>
          <w:b/>
          <w:spacing w:val="-2"/>
          <w:sz w:val="24"/>
        </w:rPr>
        <w:t> CONSULTA</w:t>
      </w:r>
    </w:p>
    <w:p>
      <w:pPr>
        <w:pStyle w:val="BodyText"/>
        <w:spacing w:before="40"/>
        <w:jc w:val="left"/>
        <w:rPr>
          <w:rFonts w:ascii="Arial"/>
          <w:b/>
        </w:rPr>
      </w:pPr>
    </w:p>
    <w:p>
      <w:pPr>
        <w:spacing w:before="1"/>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114.</w:t>
      </w:r>
      <w:r>
        <w:rPr>
          <w:rFonts w:ascii="Arial" w:hAnsi="Arial"/>
          <w:b/>
          <w:spacing w:val="77"/>
          <w:sz w:val="24"/>
        </w:rPr>
        <w:t>   </w:t>
      </w:r>
      <w:r>
        <w:rPr>
          <w:sz w:val="24"/>
        </w:rPr>
        <w:t>DISPOSICIONES</w:t>
      </w:r>
      <w:r>
        <w:rPr>
          <w:spacing w:val="4"/>
          <w:sz w:val="24"/>
        </w:rPr>
        <w:t> </w:t>
      </w:r>
      <w:r>
        <w:rPr>
          <w:spacing w:val="-2"/>
          <w:sz w:val="24"/>
        </w:rPr>
        <w:t>GENERALES.</w:t>
      </w:r>
    </w:p>
    <w:p>
      <w:pPr>
        <w:pStyle w:val="BodyText"/>
        <w:spacing w:line="254" w:lineRule="auto" w:before="20"/>
        <w:ind w:left="264" w:right="1057" w:hanging="10"/>
      </w:pPr>
      <w:r>
        <w:rPr/>
        <w:t>El presente Reglamento estará a disposición de los interesados para consulta ciudadana por un periodo de 30 días ante la Secretaría del Ayuntamiento y permanecerá publicado en el portal de internet del Municipio.</w:t>
      </w:r>
    </w:p>
    <w:p>
      <w:pPr>
        <w:pStyle w:val="BodyText"/>
        <w:spacing w:line="254" w:lineRule="auto" w:before="5"/>
        <w:ind w:left="264" w:right="1053" w:hanging="10"/>
      </w:pPr>
      <w:r>
        <w:rPr/>
        <w:t>Los interesados harán llegar sus opiniones y observaciones por escrito a la Comisión de Gobierno y Reglamentación, quien recibirá y atenderá cualquier sugerencia que sea presentada por la ciudadanía, en las que se deberá argumentar las razones que sustenten sus opiniones y observaciones con respecto al Reglamento Municipal.</w:t>
      </w:r>
    </w:p>
    <w:p>
      <w:pPr>
        <w:pStyle w:val="BodyText"/>
        <w:spacing w:line="254" w:lineRule="auto" w:before="3"/>
        <w:ind w:left="264" w:right="1051" w:hanging="10"/>
      </w:pPr>
      <w:r>
        <w:rPr/>
        <w:t>En</w:t>
      </w:r>
      <w:r>
        <w:rPr>
          <w:spacing w:val="-11"/>
        </w:rPr>
        <w:t> </w:t>
      </w:r>
      <w:r>
        <w:rPr/>
        <w:t>la</w:t>
      </w:r>
      <w:r>
        <w:rPr>
          <w:spacing w:val="-13"/>
        </w:rPr>
        <w:t> </w:t>
      </w:r>
      <w:r>
        <w:rPr/>
        <w:t>medida</w:t>
      </w:r>
      <w:r>
        <w:rPr>
          <w:spacing w:val="-12"/>
        </w:rPr>
        <w:t> </w:t>
      </w:r>
      <w:r>
        <w:rPr/>
        <w:t>en</w:t>
      </w:r>
      <w:r>
        <w:rPr>
          <w:spacing w:val="-11"/>
        </w:rPr>
        <w:t> </w:t>
      </w:r>
      <w:r>
        <w:rPr/>
        <w:t>que</w:t>
      </w:r>
      <w:r>
        <w:rPr>
          <w:spacing w:val="-12"/>
        </w:rPr>
        <w:t> </w:t>
      </w:r>
      <w:r>
        <w:rPr/>
        <w:t>se</w:t>
      </w:r>
      <w:r>
        <w:rPr>
          <w:spacing w:val="-11"/>
        </w:rPr>
        <w:t> </w:t>
      </w:r>
      <w:r>
        <w:rPr/>
        <w:t>modifiquen</w:t>
      </w:r>
      <w:r>
        <w:rPr>
          <w:spacing w:val="-11"/>
        </w:rPr>
        <w:t> </w:t>
      </w:r>
      <w:r>
        <w:rPr/>
        <w:t>las</w:t>
      </w:r>
      <w:r>
        <w:rPr>
          <w:spacing w:val="-12"/>
        </w:rPr>
        <w:t> </w:t>
      </w:r>
      <w:r>
        <w:rPr/>
        <w:t>condiciones</w:t>
      </w:r>
      <w:r>
        <w:rPr>
          <w:spacing w:val="-12"/>
        </w:rPr>
        <w:t> </w:t>
      </w:r>
      <w:r>
        <w:rPr/>
        <w:t>socioeconómicas</w:t>
      </w:r>
      <w:r>
        <w:rPr>
          <w:spacing w:val="-12"/>
        </w:rPr>
        <w:t> </w:t>
      </w:r>
      <w:r>
        <w:rPr/>
        <w:t>del</w:t>
      </w:r>
      <w:r>
        <w:rPr>
          <w:spacing w:val="-12"/>
        </w:rPr>
        <w:t> </w:t>
      </w:r>
      <w:r>
        <w:rPr/>
        <w:t>Municipio,</w:t>
      </w:r>
      <w:r>
        <w:rPr>
          <w:spacing w:val="-12"/>
        </w:rPr>
        <w:t> </w:t>
      </w:r>
      <w:r>
        <w:rPr/>
        <w:t>en virtud de su crecimiento demográfico, del surgimiento y desarrollo de actividades productivas, de la modificación de las condiciones políticas y</w:t>
      </w:r>
      <w:r>
        <w:rPr>
          <w:spacing w:val="-1"/>
        </w:rPr>
        <w:t> </w:t>
      </w:r>
      <w:r>
        <w:rPr/>
        <w:t>múltiples aspectos de la vida comunitaria, el Ayuntamiento adecuará el presente Reglamento con el fin de preservar su autoridad institucional y propiciar el desarrollo armónico de la sociedad.</w:t>
      </w:r>
    </w:p>
    <w:p>
      <w:pPr>
        <w:pStyle w:val="BodyText"/>
        <w:spacing w:after="0" w:line="254" w:lineRule="auto"/>
        <w:sectPr>
          <w:pgSz w:w="12240" w:h="15840"/>
          <w:pgMar w:header="607" w:footer="1030" w:top="1880" w:bottom="1220" w:left="1440" w:right="360"/>
        </w:sectPr>
      </w:pPr>
    </w:p>
    <w:p>
      <w:pPr>
        <w:pStyle w:val="BodyText"/>
        <w:spacing w:before="108"/>
        <w:jc w:val="left"/>
      </w:pPr>
    </w:p>
    <w:p>
      <w:pPr>
        <w:pStyle w:val="Heading1"/>
        <w:spacing w:before="1"/>
        <w:ind w:right="794"/>
      </w:pPr>
      <w:r>
        <w:rPr>
          <w:spacing w:val="-2"/>
        </w:rPr>
        <w:t>TRANSITORIOS</w:t>
      </w:r>
    </w:p>
    <w:p>
      <w:pPr>
        <w:pStyle w:val="BodyText"/>
        <w:spacing w:before="40"/>
        <w:jc w:val="left"/>
        <w:rPr>
          <w:rFonts w:ascii="Arial"/>
          <w:b/>
        </w:rPr>
      </w:pPr>
    </w:p>
    <w:p>
      <w:pPr>
        <w:pStyle w:val="BodyText"/>
        <w:spacing w:line="252" w:lineRule="auto"/>
        <w:ind w:left="264" w:right="1057" w:hanging="10"/>
      </w:pPr>
      <w:r>
        <w:rPr>
          <w:rFonts w:ascii="Arial" w:hAnsi="Arial"/>
          <w:b/>
        </w:rPr>
        <w:t>PRIMERO.</w:t>
      </w:r>
      <w:r>
        <w:rPr>
          <w:rFonts w:ascii="Arial" w:hAnsi="Arial"/>
          <w:b/>
          <w:spacing w:val="-8"/>
        </w:rPr>
        <w:t> </w:t>
      </w:r>
      <w:r>
        <w:rPr/>
        <w:t>El</w:t>
      </w:r>
      <w:r>
        <w:rPr>
          <w:spacing w:val="-5"/>
        </w:rPr>
        <w:t> </w:t>
      </w:r>
      <w:r>
        <w:rPr/>
        <w:t>presente</w:t>
      </w:r>
      <w:r>
        <w:rPr>
          <w:spacing w:val="-5"/>
        </w:rPr>
        <w:t> </w:t>
      </w:r>
      <w:r>
        <w:rPr/>
        <w:t>Reglamento</w:t>
      </w:r>
      <w:r>
        <w:rPr>
          <w:spacing w:val="-5"/>
        </w:rPr>
        <w:t> </w:t>
      </w:r>
      <w:r>
        <w:rPr/>
        <w:t>entrará</w:t>
      </w:r>
      <w:r>
        <w:rPr>
          <w:spacing w:val="-7"/>
        </w:rPr>
        <w:t> </w:t>
      </w:r>
      <w:r>
        <w:rPr/>
        <w:t>en</w:t>
      </w:r>
      <w:r>
        <w:rPr>
          <w:spacing w:val="-5"/>
        </w:rPr>
        <w:t> </w:t>
      </w:r>
      <w:r>
        <w:rPr/>
        <w:t>vigor</w:t>
      </w:r>
      <w:r>
        <w:rPr>
          <w:spacing w:val="-6"/>
        </w:rPr>
        <w:t> </w:t>
      </w:r>
      <w:r>
        <w:rPr/>
        <w:t>al</w:t>
      </w:r>
      <w:r>
        <w:rPr>
          <w:spacing w:val="-5"/>
        </w:rPr>
        <w:t> </w:t>
      </w:r>
      <w:r>
        <w:rPr/>
        <w:t>día</w:t>
      </w:r>
      <w:r>
        <w:rPr>
          <w:spacing w:val="-5"/>
        </w:rPr>
        <w:t> </w:t>
      </w:r>
      <w:r>
        <w:rPr/>
        <w:t>siguiente</w:t>
      </w:r>
      <w:r>
        <w:rPr>
          <w:spacing w:val="-5"/>
        </w:rPr>
        <w:t> </w:t>
      </w:r>
      <w:r>
        <w:rPr/>
        <w:t>de</w:t>
      </w:r>
      <w:r>
        <w:rPr>
          <w:spacing w:val="-5"/>
        </w:rPr>
        <w:t> </w:t>
      </w:r>
      <w:r>
        <w:rPr/>
        <w:t>su</w:t>
      </w:r>
      <w:r>
        <w:rPr>
          <w:spacing w:val="-5"/>
        </w:rPr>
        <w:t> </w:t>
      </w:r>
      <w:r>
        <w:rPr/>
        <w:t>publicación en</w:t>
      </w:r>
      <w:r>
        <w:rPr>
          <w:spacing w:val="-5"/>
        </w:rPr>
        <w:t> </w:t>
      </w:r>
      <w:r>
        <w:rPr/>
        <w:t>el</w:t>
      </w:r>
      <w:r>
        <w:rPr>
          <w:spacing w:val="-6"/>
        </w:rPr>
        <w:t> </w:t>
      </w:r>
      <w:r>
        <w:rPr/>
        <w:t>Periódico</w:t>
      </w:r>
      <w:r>
        <w:rPr>
          <w:spacing w:val="-5"/>
        </w:rPr>
        <w:t> </w:t>
      </w:r>
      <w:r>
        <w:rPr/>
        <w:t>Oficial</w:t>
      </w:r>
      <w:r>
        <w:rPr>
          <w:spacing w:val="-9"/>
        </w:rPr>
        <w:t> </w:t>
      </w:r>
      <w:r>
        <w:rPr/>
        <w:t>del</w:t>
      </w:r>
      <w:r>
        <w:rPr>
          <w:spacing w:val="-6"/>
        </w:rPr>
        <w:t> </w:t>
      </w:r>
      <w:r>
        <w:rPr/>
        <w:t>Estado</w:t>
      </w:r>
      <w:r>
        <w:rPr>
          <w:spacing w:val="-5"/>
        </w:rPr>
        <w:t> </w:t>
      </w:r>
      <w:r>
        <w:rPr/>
        <w:t>de</w:t>
      </w:r>
      <w:r>
        <w:rPr>
          <w:spacing w:val="-5"/>
        </w:rPr>
        <w:t> </w:t>
      </w:r>
      <w:r>
        <w:rPr/>
        <w:t>Nuevo</w:t>
      </w:r>
      <w:r>
        <w:rPr>
          <w:spacing w:val="-5"/>
        </w:rPr>
        <w:t> </w:t>
      </w:r>
      <w:r>
        <w:rPr/>
        <w:t>León,</w:t>
      </w:r>
      <w:r>
        <w:rPr>
          <w:spacing w:val="-5"/>
        </w:rPr>
        <w:t> </w:t>
      </w:r>
      <w:r>
        <w:rPr/>
        <w:t>y</w:t>
      </w:r>
      <w:r>
        <w:rPr>
          <w:spacing w:val="-8"/>
        </w:rPr>
        <w:t> </w:t>
      </w:r>
      <w:r>
        <w:rPr/>
        <w:t>su</w:t>
      </w:r>
      <w:r>
        <w:rPr>
          <w:spacing w:val="-5"/>
        </w:rPr>
        <w:t> </w:t>
      </w:r>
      <w:r>
        <w:rPr/>
        <w:t>implementación</w:t>
      </w:r>
      <w:r>
        <w:rPr>
          <w:spacing w:val="-5"/>
        </w:rPr>
        <w:t> </w:t>
      </w:r>
      <w:r>
        <w:rPr/>
        <w:t>se</w:t>
      </w:r>
      <w:r>
        <w:rPr>
          <w:spacing w:val="-5"/>
        </w:rPr>
        <w:t> </w:t>
      </w:r>
      <w:r>
        <w:rPr/>
        <w:t>realizará</w:t>
      </w:r>
      <w:r>
        <w:rPr>
          <w:spacing w:val="-6"/>
        </w:rPr>
        <w:t> </w:t>
      </w:r>
      <w:r>
        <w:rPr/>
        <w:t>en términos de lo previsto en los transitorios siguientes.</w:t>
      </w:r>
    </w:p>
    <w:p>
      <w:pPr>
        <w:pStyle w:val="BodyText"/>
        <w:spacing w:before="32"/>
        <w:jc w:val="left"/>
      </w:pPr>
    </w:p>
    <w:p>
      <w:pPr>
        <w:pStyle w:val="BodyText"/>
        <w:spacing w:line="254" w:lineRule="auto" w:before="1"/>
        <w:ind w:left="264" w:right="1048" w:hanging="10"/>
      </w:pPr>
      <w:r>
        <w:rPr>
          <w:rFonts w:ascii="Arial" w:hAnsi="Arial"/>
          <w:b/>
        </w:rPr>
        <w:t>SEGUNDO. </w:t>
      </w:r>
      <w:r>
        <w:rPr/>
        <w:t>Las adecuaciones a la infraestructura del Sistema Metropolitano de Justicia</w:t>
      </w:r>
      <w:r>
        <w:rPr>
          <w:spacing w:val="-8"/>
        </w:rPr>
        <w:t> </w:t>
      </w:r>
      <w:r>
        <w:rPr/>
        <w:t>Cívica</w:t>
      </w:r>
      <w:r>
        <w:rPr>
          <w:spacing w:val="-8"/>
        </w:rPr>
        <w:t> </w:t>
      </w:r>
      <w:r>
        <w:rPr/>
        <w:t>Municipal</w:t>
      </w:r>
      <w:r>
        <w:rPr>
          <w:spacing w:val="-9"/>
        </w:rPr>
        <w:t> </w:t>
      </w:r>
      <w:r>
        <w:rPr/>
        <w:t>necesarias</w:t>
      </w:r>
      <w:r>
        <w:rPr>
          <w:spacing w:val="-11"/>
        </w:rPr>
        <w:t> </w:t>
      </w:r>
      <w:r>
        <w:rPr/>
        <w:t>para</w:t>
      </w:r>
      <w:r>
        <w:rPr>
          <w:spacing w:val="-8"/>
        </w:rPr>
        <w:t> </w:t>
      </w:r>
      <w:r>
        <w:rPr/>
        <w:t>garantizar</w:t>
      </w:r>
      <w:r>
        <w:rPr>
          <w:spacing w:val="-9"/>
        </w:rPr>
        <w:t> </w:t>
      </w:r>
      <w:r>
        <w:rPr/>
        <w:t>la</w:t>
      </w:r>
      <w:r>
        <w:rPr>
          <w:spacing w:val="-8"/>
        </w:rPr>
        <w:t> </w:t>
      </w:r>
      <w:r>
        <w:rPr/>
        <w:t>efectiva</w:t>
      </w:r>
      <w:r>
        <w:rPr>
          <w:spacing w:val="-8"/>
        </w:rPr>
        <w:t> </w:t>
      </w:r>
      <w:r>
        <w:rPr/>
        <w:t>operación</w:t>
      </w:r>
      <w:r>
        <w:rPr>
          <w:spacing w:val="-8"/>
        </w:rPr>
        <w:t> </w:t>
      </w:r>
      <w:r>
        <w:rPr/>
        <w:t>y</w:t>
      </w:r>
      <w:r>
        <w:rPr>
          <w:spacing w:val="-11"/>
        </w:rPr>
        <w:t> </w:t>
      </w:r>
      <w:r>
        <w:rPr/>
        <w:t>gestión</w:t>
      </w:r>
      <w:r>
        <w:rPr>
          <w:spacing w:val="-10"/>
        </w:rPr>
        <w:t> </w:t>
      </w:r>
      <w:r>
        <w:rPr/>
        <w:t>del referido Sistema deberán efectuarse a más a tardar dentro de los 6-seis meses siguientes a la entrada en vigor del presente reglamento.</w:t>
      </w:r>
    </w:p>
    <w:p>
      <w:pPr>
        <w:pStyle w:val="BodyText"/>
        <w:spacing w:before="26"/>
        <w:jc w:val="left"/>
      </w:pPr>
    </w:p>
    <w:p>
      <w:pPr>
        <w:pStyle w:val="BodyText"/>
        <w:spacing w:line="252" w:lineRule="auto" w:before="1"/>
        <w:ind w:left="264" w:right="1052" w:hanging="10"/>
      </w:pPr>
      <w:r>
        <w:rPr>
          <w:rFonts w:ascii="Arial" w:hAnsi="Arial"/>
          <w:b/>
        </w:rPr>
        <w:t>TERCERO. </w:t>
      </w:r>
      <w:r>
        <w:rPr/>
        <w:t>El procedimiento de selección y nombramiento de quienes ocuparán el cargo</w:t>
      </w:r>
      <w:r>
        <w:rPr>
          <w:spacing w:val="-1"/>
        </w:rPr>
        <w:t> </w:t>
      </w:r>
      <w:r>
        <w:rPr/>
        <w:t>de</w:t>
      </w:r>
      <w:r>
        <w:rPr>
          <w:spacing w:val="-1"/>
        </w:rPr>
        <w:t> </w:t>
      </w:r>
      <w:r>
        <w:rPr/>
        <w:t>Juez</w:t>
      </w:r>
      <w:r>
        <w:rPr>
          <w:spacing w:val="-4"/>
        </w:rPr>
        <w:t> </w:t>
      </w:r>
      <w:r>
        <w:rPr/>
        <w:t>Cívico</w:t>
      </w:r>
      <w:r>
        <w:rPr>
          <w:spacing w:val="-1"/>
        </w:rPr>
        <w:t> </w:t>
      </w:r>
      <w:r>
        <w:rPr/>
        <w:t>deberá iniciar,</w:t>
      </w:r>
      <w:r>
        <w:rPr>
          <w:spacing w:val="-1"/>
        </w:rPr>
        <w:t> </w:t>
      </w:r>
      <w:r>
        <w:rPr/>
        <w:t>dentro de</w:t>
      </w:r>
      <w:r>
        <w:rPr>
          <w:spacing w:val="-3"/>
        </w:rPr>
        <w:t> </w:t>
      </w:r>
      <w:r>
        <w:rPr/>
        <w:t>los</w:t>
      </w:r>
      <w:r>
        <w:rPr>
          <w:spacing w:val="-1"/>
        </w:rPr>
        <w:t> </w:t>
      </w:r>
      <w:r>
        <w:rPr/>
        <w:t>15-quince días</w:t>
      </w:r>
      <w:r>
        <w:rPr>
          <w:spacing w:val="-1"/>
        </w:rPr>
        <w:t> </w:t>
      </w:r>
      <w:r>
        <w:rPr/>
        <w:t>hábiles</w:t>
      </w:r>
      <w:r>
        <w:rPr>
          <w:spacing w:val="-1"/>
        </w:rPr>
        <w:t> </w:t>
      </w:r>
      <w:r>
        <w:rPr/>
        <w:t>siguientes</w:t>
      </w:r>
      <w:r>
        <w:rPr>
          <w:spacing w:val="-1"/>
        </w:rPr>
        <w:t> </w:t>
      </w:r>
      <w:r>
        <w:rPr/>
        <w:t>al de la publicación del presente ordenamiento en el Periódico Oficial del Estado.</w:t>
      </w:r>
    </w:p>
    <w:p>
      <w:pPr>
        <w:pStyle w:val="BodyText"/>
        <w:spacing w:before="31"/>
        <w:jc w:val="left"/>
      </w:pPr>
    </w:p>
    <w:p>
      <w:pPr>
        <w:pStyle w:val="BodyText"/>
        <w:spacing w:line="254" w:lineRule="auto" w:before="1"/>
        <w:ind w:left="264" w:right="1047" w:hanging="10"/>
      </w:pPr>
      <w:r>
        <w:rPr>
          <w:rFonts w:ascii="Arial" w:hAnsi="Arial"/>
          <w:b/>
        </w:rPr>
        <w:t>CUARTO. </w:t>
      </w:r>
      <w:r>
        <w:rPr/>
        <w:t>Para la implementación de las faltas administrativas bajo el modelo de Justicia</w:t>
      </w:r>
      <w:r>
        <w:rPr>
          <w:spacing w:val="-4"/>
        </w:rPr>
        <w:t> </w:t>
      </w:r>
      <w:r>
        <w:rPr/>
        <w:t>Cívica,</w:t>
      </w:r>
      <w:r>
        <w:rPr>
          <w:spacing w:val="-4"/>
        </w:rPr>
        <w:t> </w:t>
      </w:r>
      <w:r>
        <w:rPr/>
        <w:t>se</w:t>
      </w:r>
      <w:r>
        <w:rPr>
          <w:spacing w:val="-4"/>
        </w:rPr>
        <w:t> </w:t>
      </w:r>
      <w:r>
        <w:rPr/>
        <w:t>aplicará</w:t>
      </w:r>
      <w:r>
        <w:rPr>
          <w:spacing w:val="-5"/>
        </w:rPr>
        <w:t> </w:t>
      </w:r>
      <w:r>
        <w:rPr/>
        <w:t>de</w:t>
      </w:r>
      <w:r>
        <w:rPr>
          <w:spacing w:val="-6"/>
        </w:rPr>
        <w:t> </w:t>
      </w:r>
      <w:r>
        <w:rPr/>
        <w:t>manera</w:t>
      </w:r>
      <w:r>
        <w:rPr>
          <w:spacing w:val="-7"/>
        </w:rPr>
        <w:t> </w:t>
      </w:r>
      <w:r>
        <w:rPr/>
        <w:t>gradual</w:t>
      </w:r>
      <w:r>
        <w:rPr>
          <w:spacing w:val="-5"/>
        </w:rPr>
        <w:t> </w:t>
      </w:r>
      <w:r>
        <w:rPr/>
        <w:t>y</w:t>
      </w:r>
      <w:r>
        <w:rPr>
          <w:spacing w:val="-7"/>
        </w:rPr>
        <w:t> </w:t>
      </w:r>
      <w:r>
        <w:rPr/>
        <w:t>sucesiva</w:t>
      </w:r>
      <w:r>
        <w:rPr>
          <w:spacing w:val="-4"/>
        </w:rPr>
        <w:t> </w:t>
      </w:r>
      <w:r>
        <w:rPr/>
        <w:t>considerando</w:t>
      </w:r>
      <w:r>
        <w:rPr>
          <w:spacing w:val="-4"/>
        </w:rPr>
        <w:t> </w:t>
      </w:r>
      <w:r>
        <w:rPr/>
        <w:t>como</w:t>
      </w:r>
      <w:r>
        <w:rPr>
          <w:spacing w:val="-7"/>
        </w:rPr>
        <w:t> </w:t>
      </w:r>
      <w:r>
        <w:rPr/>
        <w:t>factor</w:t>
      </w:r>
      <w:r>
        <w:rPr>
          <w:spacing w:val="-6"/>
        </w:rPr>
        <w:t> </w:t>
      </w:r>
      <w:r>
        <w:rPr/>
        <w:t>la zona o región y el tipo de falta administrativa. Se priorizarán las faltas administrativas a que se refieren los artículos 35 fracciones I, II, III, IV, V, XIII, 36 fracciones I, V y</w:t>
      </w:r>
      <w:r>
        <w:rPr>
          <w:spacing w:val="40"/>
        </w:rPr>
        <w:t> </w:t>
      </w:r>
      <w:r>
        <w:rPr/>
        <w:t>38 fracción I.</w:t>
      </w:r>
    </w:p>
    <w:p>
      <w:pPr>
        <w:pStyle w:val="BodyText"/>
        <w:spacing w:before="24"/>
        <w:jc w:val="left"/>
      </w:pPr>
    </w:p>
    <w:p>
      <w:pPr>
        <w:pStyle w:val="BodyText"/>
        <w:spacing w:line="254" w:lineRule="auto"/>
        <w:ind w:left="264" w:right="1050" w:hanging="10"/>
      </w:pPr>
      <w:r>
        <w:rPr>
          <w:rFonts w:ascii="Arial" w:hAnsi="Arial"/>
          <w:b/>
        </w:rPr>
        <w:t>QUINTO. </w:t>
      </w:r>
      <w:r>
        <w:rPr/>
        <w:t>A partir del día 02-dos</w:t>
      </w:r>
      <w:r>
        <w:rPr/>
        <w:t> de</w:t>
      </w:r>
      <w:r>
        <w:rPr/>
        <w:t> marzo</w:t>
      </w:r>
      <w:r>
        <w:rPr/>
        <w:t> del 2020-dos</w:t>
      </w:r>
      <w:r>
        <w:rPr/>
        <w:t> mil veinte, se aplicará el presente Reglamento en la atención y calificación de las faltas administrativas previstas en los artículos 35, 36, 37, 38, 39 y 40.</w:t>
      </w:r>
    </w:p>
    <w:p>
      <w:pPr>
        <w:pStyle w:val="BodyText"/>
        <w:spacing w:before="26"/>
        <w:jc w:val="left"/>
      </w:pPr>
    </w:p>
    <w:p>
      <w:pPr>
        <w:pStyle w:val="BodyText"/>
        <w:spacing w:line="254" w:lineRule="auto"/>
        <w:ind w:left="264" w:right="1050" w:hanging="10"/>
      </w:pPr>
      <w:r>
        <w:rPr>
          <w:rFonts w:ascii="Arial" w:hAnsi="Arial"/>
          <w:b/>
        </w:rPr>
        <w:t>SEXTO. </w:t>
      </w:r>
      <w:r>
        <w:rPr/>
        <w:t>A partir del día 2-dos de noviembre del 2020-dos mil veinte, se aplicará el presente Reglamento en la atención y calificación de infracciones de Carácter Vial a que se refiere el artículo 41 del presente reglamento, sujetándose a las disposiciones reglamentarias correspondientes.</w:t>
      </w:r>
    </w:p>
    <w:p>
      <w:pPr>
        <w:pStyle w:val="BodyText"/>
        <w:spacing w:before="24"/>
        <w:jc w:val="left"/>
      </w:pPr>
    </w:p>
    <w:p>
      <w:pPr>
        <w:pStyle w:val="BodyText"/>
        <w:spacing w:line="254" w:lineRule="auto"/>
        <w:ind w:left="264" w:right="1046" w:hanging="10"/>
      </w:pPr>
      <w:r>
        <w:rPr>
          <w:rFonts w:ascii="Arial" w:hAnsi="Arial"/>
          <w:b/>
        </w:rPr>
        <w:t>SÉPTIMO.</w:t>
      </w:r>
      <w:r>
        <w:rPr>
          <w:rFonts w:ascii="Arial" w:hAnsi="Arial"/>
          <w:b/>
          <w:spacing w:val="-14"/>
        </w:rPr>
        <w:t> </w:t>
      </w:r>
      <w:r>
        <w:rPr/>
        <w:t>El</w:t>
      </w:r>
      <w:r>
        <w:rPr>
          <w:spacing w:val="-12"/>
        </w:rPr>
        <w:t> </w:t>
      </w:r>
      <w:r>
        <w:rPr/>
        <w:t>R.</w:t>
      </w:r>
      <w:r>
        <w:rPr>
          <w:spacing w:val="-12"/>
        </w:rPr>
        <w:t> </w:t>
      </w:r>
      <w:r>
        <w:rPr/>
        <w:t>Ayuntamiento</w:t>
      </w:r>
      <w:r>
        <w:rPr>
          <w:spacing w:val="-11"/>
        </w:rPr>
        <w:t> </w:t>
      </w:r>
      <w:r>
        <w:rPr/>
        <w:t>adecuará,</w:t>
      </w:r>
      <w:r>
        <w:rPr>
          <w:spacing w:val="-11"/>
        </w:rPr>
        <w:t> </w:t>
      </w:r>
      <w:r>
        <w:rPr/>
        <w:t>dentro</w:t>
      </w:r>
      <w:r>
        <w:rPr>
          <w:spacing w:val="-9"/>
        </w:rPr>
        <w:t> </w:t>
      </w:r>
      <w:r>
        <w:rPr/>
        <w:t>de</w:t>
      </w:r>
      <w:r>
        <w:rPr>
          <w:spacing w:val="-11"/>
        </w:rPr>
        <w:t> </w:t>
      </w:r>
      <w:r>
        <w:rPr/>
        <w:t>un</w:t>
      </w:r>
      <w:r>
        <w:rPr>
          <w:spacing w:val="-11"/>
        </w:rPr>
        <w:t> </w:t>
      </w:r>
      <w:r>
        <w:rPr/>
        <w:t>plazo</w:t>
      </w:r>
      <w:r>
        <w:rPr>
          <w:spacing w:val="-11"/>
        </w:rPr>
        <w:t> </w:t>
      </w:r>
      <w:r>
        <w:rPr/>
        <w:t>no</w:t>
      </w:r>
      <w:r>
        <w:rPr>
          <w:spacing w:val="-14"/>
        </w:rPr>
        <w:t> </w:t>
      </w:r>
      <w:r>
        <w:rPr/>
        <w:t>mayor</w:t>
      </w:r>
      <w:r>
        <w:rPr>
          <w:spacing w:val="-10"/>
        </w:rPr>
        <w:t> </w:t>
      </w:r>
      <w:r>
        <w:rPr/>
        <w:t>a</w:t>
      </w:r>
      <w:r>
        <w:rPr>
          <w:spacing w:val="-11"/>
        </w:rPr>
        <w:t> </w:t>
      </w:r>
      <w:r>
        <w:rPr/>
        <w:t>6-seis</w:t>
      </w:r>
      <w:r>
        <w:rPr>
          <w:spacing w:val="-13"/>
        </w:rPr>
        <w:t> </w:t>
      </w:r>
      <w:r>
        <w:rPr/>
        <w:t>meses, contados</w:t>
      </w:r>
      <w:r>
        <w:rPr>
          <w:spacing w:val="-1"/>
        </w:rPr>
        <w:t> </w:t>
      </w:r>
      <w:r>
        <w:rPr/>
        <w:t>a</w:t>
      </w:r>
      <w:r>
        <w:rPr>
          <w:spacing w:val="-1"/>
        </w:rPr>
        <w:t> </w:t>
      </w:r>
      <w:r>
        <w:rPr/>
        <w:t>partir</w:t>
      </w:r>
      <w:r>
        <w:rPr>
          <w:spacing w:val="-1"/>
        </w:rPr>
        <w:t> </w:t>
      </w:r>
      <w:r>
        <w:rPr/>
        <w:t>de la</w:t>
      </w:r>
      <w:r>
        <w:rPr>
          <w:spacing w:val="-2"/>
        </w:rPr>
        <w:t> </w:t>
      </w:r>
      <w:r>
        <w:rPr/>
        <w:t>entrada en vigor</w:t>
      </w:r>
      <w:r>
        <w:rPr>
          <w:spacing w:val="-1"/>
        </w:rPr>
        <w:t> </w:t>
      </w:r>
      <w:r>
        <w:rPr/>
        <w:t>del</w:t>
      </w:r>
      <w:r>
        <w:rPr>
          <w:spacing w:val="-1"/>
        </w:rPr>
        <w:t> </w:t>
      </w:r>
      <w:r>
        <w:rPr/>
        <w:t>presente ordenamiento,</w:t>
      </w:r>
      <w:r>
        <w:rPr>
          <w:spacing w:val="-2"/>
        </w:rPr>
        <w:t> </w:t>
      </w:r>
      <w:r>
        <w:rPr/>
        <w:t>el Reglamento de Tránsito y Vialidad del Municipio de San Nicolás de los Garza, N.L, a efecto de que sus disposiciones sean congruentes con las del presente instrumento.</w:t>
      </w:r>
    </w:p>
    <w:p>
      <w:pPr>
        <w:pStyle w:val="BodyText"/>
        <w:spacing w:before="25"/>
        <w:jc w:val="left"/>
      </w:pPr>
    </w:p>
    <w:p>
      <w:pPr>
        <w:pStyle w:val="BodyText"/>
        <w:spacing w:line="254" w:lineRule="auto"/>
        <w:ind w:left="264" w:right="1047" w:hanging="10"/>
      </w:pPr>
      <w:r>
        <w:rPr>
          <w:rFonts w:ascii="Arial" w:hAnsi="Arial"/>
          <w:b/>
        </w:rPr>
        <w:t>OCTAVO.</w:t>
      </w:r>
      <w:r>
        <w:rPr>
          <w:rFonts w:ascii="Arial" w:hAnsi="Arial"/>
          <w:b/>
          <w:spacing w:val="-15"/>
        </w:rPr>
        <w:t> </w:t>
      </w:r>
      <w:r>
        <w:rPr/>
        <w:t>El</w:t>
      </w:r>
      <w:r>
        <w:rPr>
          <w:spacing w:val="-14"/>
        </w:rPr>
        <w:t> </w:t>
      </w:r>
      <w:r>
        <w:rPr/>
        <w:t>Reglamento</w:t>
      </w:r>
      <w:r>
        <w:rPr>
          <w:spacing w:val="-12"/>
        </w:rPr>
        <w:t> </w:t>
      </w:r>
      <w:r>
        <w:rPr/>
        <w:t>de</w:t>
      </w:r>
      <w:r>
        <w:rPr>
          <w:spacing w:val="-12"/>
        </w:rPr>
        <w:t> </w:t>
      </w:r>
      <w:r>
        <w:rPr/>
        <w:t>Policía</w:t>
      </w:r>
      <w:r>
        <w:rPr>
          <w:spacing w:val="-12"/>
        </w:rPr>
        <w:t> </w:t>
      </w:r>
      <w:r>
        <w:rPr/>
        <w:t>y</w:t>
      </w:r>
      <w:r>
        <w:rPr>
          <w:spacing w:val="-15"/>
        </w:rPr>
        <w:t> </w:t>
      </w:r>
      <w:r>
        <w:rPr/>
        <w:t>Buen</w:t>
      </w:r>
      <w:r>
        <w:rPr>
          <w:spacing w:val="-15"/>
        </w:rPr>
        <w:t> </w:t>
      </w:r>
      <w:r>
        <w:rPr/>
        <w:t>Gobierno</w:t>
      </w:r>
      <w:r>
        <w:rPr>
          <w:spacing w:val="-12"/>
        </w:rPr>
        <w:t> </w:t>
      </w:r>
      <w:r>
        <w:rPr/>
        <w:t>para</w:t>
      </w:r>
      <w:r>
        <w:rPr>
          <w:spacing w:val="-12"/>
        </w:rPr>
        <w:t> </w:t>
      </w:r>
      <w:r>
        <w:rPr/>
        <w:t>el</w:t>
      </w:r>
      <w:r>
        <w:rPr>
          <w:spacing w:val="-14"/>
        </w:rPr>
        <w:t> </w:t>
      </w:r>
      <w:r>
        <w:rPr/>
        <w:t>Municipio</w:t>
      </w:r>
      <w:r>
        <w:rPr>
          <w:spacing w:val="-12"/>
        </w:rPr>
        <w:t> </w:t>
      </w:r>
      <w:r>
        <w:rPr/>
        <w:t>de</w:t>
      </w:r>
      <w:r>
        <w:rPr>
          <w:spacing w:val="-15"/>
        </w:rPr>
        <w:t> </w:t>
      </w:r>
      <w:r>
        <w:rPr/>
        <w:t>San</w:t>
      </w:r>
      <w:r>
        <w:rPr>
          <w:spacing w:val="-4"/>
        </w:rPr>
        <w:t> </w:t>
      </w:r>
      <w:r>
        <w:rPr/>
        <w:t>Nicolás de los Garza, N.L., dejará de ser aplicable de manera gradual y sucesiva en los términos de los Artículos Transitorios anteriores y quedará abrogado el día 02dos de noviembre del 2020.</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ind w:left="1190"/>
      </w:pPr>
      <w:r>
        <w:rPr/>
        <w:t>San</w:t>
      </w:r>
      <w:r>
        <w:rPr>
          <w:spacing w:val="-1"/>
        </w:rPr>
        <w:t> </w:t>
      </w:r>
      <w:r>
        <w:rPr/>
        <w:t>Nicolás</w:t>
      </w:r>
      <w:r>
        <w:rPr>
          <w:spacing w:val="-3"/>
        </w:rPr>
        <w:t> </w:t>
      </w:r>
      <w:r>
        <w:rPr/>
        <w:t>de</w:t>
      </w:r>
      <w:r>
        <w:rPr>
          <w:spacing w:val="-2"/>
        </w:rPr>
        <w:t> </w:t>
      </w:r>
      <w:r>
        <w:rPr/>
        <w:t>los</w:t>
      </w:r>
      <w:r>
        <w:rPr>
          <w:spacing w:val="-1"/>
        </w:rPr>
        <w:t> </w:t>
      </w:r>
      <w:r>
        <w:rPr/>
        <w:t>Garza, Nuevo León, a</w:t>
      </w:r>
      <w:r>
        <w:rPr>
          <w:spacing w:val="-2"/>
        </w:rPr>
        <w:t> </w:t>
      </w:r>
      <w:r>
        <w:rPr/>
        <w:t>29</w:t>
      </w:r>
      <w:r>
        <w:rPr>
          <w:spacing w:val="-2"/>
        </w:rPr>
        <w:t> </w:t>
      </w:r>
      <w:r>
        <w:rPr/>
        <w:t>de noviembre</w:t>
      </w:r>
      <w:r>
        <w:rPr>
          <w:spacing w:val="-2"/>
        </w:rPr>
        <w:t> </w:t>
      </w:r>
      <w:r>
        <w:rPr/>
        <w:t>de</w:t>
      </w:r>
      <w:r>
        <w:rPr>
          <w:spacing w:val="-2"/>
        </w:rPr>
        <w:t> 2019.</w:t>
      </w:r>
    </w:p>
    <w:p>
      <w:pPr>
        <w:pStyle w:val="BodyText"/>
        <w:jc w:val="left"/>
      </w:pPr>
    </w:p>
    <w:p>
      <w:pPr>
        <w:pStyle w:val="BodyText"/>
        <w:jc w:val="left"/>
      </w:pPr>
    </w:p>
    <w:p>
      <w:pPr>
        <w:pStyle w:val="BodyText"/>
        <w:jc w:val="left"/>
      </w:pPr>
    </w:p>
    <w:p>
      <w:pPr>
        <w:pStyle w:val="BodyText"/>
        <w:spacing w:before="121"/>
        <w:jc w:val="left"/>
      </w:pPr>
    </w:p>
    <w:p>
      <w:pPr>
        <w:pStyle w:val="Heading1"/>
        <w:tabs>
          <w:tab w:pos="5158" w:val="left" w:leader="none"/>
          <w:tab w:pos="5459" w:val="left" w:leader="none"/>
        </w:tabs>
        <w:spacing w:line="249" w:lineRule="auto"/>
        <w:ind w:left="883" w:right="1271" w:hanging="569"/>
        <w:jc w:val="left"/>
      </w:pPr>
      <w:r>
        <w:rPr/>
        <w:t>DR. ZEFERINO SALGADO ALMAGUER</w:t>
        <w:tab/>
        <w:tab/>
        <w:t>DR.</w:t>
      </w:r>
      <w:r>
        <w:rPr>
          <w:spacing w:val="-12"/>
        </w:rPr>
        <w:t> </w:t>
      </w:r>
      <w:r>
        <w:rPr/>
        <w:t>ALEJANDRO</w:t>
      </w:r>
      <w:r>
        <w:rPr>
          <w:spacing w:val="-12"/>
        </w:rPr>
        <w:t> </w:t>
      </w:r>
      <w:r>
        <w:rPr/>
        <w:t>REYNOSO</w:t>
      </w:r>
      <w:r>
        <w:rPr>
          <w:spacing w:val="-14"/>
        </w:rPr>
        <w:t> </w:t>
      </w:r>
      <w:r>
        <w:rPr/>
        <w:t>GIL PRESIDENTE</w:t>
      </w:r>
      <w:r>
        <w:rPr>
          <w:spacing w:val="-1"/>
        </w:rPr>
        <w:t> </w:t>
      </w:r>
      <w:r>
        <w:rPr>
          <w:spacing w:val="-2"/>
        </w:rPr>
        <w:t>MUNICIPAL</w:t>
      </w:r>
      <w:r>
        <w:rPr/>
        <w:tab/>
        <w:t>SECRETARIO</w:t>
      </w:r>
      <w:r>
        <w:rPr>
          <w:spacing w:val="-5"/>
        </w:rPr>
        <w:t> </w:t>
      </w:r>
      <w:r>
        <w:rPr/>
        <w:t>DE </w:t>
      </w:r>
      <w:r>
        <w:rPr>
          <w:spacing w:val="-2"/>
        </w:rPr>
        <w:t>AYUNTAMIENTO</w:t>
      </w:r>
    </w:p>
    <w:p>
      <w:pPr>
        <w:pStyle w:val="BodyText"/>
        <w:jc w:val="left"/>
        <w:rPr>
          <w:rFonts w:ascii="Arial"/>
          <w:b/>
        </w:rPr>
      </w:pPr>
    </w:p>
    <w:p>
      <w:pPr>
        <w:pStyle w:val="BodyText"/>
        <w:jc w:val="left"/>
        <w:rPr>
          <w:rFonts w:ascii="Arial"/>
          <w:b/>
        </w:rPr>
      </w:pPr>
    </w:p>
    <w:p>
      <w:pPr>
        <w:pStyle w:val="BodyText"/>
        <w:spacing w:before="76"/>
        <w:jc w:val="left"/>
        <w:rPr>
          <w:rFonts w:ascii="Arial"/>
          <w:b/>
        </w:rPr>
      </w:pPr>
    </w:p>
    <w:p>
      <w:pPr>
        <w:pStyle w:val="BodyText"/>
        <w:spacing w:line="254" w:lineRule="auto"/>
        <w:ind w:left="264" w:right="1046" w:hanging="10"/>
      </w:pPr>
      <w:r>
        <w:rPr/>
        <w:t>Dado en Recinto Oficial de Sesiones del Ayuntamiento de San Nicolás de los Garza, Nuevo</w:t>
      </w:r>
      <w:r>
        <w:rPr/>
        <w:t> León a los 28-veintiocho días del mes de noviembre del año 2019-dos</w:t>
      </w:r>
      <w:r>
        <w:rPr/>
        <w:t> mil </w:t>
      </w:r>
      <w:r>
        <w:rPr>
          <w:spacing w:val="-2"/>
        </w:rPr>
        <w:t>diecinueve.</w:t>
      </w:r>
    </w:p>
    <w:p>
      <w:pPr>
        <w:pStyle w:val="BodyText"/>
        <w:jc w:val="left"/>
      </w:pPr>
    </w:p>
    <w:p>
      <w:pPr>
        <w:pStyle w:val="BodyText"/>
        <w:jc w:val="left"/>
      </w:pPr>
    </w:p>
    <w:p>
      <w:pPr>
        <w:pStyle w:val="BodyText"/>
        <w:spacing w:before="79"/>
        <w:jc w:val="left"/>
      </w:pPr>
    </w:p>
    <w:p>
      <w:pPr>
        <w:pStyle w:val="Heading1"/>
        <w:spacing w:line="254" w:lineRule="auto"/>
        <w:ind w:left="1325" w:right="1055" w:hanging="778"/>
        <w:jc w:val="left"/>
      </w:pPr>
      <w:r>
        <w:rPr/>
        <w:t>REGLAMENTO</w:t>
      </w:r>
      <w:r>
        <w:rPr>
          <w:spacing w:val="-5"/>
        </w:rPr>
        <w:t> </w:t>
      </w:r>
      <w:r>
        <w:rPr/>
        <w:t>DEL</w:t>
      </w:r>
      <w:r>
        <w:rPr>
          <w:spacing w:val="-3"/>
        </w:rPr>
        <w:t> </w:t>
      </w:r>
      <w:r>
        <w:rPr/>
        <w:t>SISTEMA</w:t>
      </w:r>
      <w:r>
        <w:rPr>
          <w:spacing w:val="-10"/>
        </w:rPr>
        <w:t> </w:t>
      </w:r>
      <w:r>
        <w:rPr/>
        <w:t>METROPOLITANO</w:t>
      </w:r>
      <w:r>
        <w:rPr>
          <w:spacing w:val="-5"/>
        </w:rPr>
        <w:t> </w:t>
      </w:r>
      <w:r>
        <w:rPr/>
        <w:t>DE</w:t>
      </w:r>
      <w:r>
        <w:rPr>
          <w:spacing w:val="-5"/>
        </w:rPr>
        <w:t> </w:t>
      </w:r>
      <w:r>
        <w:rPr/>
        <w:t>JUSTICIA</w:t>
      </w:r>
      <w:r>
        <w:rPr>
          <w:spacing w:val="-8"/>
        </w:rPr>
        <w:t> </w:t>
      </w:r>
      <w:r>
        <w:rPr/>
        <w:t>CÍVICA</w:t>
      </w:r>
      <w:r>
        <w:rPr>
          <w:spacing w:val="-11"/>
        </w:rPr>
        <w:t> </w:t>
      </w:r>
      <w:r>
        <w:rPr/>
        <w:t>DEL MUNICIPIO DE SAN NICOLÁS DE LOS GARZA, NUEVO LEÓN</w:t>
      </w:r>
    </w:p>
    <w:p>
      <w:pPr>
        <w:pStyle w:val="BodyText"/>
        <w:jc w:val="left"/>
        <w:rPr>
          <w:rFonts w:ascii="Arial"/>
          <w:b/>
        </w:rPr>
      </w:pPr>
    </w:p>
    <w:p>
      <w:pPr>
        <w:pStyle w:val="BodyText"/>
        <w:spacing w:before="51"/>
        <w:jc w:val="left"/>
        <w:rPr>
          <w:rFonts w:ascii="Arial"/>
          <w:b/>
        </w:rPr>
      </w:pPr>
    </w:p>
    <w:p>
      <w:pPr>
        <w:spacing w:before="0"/>
        <w:ind w:left="4136" w:right="0" w:firstLine="0"/>
        <w:jc w:val="left"/>
        <w:rPr>
          <w:rFonts w:ascii="Arial"/>
          <w:b/>
          <w:sz w:val="24"/>
        </w:rPr>
      </w:pPr>
      <w:r>
        <w:rPr>
          <w:rFonts w:ascii="Arial"/>
          <w:b/>
          <w:spacing w:val="-2"/>
          <w:sz w:val="24"/>
        </w:rPr>
        <w:t>REFORMAS</w:t>
      </w:r>
    </w:p>
    <w:p>
      <w:pPr>
        <w:pStyle w:val="BodyText"/>
        <w:jc w:val="left"/>
        <w:rPr>
          <w:rFonts w:ascii="Arial"/>
          <w:b/>
        </w:rPr>
      </w:pPr>
    </w:p>
    <w:p>
      <w:pPr>
        <w:pStyle w:val="BodyText"/>
        <w:spacing w:before="67"/>
        <w:jc w:val="left"/>
        <w:rPr>
          <w:rFonts w:ascii="Arial"/>
          <w:b/>
        </w:rPr>
      </w:pPr>
    </w:p>
    <w:p>
      <w:pPr>
        <w:pStyle w:val="BodyText"/>
        <w:spacing w:line="254" w:lineRule="auto"/>
        <w:ind w:left="1101" w:right="1090" w:hanging="852"/>
      </w:pPr>
      <w:r>
        <w:rPr/>
        <w:t>2020</w:t>
      </w:r>
      <w:r>
        <w:rPr>
          <w:spacing w:val="80"/>
        </w:rPr>
        <w:t> </w:t>
      </w:r>
      <w:r>
        <w:rPr/>
        <w:t>Reforma al Reglamento del Sistema Metropolitano de Justicia Cívica del Municipio de San Nicolás</w:t>
      </w:r>
      <w:r>
        <w:rPr>
          <w:spacing w:val="-1"/>
        </w:rPr>
        <w:t> </w:t>
      </w:r>
      <w:r>
        <w:rPr/>
        <w:t>de los</w:t>
      </w:r>
      <w:r>
        <w:rPr>
          <w:spacing w:val="-1"/>
        </w:rPr>
        <w:t> </w:t>
      </w:r>
      <w:r>
        <w:rPr/>
        <w:t>Garza, Nuevo León, (27 de agosto</w:t>
      </w:r>
      <w:r>
        <w:rPr>
          <w:spacing w:val="-1"/>
        </w:rPr>
        <w:t> </w:t>
      </w:r>
      <w:r>
        <w:rPr/>
        <w:t>de 2020), Presidente Municipal, Zeferino Salgado Almaguer, Publicado en el</w:t>
      </w:r>
    </w:p>
    <w:p>
      <w:pPr>
        <w:pStyle w:val="BodyText"/>
        <w:spacing w:before="3"/>
        <w:ind w:left="1078"/>
      </w:pPr>
      <w:r>
        <w:rPr/>
        <w:t>Periódico</w:t>
      </w:r>
      <w:r>
        <w:rPr>
          <w:spacing w:val="-2"/>
        </w:rPr>
        <w:t> </w:t>
      </w:r>
      <w:r>
        <w:rPr/>
        <w:t>Oficial</w:t>
      </w:r>
      <w:r>
        <w:rPr>
          <w:spacing w:val="-3"/>
        </w:rPr>
        <w:t> </w:t>
      </w:r>
      <w:r>
        <w:rPr/>
        <w:t>Número</w:t>
      </w:r>
      <w:r>
        <w:rPr>
          <w:spacing w:val="-2"/>
        </w:rPr>
        <w:t> </w:t>
      </w:r>
      <w:r>
        <w:rPr/>
        <w:t>115,</w:t>
      </w:r>
      <w:r>
        <w:rPr>
          <w:spacing w:val="-2"/>
        </w:rPr>
        <w:t> </w:t>
      </w:r>
      <w:r>
        <w:rPr/>
        <w:t>de</w:t>
      </w:r>
      <w:r>
        <w:rPr>
          <w:spacing w:val="-3"/>
        </w:rPr>
        <w:t> </w:t>
      </w:r>
      <w:r>
        <w:rPr/>
        <w:t>fecha</w:t>
      </w:r>
      <w:r>
        <w:rPr>
          <w:spacing w:val="-4"/>
        </w:rPr>
        <w:t> </w:t>
      </w:r>
      <w:r>
        <w:rPr/>
        <w:t>16</w:t>
      </w:r>
      <w:r>
        <w:rPr>
          <w:spacing w:val="-3"/>
        </w:rPr>
        <w:t> </w:t>
      </w:r>
      <w:r>
        <w:rPr/>
        <w:t>de</w:t>
      </w:r>
      <w:r>
        <w:rPr>
          <w:spacing w:val="-4"/>
        </w:rPr>
        <w:t> </w:t>
      </w:r>
      <w:r>
        <w:rPr/>
        <w:t>septiembre</w:t>
      </w:r>
      <w:r>
        <w:rPr>
          <w:spacing w:val="-4"/>
        </w:rPr>
        <w:t> </w:t>
      </w:r>
      <w:r>
        <w:rPr/>
        <w:t>de</w:t>
      </w:r>
      <w:r>
        <w:rPr>
          <w:spacing w:val="-4"/>
        </w:rPr>
        <w:t> 2020</w:t>
      </w:r>
    </w:p>
    <w:p>
      <w:pPr>
        <w:pStyle w:val="BodyText"/>
        <w:jc w:val="left"/>
      </w:pPr>
    </w:p>
    <w:p>
      <w:pPr>
        <w:pStyle w:val="BodyText"/>
        <w:spacing w:before="71"/>
        <w:jc w:val="left"/>
      </w:pPr>
    </w:p>
    <w:p>
      <w:pPr>
        <w:pStyle w:val="Heading1"/>
        <w:ind w:left="4251"/>
        <w:jc w:val="left"/>
        <w:rPr>
          <w:rFonts w:ascii="Microsoft Sans Serif"/>
          <w:b w:val="0"/>
        </w:rPr>
      </w:pPr>
      <w:r>
        <w:rPr>
          <w:spacing w:val="-2"/>
        </w:rPr>
        <w:t>TRANSITORIOS</w:t>
      </w:r>
      <w:r>
        <w:rPr>
          <w:rFonts w:ascii="Microsoft Sans Serif"/>
          <w:b w:val="0"/>
          <w:spacing w:val="-2"/>
        </w:rPr>
        <w:t>:</w:t>
      </w:r>
    </w:p>
    <w:p>
      <w:pPr>
        <w:pStyle w:val="BodyText"/>
        <w:jc w:val="left"/>
      </w:pPr>
    </w:p>
    <w:p>
      <w:pPr>
        <w:pStyle w:val="BodyText"/>
        <w:spacing w:before="73"/>
        <w:jc w:val="left"/>
      </w:pPr>
    </w:p>
    <w:p>
      <w:pPr>
        <w:pStyle w:val="BodyText"/>
        <w:spacing w:line="254" w:lineRule="auto" w:before="1"/>
        <w:ind w:left="1087" w:right="1126" w:hanging="10"/>
      </w:pPr>
      <w:r>
        <w:rPr>
          <w:rFonts w:ascii="Arial" w:hAnsi="Arial"/>
          <w:b/>
        </w:rPr>
        <w:t>SEGUNDO.</w:t>
      </w:r>
      <w:r>
        <w:rPr>
          <w:rFonts w:ascii="Arial" w:hAnsi="Arial"/>
          <w:b/>
          <w:spacing w:val="-13"/>
        </w:rPr>
        <w:t> </w:t>
      </w:r>
      <w:r>
        <w:rPr>
          <w:rFonts w:ascii="Arial" w:hAnsi="Arial"/>
          <w:b/>
        </w:rPr>
        <w:t>-</w:t>
      </w:r>
      <w:r>
        <w:rPr>
          <w:rFonts w:ascii="Arial" w:hAnsi="Arial"/>
          <w:b/>
          <w:spacing w:val="-14"/>
        </w:rPr>
        <w:t> </w:t>
      </w:r>
      <w:r>
        <w:rPr/>
        <w:t>A</w:t>
      </w:r>
      <w:r>
        <w:rPr>
          <w:spacing w:val="-11"/>
        </w:rPr>
        <w:t> </w:t>
      </w:r>
      <w:r>
        <w:rPr/>
        <w:t>partir</w:t>
      </w:r>
      <w:r>
        <w:rPr>
          <w:spacing w:val="-12"/>
        </w:rPr>
        <w:t> </w:t>
      </w:r>
      <w:r>
        <w:rPr/>
        <w:t>del</w:t>
      </w:r>
      <w:r>
        <w:rPr>
          <w:spacing w:val="-12"/>
        </w:rPr>
        <w:t> </w:t>
      </w:r>
      <w:r>
        <w:rPr/>
        <w:t>día</w:t>
      </w:r>
      <w:r>
        <w:rPr>
          <w:spacing w:val="-9"/>
        </w:rPr>
        <w:t> </w:t>
      </w:r>
      <w:r>
        <w:rPr>
          <w:rFonts w:ascii="Arial" w:hAnsi="Arial"/>
          <w:b/>
        </w:rPr>
        <w:t>11-once</w:t>
      </w:r>
      <w:r>
        <w:rPr>
          <w:rFonts w:ascii="Arial" w:hAnsi="Arial"/>
          <w:b/>
          <w:spacing w:val="-13"/>
        </w:rPr>
        <w:t> </w:t>
      </w:r>
      <w:r>
        <w:rPr>
          <w:rFonts w:ascii="Arial" w:hAnsi="Arial"/>
          <w:b/>
        </w:rPr>
        <w:t>de</w:t>
      </w:r>
      <w:r>
        <w:rPr>
          <w:rFonts w:ascii="Arial" w:hAnsi="Arial"/>
          <w:b/>
          <w:spacing w:val="-13"/>
        </w:rPr>
        <w:t> </w:t>
      </w:r>
      <w:r>
        <w:rPr>
          <w:rFonts w:ascii="Arial" w:hAnsi="Arial"/>
          <w:b/>
        </w:rPr>
        <w:t>enero</w:t>
      </w:r>
      <w:r>
        <w:rPr>
          <w:rFonts w:ascii="Arial" w:hAnsi="Arial"/>
          <w:b/>
          <w:spacing w:val="-14"/>
        </w:rPr>
        <w:t> </w:t>
      </w:r>
      <w:r>
        <w:rPr>
          <w:rFonts w:ascii="Arial" w:hAnsi="Arial"/>
          <w:b/>
        </w:rPr>
        <w:t>del</w:t>
      </w:r>
      <w:r>
        <w:rPr>
          <w:rFonts w:ascii="Arial" w:hAnsi="Arial"/>
          <w:b/>
          <w:spacing w:val="-13"/>
        </w:rPr>
        <w:t> </w:t>
      </w:r>
      <w:r>
        <w:rPr>
          <w:rFonts w:ascii="Arial" w:hAnsi="Arial"/>
          <w:b/>
        </w:rPr>
        <w:t>2021-dos</w:t>
      </w:r>
      <w:r>
        <w:rPr>
          <w:rFonts w:ascii="Arial" w:hAnsi="Arial"/>
          <w:b/>
          <w:spacing w:val="-13"/>
        </w:rPr>
        <w:t> </w:t>
      </w:r>
      <w:r>
        <w:rPr>
          <w:rFonts w:ascii="Arial" w:hAnsi="Arial"/>
          <w:b/>
        </w:rPr>
        <w:t>mil</w:t>
      </w:r>
      <w:r>
        <w:rPr>
          <w:rFonts w:ascii="Arial" w:hAnsi="Arial"/>
          <w:b/>
          <w:spacing w:val="-13"/>
        </w:rPr>
        <w:t> </w:t>
      </w:r>
      <w:r>
        <w:rPr>
          <w:rFonts w:ascii="Arial" w:hAnsi="Arial"/>
          <w:b/>
        </w:rPr>
        <w:t>veintiunos, </w:t>
      </w:r>
      <w:r>
        <w:rPr/>
        <w:t>se aplicará el presente Reglamento en la atención y calificación de infracciones de Carácter Vial a que se refiere el artículo 41 del presente reglamento, sujetándose a las disposiciones reglamentarias </w:t>
      </w:r>
      <w:r>
        <w:rPr>
          <w:spacing w:val="-2"/>
        </w:rPr>
        <w:t>correspondientes.</w:t>
      </w:r>
    </w:p>
    <w:p>
      <w:pPr>
        <w:pStyle w:val="BodyText"/>
        <w:jc w:val="left"/>
      </w:pPr>
    </w:p>
    <w:p>
      <w:pPr>
        <w:pStyle w:val="BodyText"/>
        <w:spacing w:before="54"/>
        <w:jc w:val="left"/>
      </w:pPr>
    </w:p>
    <w:p>
      <w:pPr>
        <w:pStyle w:val="BodyText"/>
        <w:spacing w:line="244" w:lineRule="auto"/>
        <w:ind w:left="1101" w:right="1093" w:hanging="852"/>
      </w:pPr>
      <w:r>
        <w:rPr/>
        <w:t>2021</w:t>
      </w:r>
      <w:r>
        <w:rPr>
          <w:spacing w:val="80"/>
        </w:rPr>
        <w:t> </w:t>
      </w:r>
      <w:r>
        <w:rPr/>
        <w:t>Reforma del Reglamento del Sistema Metropolitano de Justicia Cívica del Municipio</w:t>
      </w:r>
      <w:r>
        <w:rPr>
          <w:spacing w:val="-4"/>
        </w:rPr>
        <w:t> </w:t>
      </w:r>
      <w:r>
        <w:rPr/>
        <w:t>de</w:t>
      </w:r>
      <w:r>
        <w:rPr>
          <w:spacing w:val="-5"/>
        </w:rPr>
        <w:t> </w:t>
      </w:r>
      <w:r>
        <w:rPr/>
        <w:t>San</w:t>
      </w:r>
      <w:r>
        <w:rPr>
          <w:spacing w:val="-3"/>
        </w:rPr>
        <w:t> </w:t>
      </w:r>
      <w:r>
        <w:rPr/>
        <w:t>Nicolás</w:t>
      </w:r>
      <w:r>
        <w:rPr>
          <w:spacing w:val="-3"/>
        </w:rPr>
        <w:t> </w:t>
      </w:r>
      <w:r>
        <w:rPr/>
        <w:t>de</w:t>
      </w:r>
      <w:r>
        <w:rPr>
          <w:spacing w:val="-3"/>
        </w:rPr>
        <w:t> </w:t>
      </w:r>
      <w:r>
        <w:rPr/>
        <w:t>los</w:t>
      </w:r>
      <w:r>
        <w:rPr>
          <w:spacing w:val="-5"/>
        </w:rPr>
        <w:t> </w:t>
      </w:r>
      <w:r>
        <w:rPr/>
        <w:t>Garza,</w:t>
      </w:r>
      <w:r>
        <w:rPr>
          <w:spacing w:val="-3"/>
        </w:rPr>
        <w:t> </w:t>
      </w:r>
      <w:r>
        <w:rPr/>
        <w:t>Nuevo</w:t>
      </w:r>
      <w:r>
        <w:rPr>
          <w:spacing w:val="-3"/>
        </w:rPr>
        <w:t> </w:t>
      </w:r>
      <w:r>
        <w:rPr/>
        <w:t>León,</w:t>
      </w:r>
      <w:r>
        <w:rPr>
          <w:spacing w:val="-3"/>
        </w:rPr>
        <w:t> </w:t>
      </w:r>
      <w:r>
        <w:rPr/>
        <w:t>(22</w:t>
      </w:r>
      <w:r>
        <w:rPr>
          <w:spacing w:val="-3"/>
        </w:rPr>
        <w:t> </w:t>
      </w:r>
      <w:r>
        <w:rPr/>
        <w:t>de</w:t>
      </w:r>
      <w:r>
        <w:rPr>
          <w:spacing w:val="-5"/>
        </w:rPr>
        <w:t> </w:t>
      </w:r>
      <w:r>
        <w:rPr/>
        <w:t>febrero</w:t>
      </w:r>
      <w:r>
        <w:rPr>
          <w:spacing w:val="-5"/>
        </w:rPr>
        <w:t> </w:t>
      </w:r>
      <w:r>
        <w:rPr/>
        <w:t>de</w:t>
      </w:r>
      <w:r>
        <w:rPr>
          <w:spacing w:val="-3"/>
        </w:rPr>
        <w:t> </w:t>
      </w:r>
      <w:r>
        <w:rPr>
          <w:spacing w:val="-2"/>
        </w:rPr>
        <w:t>2021),</w:t>
      </w:r>
    </w:p>
    <w:p>
      <w:pPr>
        <w:pStyle w:val="BodyText"/>
        <w:spacing w:after="0" w:line="244" w:lineRule="auto"/>
        <w:sectPr>
          <w:pgSz w:w="12240" w:h="15840"/>
          <w:pgMar w:header="607" w:footer="1030" w:top="1880" w:bottom="1220" w:left="1440" w:right="360"/>
        </w:sectPr>
      </w:pPr>
    </w:p>
    <w:p>
      <w:pPr>
        <w:pStyle w:val="BodyText"/>
        <w:spacing w:before="110"/>
        <w:jc w:val="left"/>
      </w:pPr>
    </w:p>
    <w:p>
      <w:pPr>
        <w:pStyle w:val="BodyText"/>
        <w:spacing w:line="244" w:lineRule="auto"/>
        <w:ind w:left="1101" w:right="1055"/>
        <w:jc w:val="left"/>
      </w:pPr>
      <w:r>
        <w:rPr/>
        <w:t>Presidente Municipal, Zeferino Salgado Almaguer, publicado en el periódico oficial número 24, de fecha 26 de febrero de 2021</w:t>
      </w:r>
    </w:p>
    <w:p>
      <w:pPr>
        <w:pStyle w:val="BodyText"/>
        <w:jc w:val="left"/>
      </w:pPr>
    </w:p>
    <w:p>
      <w:pPr>
        <w:pStyle w:val="BodyText"/>
        <w:spacing w:before="9"/>
        <w:jc w:val="left"/>
      </w:pPr>
    </w:p>
    <w:p>
      <w:pPr>
        <w:pStyle w:val="BodyText"/>
        <w:spacing w:line="261" w:lineRule="auto"/>
        <w:ind w:left="1027" w:right="1095" w:hanging="711"/>
      </w:pPr>
      <w:r>
        <w:rPr/>
        <w:t>2025 Reforma al Reglamento del Sistema Metropolitano de Justicia Cívica del Municipio de San Nicolás de los Garza, Nuevo León, (30 de abril de 2025), Presidente Municipal, Daniel Carrillo Martínez, Publicado en el</w:t>
      </w:r>
    </w:p>
    <w:p>
      <w:pPr>
        <w:pStyle w:val="BodyText"/>
        <w:spacing w:before="163"/>
        <w:ind w:left="1078"/>
        <w:jc w:val="left"/>
      </w:pPr>
      <w:r>
        <w:rPr/>
        <w:t>Periódico</w:t>
      </w:r>
      <w:r>
        <w:rPr>
          <w:spacing w:val="-1"/>
        </w:rPr>
        <w:t> </w:t>
      </w:r>
      <w:r>
        <w:rPr/>
        <w:t>Oficial</w:t>
      </w:r>
      <w:r>
        <w:rPr>
          <w:spacing w:val="-2"/>
        </w:rPr>
        <w:t> </w:t>
      </w:r>
      <w:r>
        <w:rPr/>
        <w:t>Tomo</w:t>
      </w:r>
      <w:r>
        <w:rPr>
          <w:spacing w:val="-3"/>
        </w:rPr>
        <w:t> </w:t>
      </w:r>
      <w:r>
        <w:rPr/>
        <w:t>CLXII,</w:t>
      </w:r>
      <w:r>
        <w:rPr>
          <w:spacing w:val="1"/>
        </w:rPr>
        <w:t> </w:t>
      </w:r>
      <w:r>
        <w:rPr/>
        <w:t>Número 63,</w:t>
      </w:r>
      <w:r>
        <w:rPr>
          <w:spacing w:val="-3"/>
        </w:rPr>
        <w:t> </w:t>
      </w:r>
      <w:r>
        <w:rPr/>
        <w:t>de</w:t>
      </w:r>
      <w:r>
        <w:rPr>
          <w:spacing w:val="-2"/>
        </w:rPr>
        <w:t> </w:t>
      </w:r>
      <w:r>
        <w:rPr/>
        <w:t>fecha</w:t>
      </w:r>
      <w:r>
        <w:rPr>
          <w:spacing w:val="-3"/>
        </w:rPr>
        <w:t> </w:t>
      </w:r>
      <w:r>
        <w:rPr/>
        <w:t>14</w:t>
      </w:r>
      <w:r>
        <w:rPr>
          <w:spacing w:val="-1"/>
        </w:rPr>
        <w:t> </w:t>
      </w:r>
      <w:r>
        <w:rPr/>
        <w:t>de</w:t>
      </w:r>
      <w:r>
        <w:rPr>
          <w:spacing w:val="-2"/>
        </w:rPr>
        <w:t> </w:t>
      </w:r>
      <w:r>
        <w:rPr/>
        <w:t>mayo</w:t>
      </w:r>
      <w:r>
        <w:rPr>
          <w:spacing w:val="1"/>
        </w:rPr>
        <w:t> </w:t>
      </w:r>
      <w:r>
        <w:rPr/>
        <w:t>de</w:t>
      </w:r>
      <w:r>
        <w:rPr>
          <w:spacing w:val="-3"/>
        </w:rPr>
        <w:t> </w:t>
      </w:r>
      <w:r>
        <w:rPr>
          <w:spacing w:val="-4"/>
        </w:rPr>
        <w:t>2025</w:t>
      </w:r>
    </w:p>
    <w:p>
      <w:pPr>
        <w:pStyle w:val="BodyText"/>
        <w:spacing w:before="22"/>
        <w:jc w:val="left"/>
      </w:pPr>
    </w:p>
    <w:p>
      <w:pPr>
        <w:pStyle w:val="Heading1"/>
        <w:ind w:right="53"/>
        <w:rPr>
          <w:rFonts w:ascii="Microsoft Sans Serif"/>
          <w:b w:val="0"/>
        </w:rPr>
      </w:pPr>
      <w:r>
        <w:rPr>
          <w:spacing w:val="-2"/>
        </w:rPr>
        <w:t>TRANSITORIOS</w:t>
      </w:r>
      <w:r>
        <w:rPr>
          <w:rFonts w:ascii="Microsoft Sans Serif"/>
          <w:b w:val="0"/>
          <w:spacing w:val="-2"/>
        </w:rPr>
        <w:t>:</w:t>
      </w:r>
    </w:p>
    <w:p>
      <w:pPr>
        <w:pStyle w:val="BodyText"/>
        <w:spacing w:before="26"/>
        <w:jc w:val="left"/>
      </w:pPr>
    </w:p>
    <w:p>
      <w:pPr>
        <w:pStyle w:val="BodyText"/>
        <w:spacing w:line="252" w:lineRule="auto"/>
        <w:ind w:left="1006" w:right="1055" w:hanging="10"/>
        <w:jc w:val="left"/>
      </w:pPr>
      <w:r>
        <w:rPr>
          <w:rFonts w:ascii="Arial" w:hAnsi="Arial"/>
          <w:b/>
        </w:rPr>
        <w:t>UNICO.</w:t>
      </w:r>
      <w:r>
        <w:rPr>
          <w:rFonts w:ascii="Arial" w:hAnsi="Arial"/>
          <w:b/>
          <w:spacing w:val="-15"/>
        </w:rPr>
        <w:t> </w:t>
      </w:r>
      <w:r>
        <w:rPr>
          <w:rFonts w:ascii="Arial" w:hAnsi="Arial"/>
          <w:b/>
        </w:rPr>
        <w:t>–</w:t>
      </w:r>
      <w:r>
        <w:rPr>
          <w:rFonts w:ascii="Arial" w:hAnsi="Arial"/>
          <w:b/>
          <w:spacing w:val="-15"/>
        </w:rPr>
        <w:t> </w:t>
      </w:r>
      <w:r>
        <w:rPr/>
        <w:t>La</w:t>
      </w:r>
      <w:r>
        <w:rPr>
          <w:spacing w:val="-15"/>
        </w:rPr>
        <w:t> </w:t>
      </w:r>
      <w:r>
        <w:rPr/>
        <w:t>modificación</w:t>
      </w:r>
      <w:r>
        <w:rPr>
          <w:spacing w:val="-12"/>
        </w:rPr>
        <w:t> </w:t>
      </w:r>
      <w:r>
        <w:rPr/>
        <w:t>al</w:t>
      </w:r>
      <w:r>
        <w:rPr>
          <w:spacing w:val="-14"/>
        </w:rPr>
        <w:t> </w:t>
      </w:r>
      <w:r>
        <w:rPr/>
        <w:t>presente</w:t>
      </w:r>
      <w:r>
        <w:rPr>
          <w:spacing w:val="-12"/>
        </w:rPr>
        <w:t> </w:t>
      </w:r>
      <w:r>
        <w:rPr/>
        <w:t>reglamento</w:t>
      </w:r>
      <w:r>
        <w:rPr>
          <w:spacing w:val="-14"/>
        </w:rPr>
        <w:t> </w:t>
      </w:r>
      <w:r>
        <w:rPr/>
        <w:t>entrará</w:t>
      </w:r>
      <w:r>
        <w:rPr>
          <w:spacing w:val="-15"/>
        </w:rPr>
        <w:t> </w:t>
      </w:r>
      <w:r>
        <w:rPr/>
        <w:t>en</w:t>
      </w:r>
      <w:r>
        <w:rPr>
          <w:spacing w:val="-12"/>
        </w:rPr>
        <w:t> </w:t>
      </w:r>
      <w:r>
        <w:rPr/>
        <w:t>vigor</w:t>
      </w:r>
      <w:r>
        <w:rPr>
          <w:spacing w:val="-14"/>
        </w:rPr>
        <w:t> </w:t>
      </w:r>
      <w:r>
        <w:rPr/>
        <w:t>a</w:t>
      </w:r>
      <w:r>
        <w:rPr>
          <w:spacing w:val="-12"/>
        </w:rPr>
        <w:t> </w:t>
      </w:r>
      <w:r>
        <w:rPr/>
        <w:t>los</w:t>
      </w:r>
      <w:r>
        <w:rPr>
          <w:spacing w:val="-13"/>
        </w:rPr>
        <w:t> </w:t>
      </w:r>
      <w:r>
        <w:rPr/>
        <w:t>sesenta días después del día de su publicación en el Periódico Oficial del Estado.</w:t>
      </w:r>
    </w:p>
    <w:p>
      <w:pPr>
        <w:pStyle w:val="BodyText"/>
        <w:spacing w:before="25"/>
        <w:jc w:val="left"/>
      </w:pPr>
    </w:p>
    <w:p>
      <w:pPr>
        <w:pStyle w:val="BodyText"/>
        <w:spacing w:line="254" w:lineRule="auto"/>
        <w:ind w:left="1006" w:right="1055" w:hanging="10"/>
        <w:jc w:val="left"/>
      </w:pPr>
      <w:r>
        <w:rPr>
          <w:rFonts w:ascii="Arial" w:hAnsi="Arial"/>
          <w:b/>
        </w:rPr>
        <w:t>SEGUNDO.</w:t>
      </w:r>
      <w:r>
        <w:rPr>
          <w:rFonts w:ascii="Arial" w:hAnsi="Arial"/>
          <w:b/>
          <w:spacing w:val="-14"/>
        </w:rPr>
        <w:t> </w:t>
      </w:r>
      <w:r>
        <w:rPr>
          <w:rFonts w:ascii="Arial" w:hAnsi="Arial"/>
          <w:b/>
        </w:rPr>
        <w:t>-</w:t>
      </w:r>
      <w:r>
        <w:rPr>
          <w:rFonts w:ascii="Arial" w:hAnsi="Arial"/>
          <w:b/>
          <w:spacing w:val="-15"/>
        </w:rPr>
        <w:t> </w:t>
      </w:r>
      <w:r>
        <w:rPr/>
        <w:t>Publíquese</w:t>
      </w:r>
      <w:r>
        <w:rPr>
          <w:spacing w:val="-11"/>
        </w:rPr>
        <w:t> </w:t>
      </w:r>
      <w:r>
        <w:rPr/>
        <w:t>el</w:t>
      </w:r>
      <w:r>
        <w:rPr>
          <w:spacing w:val="-15"/>
        </w:rPr>
        <w:t> </w:t>
      </w:r>
      <w:r>
        <w:rPr/>
        <w:t>presente</w:t>
      </w:r>
      <w:r>
        <w:rPr>
          <w:spacing w:val="-13"/>
        </w:rPr>
        <w:t> </w:t>
      </w:r>
      <w:r>
        <w:rPr/>
        <w:t>Acuerdo</w:t>
      </w:r>
      <w:r>
        <w:rPr>
          <w:spacing w:val="-13"/>
        </w:rPr>
        <w:t> </w:t>
      </w:r>
      <w:r>
        <w:rPr/>
        <w:t>en</w:t>
      </w:r>
      <w:r>
        <w:rPr>
          <w:spacing w:val="-14"/>
        </w:rPr>
        <w:t> </w:t>
      </w:r>
      <w:r>
        <w:rPr/>
        <w:t>la</w:t>
      </w:r>
      <w:r>
        <w:rPr>
          <w:spacing w:val="-12"/>
        </w:rPr>
        <w:t> </w:t>
      </w:r>
      <w:r>
        <w:rPr/>
        <w:t>Gaceta</w:t>
      </w:r>
      <w:r>
        <w:rPr>
          <w:spacing w:val="-11"/>
        </w:rPr>
        <w:t> </w:t>
      </w:r>
      <w:r>
        <w:rPr/>
        <w:t>Municipal,</w:t>
      </w:r>
      <w:r>
        <w:rPr>
          <w:spacing w:val="-12"/>
        </w:rPr>
        <w:t> </w:t>
      </w:r>
      <w:r>
        <w:rPr/>
        <w:t>así</w:t>
      </w:r>
      <w:r>
        <w:rPr>
          <w:spacing w:val="-14"/>
        </w:rPr>
        <w:t> </w:t>
      </w:r>
      <w:r>
        <w:rPr/>
        <w:t>como en el Periódico Oficial del Estado de Nuevo León.</w:t>
      </w:r>
    </w:p>
    <w:sectPr>
      <w:pgSz w:w="12240" w:h="15840"/>
      <w:pgMar w:header="607" w:footer="1030" w:top="1880" w:bottom="122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503936">
              <wp:simplePos x="0" y="0"/>
              <wp:positionH relativeFrom="page">
                <wp:posOffset>136652</wp:posOffset>
              </wp:positionH>
              <wp:positionV relativeFrom="page">
                <wp:posOffset>9264897</wp:posOffset>
              </wp:positionV>
              <wp:extent cx="1646555" cy="6216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46555" cy="621665"/>
                      </a:xfrm>
                      <a:prstGeom prst="rect">
                        <a:avLst/>
                      </a:prstGeom>
                    </wps:spPr>
                    <wps:txbx>
                      <w:txbxContent>
                        <w:p>
                          <w:pPr>
                            <w:spacing w:line="249" w:lineRule="auto" w:before="12"/>
                            <w:ind w:left="29" w:right="18" w:hanging="10"/>
                            <w:jc w:val="both"/>
                            <w:rPr>
                              <w:rFonts w:ascii="Arial" w:hAnsi="Arial"/>
                              <w:b/>
                              <w:sz w:val="20"/>
                            </w:rPr>
                          </w:pPr>
                          <w:r>
                            <w:rPr>
                              <w:rFonts w:ascii="Arial MT" w:hAnsi="Arial MT"/>
                              <w:color w:val="001F5F"/>
                              <w:sz w:val="20"/>
                            </w:rPr>
                            <w:t>Juárez</w:t>
                          </w:r>
                          <w:r>
                            <w:rPr>
                              <w:rFonts w:ascii="Arial MT" w:hAnsi="Arial MT"/>
                              <w:color w:val="001F5F"/>
                              <w:spacing w:val="-7"/>
                              <w:sz w:val="20"/>
                            </w:rPr>
                            <w:t> </w:t>
                          </w:r>
                          <w:r>
                            <w:rPr>
                              <w:rFonts w:ascii="Arial MT" w:hAnsi="Arial MT"/>
                              <w:color w:val="001F5F"/>
                              <w:sz w:val="20"/>
                            </w:rPr>
                            <w:t>No.</w:t>
                          </w:r>
                          <w:r>
                            <w:rPr>
                              <w:rFonts w:ascii="Arial MT" w:hAnsi="Arial MT"/>
                              <w:color w:val="001F5F"/>
                              <w:spacing w:val="-4"/>
                              <w:sz w:val="20"/>
                            </w:rPr>
                            <w:t> </w:t>
                          </w:r>
                          <w:r>
                            <w:rPr>
                              <w:rFonts w:ascii="Arial MT" w:hAnsi="Arial MT"/>
                              <w:color w:val="001F5F"/>
                              <w:sz w:val="20"/>
                            </w:rPr>
                            <w:t>100,</w:t>
                          </w:r>
                          <w:r>
                            <w:rPr>
                              <w:rFonts w:ascii="Arial MT" w:hAnsi="Arial MT"/>
                              <w:color w:val="001F5F"/>
                              <w:spacing w:val="-6"/>
                              <w:sz w:val="20"/>
                            </w:rPr>
                            <w:t> </w:t>
                          </w:r>
                          <w:r>
                            <w:rPr>
                              <w:rFonts w:ascii="Arial MT" w:hAnsi="Arial MT"/>
                              <w:color w:val="001F5F"/>
                              <w:sz w:val="20"/>
                            </w:rPr>
                            <w:t>Centro,</w:t>
                          </w:r>
                          <w:r>
                            <w:rPr>
                              <w:rFonts w:ascii="Arial MT" w:hAnsi="Arial MT"/>
                              <w:color w:val="001F5F"/>
                              <w:spacing w:val="-4"/>
                              <w:sz w:val="20"/>
                            </w:rPr>
                            <w:t> </w:t>
                          </w:r>
                          <w:r>
                            <w:rPr>
                              <w:rFonts w:ascii="Arial MT" w:hAnsi="Arial MT"/>
                              <w:color w:val="001F5F"/>
                              <w:sz w:val="20"/>
                            </w:rPr>
                            <w:t>San Nicolás de los Garza N.L. </w:t>
                          </w:r>
                          <w:hyperlink r:id="rId1">
                            <w:r>
                              <w:rPr>
                                <w:rFonts w:ascii="Arial MT" w:hAnsi="Arial MT"/>
                                <w:color w:val="001F5F"/>
                                <w:spacing w:val="-2"/>
                                <w:sz w:val="20"/>
                              </w:rPr>
                              <w:t>presidencia@sanicolas.gob.</w:t>
                            </w:r>
                          </w:hyperlink>
                          <w:r>
                            <w:rPr>
                              <w:rFonts w:ascii="Arial MT" w:hAnsi="Arial MT"/>
                              <w:color w:val="001F5F"/>
                              <w:spacing w:val="-2"/>
                              <w:sz w:val="20"/>
                            </w:rPr>
                            <w:t> </w:t>
                          </w:r>
                          <w:r>
                            <w:rPr>
                              <w:rFonts w:ascii="Arial MT" w:hAnsi="Arial MT"/>
                              <w:color w:val="001F5F"/>
                              <w:sz w:val="20"/>
                            </w:rPr>
                            <w:t>mx T: </w:t>
                          </w:r>
                          <w:r>
                            <w:rPr>
                              <w:rFonts w:ascii="Arial" w:hAnsi="Arial"/>
                              <w:b/>
                              <w:color w:val="001F5F"/>
                              <w:sz w:val="20"/>
                            </w:rPr>
                            <w:t>81-8158-1200</w:t>
                          </w:r>
                        </w:p>
                      </w:txbxContent>
                    </wps:txbx>
                    <wps:bodyPr wrap="square" lIns="0" tIns="0" rIns="0" bIns="0" rtlCol="0">
                      <a:noAutofit/>
                    </wps:bodyPr>
                  </wps:wsp>
                </a:graphicData>
              </a:graphic>
            </wp:anchor>
          </w:drawing>
        </mc:Choice>
        <mc:Fallback>
          <w:pict>
            <v:shape style="position:absolute;margin-left:10.76pt;margin-top:729.51947pt;width:129.65pt;height:48.95pt;mso-position-horizontal-relative:page;mso-position-vertical-relative:page;z-index:-16812544" type="#_x0000_t202" id="docshape2" filled="false" stroked="false">
              <v:textbox inset="0,0,0,0">
                <w:txbxContent>
                  <w:p>
                    <w:pPr>
                      <w:spacing w:line="249" w:lineRule="auto" w:before="12"/>
                      <w:ind w:left="29" w:right="18" w:hanging="10"/>
                      <w:jc w:val="both"/>
                      <w:rPr>
                        <w:rFonts w:ascii="Arial" w:hAnsi="Arial"/>
                        <w:b/>
                        <w:sz w:val="20"/>
                      </w:rPr>
                    </w:pPr>
                    <w:r>
                      <w:rPr>
                        <w:rFonts w:ascii="Arial MT" w:hAnsi="Arial MT"/>
                        <w:color w:val="001F5F"/>
                        <w:sz w:val="20"/>
                      </w:rPr>
                      <w:t>Juárez</w:t>
                    </w:r>
                    <w:r>
                      <w:rPr>
                        <w:rFonts w:ascii="Arial MT" w:hAnsi="Arial MT"/>
                        <w:color w:val="001F5F"/>
                        <w:spacing w:val="-7"/>
                        <w:sz w:val="20"/>
                      </w:rPr>
                      <w:t> </w:t>
                    </w:r>
                    <w:r>
                      <w:rPr>
                        <w:rFonts w:ascii="Arial MT" w:hAnsi="Arial MT"/>
                        <w:color w:val="001F5F"/>
                        <w:sz w:val="20"/>
                      </w:rPr>
                      <w:t>No.</w:t>
                    </w:r>
                    <w:r>
                      <w:rPr>
                        <w:rFonts w:ascii="Arial MT" w:hAnsi="Arial MT"/>
                        <w:color w:val="001F5F"/>
                        <w:spacing w:val="-4"/>
                        <w:sz w:val="20"/>
                      </w:rPr>
                      <w:t> </w:t>
                    </w:r>
                    <w:r>
                      <w:rPr>
                        <w:rFonts w:ascii="Arial MT" w:hAnsi="Arial MT"/>
                        <w:color w:val="001F5F"/>
                        <w:sz w:val="20"/>
                      </w:rPr>
                      <w:t>100,</w:t>
                    </w:r>
                    <w:r>
                      <w:rPr>
                        <w:rFonts w:ascii="Arial MT" w:hAnsi="Arial MT"/>
                        <w:color w:val="001F5F"/>
                        <w:spacing w:val="-6"/>
                        <w:sz w:val="20"/>
                      </w:rPr>
                      <w:t> </w:t>
                    </w:r>
                    <w:r>
                      <w:rPr>
                        <w:rFonts w:ascii="Arial MT" w:hAnsi="Arial MT"/>
                        <w:color w:val="001F5F"/>
                        <w:sz w:val="20"/>
                      </w:rPr>
                      <w:t>Centro,</w:t>
                    </w:r>
                    <w:r>
                      <w:rPr>
                        <w:rFonts w:ascii="Arial MT" w:hAnsi="Arial MT"/>
                        <w:color w:val="001F5F"/>
                        <w:spacing w:val="-4"/>
                        <w:sz w:val="20"/>
                      </w:rPr>
                      <w:t> </w:t>
                    </w:r>
                    <w:r>
                      <w:rPr>
                        <w:rFonts w:ascii="Arial MT" w:hAnsi="Arial MT"/>
                        <w:color w:val="001F5F"/>
                        <w:sz w:val="20"/>
                      </w:rPr>
                      <w:t>San Nicolás de los Garza N.L. </w:t>
                    </w:r>
                    <w:hyperlink r:id="rId1">
                      <w:r>
                        <w:rPr>
                          <w:rFonts w:ascii="Arial MT" w:hAnsi="Arial MT"/>
                          <w:color w:val="001F5F"/>
                          <w:spacing w:val="-2"/>
                          <w:sz w:val="20"/>
                        </w:rPr>
                        <w:t>presidencia@sanicolas.gob.</w:t>
                      </w:r>
                    </w:hyperlink>
                    <w:r>
                      <w:rPr>
                        <w:rFonts w:ascii="Arial MT" w:hAnsi="Arial MT"/>
                        <w:color w:val="001F5F"/>
                        <w:spacing w:val="-2"/>
                        <w:sz w:val="20"/>
                      </w:rPr>
                      <w:t> </w:t>
                    </w:r>
                    <w:r>
                      <w:rPr>
                        <w:rFonts w:ascii="Arial MT" w:hAnsi="Arial MT"/>
                        <w:color w:val="001F5F"/>
                        <w:sz w:val="20"/>
                      </w:rPr>
                      <w:t>mx T: </w:t>
                    </w:r>
                    <w:r>
                      <w:rPr>
                        <w:rFonts w:ascii="Arial" w:hAnsi="Arial"/>
                        <w:b/>
                        <w:color w:val="001F5F"/>
                        <w:sz w:val="20"/>
                      </w:rPr>
                      <w:t>81-8158-1200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6502912">
          <wp:simplePos x="0" y="0"/>
          <wp:positionH relativeFrom="page">
            <wp:posOffset>480059</wp:posOffset>
          </wp:positionH>
          <wp:positionV relativeFrom="page">
            <wp:posOffset>385572</wp:posOffset>
          </wp:positionV>
          <wp:extent cx="2447543"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3"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503424">
              <wp:simplePos x="0" y="0"/>
              <wp:positionH relativeFrom="page">
                <wp:posOffset>4334636</wp:posOffset>
              </wp:positionH>
              <wp:positionV relativeFrom="page">
                <wp:posOffset>446744</wp:posOffset>
              </wp:positionV>
              <wp:extent cx="2625725" cy="3790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25725" cy="379095"/>
                      </a:xfrm>
                      <a:prstGeom prst="rect">
                        <a:avLst/>
                      </a:prstGeom>
                    </wps:spPr>
                    <wps:txbx>
                      <w:txbxContent>
                        <w:p>
                          <w:pPr>
                            <w:spacing w:line="249" w:lineRule="auto" w:before="12"/>
                            <w:ind w:left="507" w:right="18" w:hanging="488"/>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1.309998pt;margin-top:35.176720pt;width:206.75pt;height:29.85pt;mso-position-horizontal-relative:page;mso-position-vertical-relative:page;z-index:-16813056" type="#_x0000_t202" id="docshape1" filled="false" stroked="false">
              <v:textbox inset="0,0,0,0">
                <w:txbxContent>
                  <w:p>
                    <w:pPr>
                      <w:spacing w:line="249" w:lineRule="auto" w:before="12"/>
                      <w:ind w:left="507" w:right="18" w:hanging="488"/>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upperRoman"/>
      <w:lvlText w:val="%1."/>
      <w:lvlJc w:val="left"/>
      <w:pPr>
        <w:ind w:left="1118" w:hanging="776"/>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422" w:hanging="233"/>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155" w:hanging="233"/>
      </w:pPr>
      <w:rPr>
        <w:rFonts w:hint="default"/>
        <w:lang w:val="es-ES" w:eastAsia="en-US" w:bidi="ar-SA"/>
      </w:rPr>
    </w:lvl>
    <w:lvl w:ilvl="3">
      <w:start w:val="0"/>
      <w:numFmt w:val="bullet"/>
      <w:lvlText w:val="•"/>
      <w:lvlJc w:val="left"/>
      <w:pPr>
        <w:ind w:left="3191" w:hanging="233"/>
      </w:pPr>
      <w:rPr>
        <w:rFonts w:hint="default"/>
        <w:lang w:val="es-ES" w:eastAsia="en-US" w:bidi="ar-SA"/>
      </w:rPr>
    </w:lvl>
    <w:lvl w:ilvl="4">
      <w:start w:val="0"/>
      <w:numFmt w:val="bullet"/>
      <w:lvlText w:val="•"/>
      <w:lvlJc w:val="left"/>
      <w:pPr>
        <w:ind w:left="4226" w:hanging="233"/>
      </w:pPr>
      <w:rPr>
        <w:rFonts w:hint="default"/>
        <w:lang w:val="es-ES" w:eastAsia="en-US" w:bidi="ar-SA"/>
      </w:rPr>
    </w:lvl>
    <w:lvl w:ilvl="5">
      <w:start w:val="0"/>
      <w:numFmt w:val="bullet"/>
      <w:lvlText w:val="•"/>
      <w:lvlJc w:val="left"/>
      <w:pPr>
        <w:ind w:left="5262" w:hanging="233"/>
      </w:pPr>
      <w:rPr>
        <w:rFonts w:hint="default"/>
        <w:lang w:val="es-ES" w:eastAsia="en-US" w:bidi="ar-SA"/>
      </w:rPr>
    </w:lvl>
    <w:lvl w:ilvl="6">
      <w:start w:val="0"/>
      <w:numFmt w:val="bullet"/>
      <w:lvlText w:val="•"/>
      <w:lvlJc w:val="left"/>
      <w:pPr>
        <w:ind w:left="6297" w:hanging="233"/>
      </w:pPr>
      <w:rPr>
        <w:rFonts w:hint="default"/>
        <w:lang w:val="es-ES" w:eastAsia="en-US" w:bidi="ar-SA"/>
      </w:rPr>
    </w:lvl>
    <w:lvl w:ilvl="7">
      <w:start w:val="0"/>
      <w:numFmt w:val="bullet"/>
      <w:lvlText w:val="•"/>
      <w:lvlJc w:val="left"/>
      <w:pPr>
        <w:ind w:left="7333" w:hanging="233"/>
      </w:pPr>
      <w:rPr>
        <w:rFonts w:hint="default"/>
        <w:lang w:val="es-ES" w:eastAsia="en-US" w:bidi="ar-SA"/>
      </w:rPr>
    </w:lvl>
    <w:lvl w:ilvl="8">
      <w:start w:val="0"/>
      <w:numFmt w:val="bullet"/>
      <w:lvlText w:val="•"/>
      <w:lvlJc w:val="left"/>
      <w:pPr>
        <w:ind w:left="8368" w:hanging="233"/>
      </w:pPr>
      <w:rPr>
        <w:rFonts w:hint="default"/>
        <w:lang w:val="es-ES" w:eastAsia="en-US" w:bidi="ar-SA"/>
      </w:rPr>
    </w:lvl>
  </w:abstractNum>
  <w:abstractNum w:abstractNumId="38">
    <w:multiLevelType w:val="hybridMultilevel"/>
    <w:lvl w:ilvl="0">
      <w:start w:val="1"/>
      <w:numFmt w:val="upperRoman"/>
      <w:lvlText w:val="%1."/>
      <w:lvlJc w:val="left"/>
      <w:pPr>
        <w:ind w:left="1678" w:hanging="718"/>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556" w:hanging="718"/>
      </w:pPr>
      <w:rPr>
        <w:rFonts w:hint="default"/>
        <w:lang w:val="es-ES" w:eastAsia="en-US" w:bidi="ar-SA"/>
      </w:rPr>
    </w:lvl>
    <w:lvl w:ilvl="2">
      <w:start w:val="0"/>
      <w:numFmt w:val="bullet"/>
      <w:lvlText w:val="•"/>
      <w:lvlJc w:val="left"/>
      <w:pPr>
        <w:ind w:left="3432" w:hanging="718"/>
      </w:pPr>
      <w:rPr>
        <w:rFonts w:hint="default"/>
        <w:lang w:val="es-ES" w:eastAsia="en-US" w:bidi="ar-SA"/>
      </w:rPr>
    </w:lvl>
    <w:lvl w:ilvl="3">
      <w:start w:val="0"/>
      <w:numFmt w:val="bullet"/>
      <w:lvlText w:val="•"/>
      <w:lvlJc w:val="left"/>
      <w:pPr>
        <w:ind w:left="4308" w:hanging="718"/>
      </w:pPr>
      <w:rPr>
        <w:rFonts w:hint="default"/>
        <w:lang w:val="es-ES" w:eastAsia="en-US" w:bidi="ar-SA"/>
      </w:rPr>
    </w:lvl>
    <w:lvl w:ilvl="4">
      <w:start w:val="0"/>
      <w:numFmt w:val="bullet"/>
      <w:lvlText w:val="•"/>
      <w:lvlJc w:val="left"/>
      <w:pPr>
        <w:ind w:left="5184" w:hanging="718"/>
      </w:pPr>
      <w:rPr>
        <w:rFonts w:hint="default"/>
        <w:lang w:val="es-ES" w:eastAsia="en-US" w:bidi="ar-SA"/>
      </w:rPr>
    </w:lvl>
    <w:lvl w:ilvl="5">
      <w:start w:val="0"/>
      <w:numFmt w:val="bullet"/>
      <w:lvlText w:val="•"/>
      <w:lvlJc w:val="left"/>
      <w:pPr>
        <w:ind w:left="6060" w:hanging="718"/>
      </w:pPr>
      <w:rPr>
        <w:rFonts w:hint="default"/>
        <w:lang w:val="es-ES" w:eastAsia="en-US" w:bidi="ar-SA"/>
      </w:rPr>
    </w:lvl>
    <w:lvl w:ilvl="6">
      <w:start w:val="0"/>
      <w:numFmt w:val="bullet"/>
      <w:lvlText w:val="•"/>
      <w:lvlJc w:val="left"/>
      <w:pPr>
        <w:ind w:left="6936" w:hanging="718"/>
      </w:pPr>
      <w:rPr>
        <w:rFonts w:hint="default"/>
        <w:lang w:val="es-ES" w:eastAsia="en-US" w:bidi="ar-SA"/>
      </w:rPr>
    </w:lvl>
    <w:lvl w:ilvl="7">
      <w:start w:val="0"/>
      <w:numFmt w:val="bullet"/>
      <w:lvlText w:val="•"/>
      <w:lvlJc w:val="left"/>
      <w:pPr>
        <w:ind w:left="7812" w:hanging="718"/>
      </w:pPr>
      <w:rPr>
        <w:rFonts w:hint="default"/>
        <w:lang w:val="es-ES" w:eastAsia="en-US" w:bidi="ar-SA"/>
      </w:rPr>
    </w:lvl>
    <w:lvl w:ilvl="8">
      <w:start w:val="0"/>
      <w:numFmt w:val="bullet"/>
      <w:lvlText w:val="•"/>
      <w:lvlJc w:val="left"/>
      <w:pPr>
        <w:ind w:left="8688" w:hanging="718"/>
      </w:pPr>
      <w:rPr>
        <w:rFonts w:hint="default"/>
        <w:lang w:val="es-ES" w:eastAsia="en-US" w:bidi="ar-SA"/>
      </w:rPr>
    </w:lvl>
  </w:abstractNum>
  <w:abstractNum w:abstractNumId="37">
    <w:multiLevelType w:val="hybridMultilevel"/>
    <w:lvl w:ilvl="0">
      <w:start w:val="1"/>
      <w:numFmt w:val="upperRoman"/>
      <w:lvlText w:val="%1."/>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304" w:hanging="720"/>
      </w:pPr>
      <w:rPr>
        <w:rFonts w:hint="default"/>
        <w:lang w:val="es-ES" w:eastAsia="en-US" w:bidi="ar-SA"/>
      </w:rPr>
    </w:lvl>
    <w:lvl w:ilvl="2">
      <w:start w:val="0"/>
      <w:numFmt w:val="bullet"/>
      <w:lvlText w:val="•"/>
      <w:lvlJc w:val="left"/>
      <w:pPr>
        <w:ind w:left="3208" w:hanging="720"/>
      </w:pPr>
      <w:rPr>
        <w:rFonts w:hint="default"/>
        <w:lang w:val="es-ES" w:eastAsia="en-US" w:bidi="ar-SA"/>
      </w:rPr>
    </w:lvl>
    <w:lvl w:ilvl="3">
      <w:start w:val="0"/>
      <w:numFmt w:val="bullet"/>
      <w:lvlText w:val="•"/>
      <w:lvlJc w:val="left"/>
      <w:pPr>
        <w:ind w:left="411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920" w:hanging="720"/>
      </w:pPr>
      <w:rPr>
        <w:rFonts w:hint="default"/>
        <w:lang w:val="es-ES" w:eastAsia="en-US" w:bidi="ar-SA"/>
      </w:rPr>
    </w:lvl>
    <w:lvl w:ilvl="6">
      <w:start w:val="0"/>
      <w:numFmt w:val="bullet"/>
      <w:lvlText w:val="•"/>
      <w:lvlJc w:val="left"/>
      <w:pPr>
        <w:ind w:left="6824" w:hanging="720"/>
      </w:pPr>
      <w:rPr>
        <w:rFonts w:hint="default"/>
        <w:lang w:val="es-ES" w:eastAsia="en-US" w:bidi="ar-SA"/>
      </w:rPr>
    </w:lvl>
    <w:lvl w:ilvl="7">
      <w:start w:val="0"/>
      <w:numFmt w:val="bullet"/>
      <w:lvlText w:val="•"/>
      <w:lvlJc w:val="left"/>
      <w:pPr>
        <w:ind w:left="7728" w:hanging="720"/>
      </w:pPr>
      <w:rPr>
        <w:rFonts w:hint="default"/>
        <w:lang w:val="es-ES" w:eastAsia="en-US" w:bidi="ar-SA"/>
      </w:rPr>
    </w:lvl>
    <w:lvl w:ilvl="8">
      <w:start w:val="0"/>
      <w:numFmt w:val="bullet"/>
      <w:lvlText w:val="•"/>
      <w:lvlJc w:val="left"/>
      <w:pPr>
        <w:ind w:left="8632" w:hanging="720"/>
      </w:pPr>
      <w:rPr>
        <w:rFonts w:hint="default"/>
        <w:lang w:val="es-ES" w:eastAsia="en-US" w:bidi="ar-SA"/>
      </w:rPr>
    </w:lvl>
  </w:abstractNum>
  <w:abstractNum w:abstractNumId="36">
    <w:multiLevelType w:val="hybridMultilevel"/>
    <w:lvl w:ilvl="0">
      <w:start w:val="1"/>
      <w:numFmt w:val="upperRoman"/>
      <w:lvlText w:val="%1."/>
      <w:lvlJc w:val="left"/>
      <w:pPr>
        <w:ind w:left="1037" w:hanging="615"/>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342"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351" w:hanging="720"/>
      </w:pPr>
      <w:rPr>
        <w:rFonts w:hint="default"/>
        <w:lang w:val="es-ES" w:eastAsia="en-US" w:bidi="ar-SA"/>
      </w:rPr>
    </w:lvl>
    <w:lvl w:ilvl="3">
      <w:start w:val="0"/>
      <w:numFmt w:val="bullet"/>
      <w:lvlText w:val="•"/>
      <w:lvlJc w:val="left"/>
      <w:pPr>
        <w:ind w:left="3362" w:hanging="720"/>
      </w:pPr>
      <w:rPr>
        <w:rFonts w:hint="default"/>
        <w:lang w:val="es-ES" w:eastAsia="en-US" w:bidi="ar-SA"/>
      </w:rPr>
    </w:lvl>
    <w:lvl w:ilvl="4">
      <w:start w:val="0"/>
      <w:numFmt w:val="bullet"/>
      <w:lvlText w:val="•"/>
      <w:lvlJc w:val="left"/>
      <w:pPr>
        <w:ind w:left="4373" w:hanging="720"/>
      </w:pPr>
      <w:rPr>
        <w:rFonts w:hint="default"/>
        <w:lang w:val="es-ES" w:eastAsia="en-US" w:bidi="ar-SA"/>
      </w:rPr>
    </w:lvl>
    <w:lvl w:ilvl="5">
      <w:start w:val="0"/>
      <w:numFmt w:val="bullet"/>
      <w:lvlText w:val="•"/>
      <w:lvlJc w:val="left"/>
      <w:pPr>
        <w:ind w:left="5384" w:hanging="720"/>
      </w:pPr>
      <w:rPr>
        <w:rFonts w:hint="default"/>
        <w:lang w:val="es-ES" w:eastAsia="en-US" w:bidi="ar-SA"/>
      </w:rPr>
    </w:lvl>
    <w:lvl w:ilvl="6">
      <w:start w:val="0"/>
      <w:numFmt w:val="bullet"/>
      <w:lvlText w:val="•"/>
      <w:lvlJc w:val="left"/>
      <w:pPr>
        <w:ind w:left="6395" w:hanging="720"/>
      </w:pPr>
      <w:rPr>
        <w:rFonts w:hint="default"/>
        <w:lang w:val="es-ES" w:eastAsia="en-US" w:bidi="ar-SA"/>
      </w:rPr>
    </w:lvl>
    <w:lvl w:ilvl="7">
      <w:start w:val="0"/>
      <w:numFmt w:val="bullet"/>
      <w:lvlText w:val="•"/>
      <w:lvlJc w:val="left"/>
      <w:pPr>
        <w:ind w:left="7406" w:hanging="720"/>
      </w:pPr>
      <w:rPr>
        <w:rFonts w:hint="default"/>
        <w:lang w:val="es-ES" w:eastAsia="en-US" w:bidi="ar-SA"/>
      </w:rPr>
    </w:lvl>
    <w:lvl w:ilvl="8">
      <w:start w:val="0"/>
      <w:numFmt w:val="bullet"/>
      <w:lvlText w:val="•"/>
      <w:lvlJc w:val="left"/>
      <w:pPr>
        <w:ind w:left="8417" w:hanging="720"/>
      </w:pPr>
      <w:rPr>
        <w:rFonts w:hint="default"/>
        <w:lang w:val="es-ES" w:eastAsia="en-US" w:bidi="ar-SA"/>
      </w:rPr>
    </w:lvl>
  </w:abstractNum>
  <w:abstractNum w:abstractNumId="35">
    <w:multiLevelType w:val="hybridMultilevel"/>
    <w:lvl w:ilvl="0">
      <w:start w:val="1"/>
      <w:numFmt w:val="upperRoman"/>
      <w:lvlText w:val="%1."/>
      <w:lvlJc w:val="left"/>
      <w:pPr>
        <w:ind w:left="962" w:hanging="708"/>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678" w:hanging="718"/>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1"/>
      <w:numFmt w:val="upperRoman"/>
      <w:lvlText w:val="%3."/>
      <w:lvlJc w:val="left"/>
      <w:pPr>
        <w:ind w:left="1678" w:hanging="564"/>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3">
      <w:start w:val="0"/>
      <w:numFmt w:val="bullet"/>
      <w:lvlText w:val="•"/>
      <w:lvlJc w:val="left"/>
      <w:pPr>
        <w:ind w:left="3626" w:hanging="564"/>
      </w:pPr>
      <w:rPr>
        <w:rFonts w:hint="default"/>
        <w:lang w:val="es-ES" w:eastAsia="en-US" w:bidi="ar-SA"/>
      </w:rPr>
    </w:lvl>
    <w:lvl w:ilvl="4">
      <w:start w:val="0"/>
      <w:numFmt w:val="bullet"/>
      <w:lvlText w:val="•"/>
      <w:lvlJc w:val="left"/>
      <w:pPr>
        <w:ind w:left="4600" w:hanging="564"/>
      </w:pPr>
      <w:rPr>
        <w:rFonts w:hint="default"/>
        <w:lang w:val="es-ES" w:eastAsia="en-US" w:bidi="ar-SA"/>
      </w:rPr>
    </w:lvl>
    <w:lvl w:ilvl="5">
      <w:start w:val="0"/>
      <w:numFmt w:val="bullet"/>
      <w:lvlText w:val="•"/>
      <w:lvlJc w:val="left"/>
      <w:pPr>
        <w:ind w:left="5573" w:hanging="564"/>
      </w:pPr>
      <w:rPr>
        <w:rFonts w:hint="default"/>
        <w:lang w:val="es-ES" w:eastAsia="en-US" w:bidi="ar-SA"/>
      </w:rPr>
    </w:lvl>
    <w:lvl w:ilvl="6">
      <w:start w:val="0"/>
      <w:numFmt w:val="bullet"/>
      <w:lvlText w:val="•"/>
      <w:lvlJc w:val="left"/>
      <w:pPr>
        <w:ind w:left="6546" w:hanging="564"/>
      </w:pPr>
      <w:rPr>
        <w:rFonts w:hint="default"/>
        <w:lang w:val="es-ES" w:eastAsia="en-US" w:bidi="ar-SA"/>
      </w:rPr>
    </w:lvl>
    <w:lvl w:ilvl="7">
      <w:start w:val="0"/>
      <w:numFmt w:val="bullet"/>
      <w:lvlText w:val="•"/>
      <w:lvlJc w:val="left"/>
      <w:pPr>
        <w:ind w:left="7520" w:hanging="564"/>
      </w:pPr>
      <w:rPr>
        <w:rFonts w:hint="default"/>
        <w:lang w:val="es-ES" w:eastAsia="en-US" w:bidi="ar-SA"/>
      </w:rPr>
    </w:lvl>
    <w:lvl w:ilvl="8">
      <w:start w:val="0"/>
      <w:numFmt w:val="bullet"/>
      <w:lvlText w:val="•"/>
      <w:lvlJc w:val="left"/>
      <w:pPr>
        <w:ind w:left="8493" w:hanging="564"/>
      </w:pPr>
      <w:rPr>
        <w:rFonts w:hint="default"/>
        <w:lang w:val="es-ES" w:eastAsia="en-US" w:bidi="ar-SA"/>
      </w:rPr>
    </w:lvl>
  </w:abstractNum>
  <w:abstractNum w:abstractNumId="34">
    <w:multiLevelType w:val="hybridMultilevel"/>
    <w:lvl w:ilvl="0">
      <w:start w:val="1"/>
      <w:numFmt w:val="upperRoman"/>
      <w:lvlText w:val="%1."/>
      <w:lvlJc w:val="left"/>
      <w:pPr>
        <w:ind w:left="962" w:hanging="708"/>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1908" w:hanging="708"/>
      </w:pPr>
      <w:rPr>
        <w:rFonts w:hint="default"/>
        <w:lang w:val="es-ES" w:eastAsia="en-US" w:bidi="ar-SA"/>
      </w:rPr>
    </w:lvl>
    <w:lvl w:ilvl="2">
      <w:start w:val="0"/>
      <w:numFmt w:val="bullet"/>
      <w:lvlText w:val="•"/>
      <w:lvlJc w:val="left"/>
      <w:pPr>
        <w:ind w:left="2856" w:hanging="708"/>
      </w:pPr>
      <w:rPr>
        <w:rFonts w:hint="default"/>
        <w:lang w:val="es-ES" w:eastAsia="en-US" w:bidi="ar-SA"/>
      </w:rPr>
    </w:lvl>
    <w:lvl w:ilvl="3">
      <w:start w:val="0"/>
      <w:numFmt w:val="bullet"/>
      <w:lvlText w:val="•"/>
      <w:lvlJc w:val="left"/>
      <w:pPr>
        <w:ind w:left="3804" w:hanging="708"/>
      </w:pPr>
      <w:rPr>
        <w:rFonts w:hint="default"/>
        <w:lang w:val="es-ES" w:eastAsia="en-US" w:bidi="ar-SA"/>
      </w:rPr>
    </w:lvl>
    <w:lvl w:ilvl="4">
      <w:start w:val="0"/>
      <w:numFmt w:val="bullet"/>
      <w:lvlText w:val="•"/>
      <w:lvlJc w:val="left"/>
      <w:pPr>
        <w:ind w:left="4752" w:hanging="708"/>
      </w:pPr>
      <w:rPr>
        <w:rFonts w:hint="default"/>
        <w:lang w:val="es-ES" w:eastAsia="en-US" w:bidi="ar-SA"/>
      </w:rPr>
    </w:lvl>
    <w:lvl w:ilvl="5">
      <w:start w:val="0"/>
      <w:numFmt w:val="bullet"/>
      <w:lvlText w:val="•"/>
      <w:lvlJc w:val="left"/>
      <w:pPr>
        <w:ind w:left="5700" w:hanging="708"/>
      </w:pPr>
      <w:rPr>
        <w:rFonts w:hint="default"/>
        <w:lang w:val="es-ES" w:eastAsia="en-US" w:bidi="ar-SA"/>
      </w:rPr>
    </w:lvl>
    <w:lvl w:ilvl="6">
      <w:start w:val="0"/>
      <w:numFmt w:val="bullet"/>
      <w:lvlText w:val="•"/>
      <w:lvlJc w:val="left"/>
      <w:pPr>
        <w:ind w:left="6648" w:hanging="708"/>
      </w:pPr>
      <w:rPr>
        <w:rFonts w:hint="default"/>
        <w:lang w:val="es-ES" w:eastAsia="en-US" w:bidi="ar-SA"/>
      </w:rPr>
    </w:lvl>
    <w:lvl w:ilvl="7">
      <w:start w:val="0"/>
      <w:numFmt w:val="bullet"/>
      <w:lvlText w:val="•"/>
      <w:lvlJc w:val="left"/>
      <w:pPr>
        <w:ind w:left="7596" w:hanging="708"/>
      </w:pPr>
      <w:rPr>
        <w:rFonts w:hint="default"/>
        <w:lang w:val="es-ES" w:eastAsia="en-US" w:bidi="ar-SA"/>
      </w:rPr>
    </w:lvl>
    <w:lvl w:ilvl="8">
      <w:start w:val="0"/>
      <w:numFmt w:val="bullet"/>
      <w:lvlText w:val="•"/>
      <w:lvlJc w:val="left"/>
      <w:pPr>
        <w:ind w:left="8544" w:hanging="708"/>
      </w:pPr>
      <w:rPr>
        <w:rFonts w:hint="default"/>
        <w:lang w:val="es-ES" w:eastAsia="en-US" w:bidi="ar-SA"/>
      </w:rPr>
    </w:lvl>
  </w:abstractNum>
  <w:abstractNum w:abstractNumId="33">
    <w:multiLevelType w:val="hybridMultilevel"/>
    <w:lvl w:ilvl="0">
      <w:start w:val="1"/>
      <w:numFmt w:val="upperRoman"/>
      <w:lvlText w:val="%1."/>
      <w:lvlJc w:val="left"/>
      <w:pPr>
        <w:ind w:left="1822" w:hanging="852"/>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682" w:hanging="852"/>
      </w:pPr>
      <w:rPr>
        <w:rFonts w:hint="default"/>
        <w:lang w:val="es-ES" w:eastAsia="en-US" w:bidi="ar-SA"/>
      </w:rPr>
    </w:lvl>
    <w:lvl w:ilvl="2">
      <w:start w:val="0"/>
      <w:numFmt w:val="bullet"/>
      <w:lvlText w:val="•"/>
      <w:lvlJc w:val="left"/>
      <w:pPr>
        <w:ind w:left="3544" w:hanging="852"/>
      </w:pPr>
      <w:rPr>
        <w:rFonts w:hint="default"/>
        <w:lang w:val="es-ES" w:eastAsia="en-US" w:bidi="ar-SA"/>
      </w:rPr>
    </w:lvl>
    <w:lvl w:ilvl="3">
      <w:start w:val="0"/>
      <w:numFmt w:val="bullet"/>
      <w:lvlText w:val="•"/>
      <w:lvlJc w:val="left"/>
      <w:pPr>
        <w:ind w:left="4406" w:hanging="852"/>
      </w:pPr>
      <w:rPr>
        <w:rFonts w:hint="default"/>
        <w:lang w:val="es-ES" w:eastAsia="en-US" w:bidi="ar-SA"/>
      </w:rPr>
    </w:lvl>
    <w:lvl w:ilvl="4">
      <w:start w:val="0"/>
      <w:numFmt w:val="bullet"/>
      <w:lvlText w:val="•"/>
      <w:lvlJc w:val="left"/>
      <w:pPr>
        <w:ind w:left="5268" w:hanging="852"/>
      </w:pPr>
      <w:rPr>
        <w:rFonts w:hint="default"/>
        <w:lang w:val="es-ES" w:eastAsia="en-US" w:bidi="ar-SA"/>
      </w:rPr>
    </w:lvl>
    <w:lvl w:ilvl="5">
      <w:start w:val="0"/>
      <w:numFmt w:val="bullet"/>
      <w:lvlText w:val="•"/>
      <w:lvlJc w:val="left"/>
      <w:pPr>
        <w:ind w:left="6130" w:hanging="852"/>
      </w:pPr>
      <w:rPr>
        <w:rFonts w:hint="default"/>
        <w:lang w:val="es-ES" w:eastAsia="en-US" w:bidi="ar-SA"/>
      </w:rPr>
    </w:lvl>
    <w:lvl w:ilvl="6">
      <w:start w:val="0"/>
      <w:numFmt w:val="bullet"/>
      <w:lvlText w:val="•"/>
      <w:lvlJc w:val="left"/>
      <w:pPr>
        <w:ind w:left="6992" w:hanging="852"/>
      </w:pPr>
      <w:rPr>
        <w:rFonts w:hint="default"/>
        <w:lang w:val="es-ES" w:eastAsia="en-US" w:bidi="ar-SA"/>
      </w:rPr>
    </w:lvl>
    <w:lvl w:ilvl="7">
      <w:start w:val="0"/>
      <w:numFmt w:val="bullet"/>
      <w:lvlText w:val="•"/>
      <w:lvlJc w:val="left"/>
      <w:pPr>
        <w:ind w:left="7854" w:hanging="852"/>
      </w:pPr>
      <w:rPr>
        <w:rFonts w:hint="default"/>
        <w:lang w:val="es-ES" w:eastAsia="en-US" w:bidi="ar-SA"/>
      </w:rPr>
    </w:lvl>
    <w:lvl w:ilvl="8">
      <w:start w:val="0"/>
      <w:numFmt w:val="bullet"/>
      <w:lvlText w:val="•"/>
      <w:lvlJc w:val="left"/>
      <w:pPr>
        <w:ind w:left="8716" w:hanging="852"/>
      </w:pPr>
      <w:rPr>
        <w:rFonts w:hint="default"/>
        <w:lang w:val="es-ES" w:eastAsia="en-US" w:bidi="ar-SA"/>
      </w:rPr>
    </w:lvl>
  </w:abstractNum>
  <w:abstractNum w:abstractNumId="32">
    <w:multiLevelType w:val="hybridMultilevel"/>
    <w:lvl w:ilvl="0">
      <w:start w:val="1"/>
      <w:numFmt w:val="upperRoman"/>
      <w:lvlText w:val="%1."/>
      <w:lvlJc w:val="left"/>
      <w:pPr>
        <w:ind w:left="1332"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822" w:hanging="852"/>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777" w:hanging="852"/>
      </w:pPr>
      <w:rPr>
        <w:rFonts w:hint="default"/>
        <w:lang w:val="es-ES" w:eastAsia="en-US" w:bidi="ar-SA"/>
      </w:rPr>
    </w:lvl>
    <w:lvl w:ilvl="3">
      <w:start w:val="0"/>
      <w:numFmt w:val="bullet"/>
      <w:lvlText w:val="•"/>
      <w:lvlJc w:val="left"/>
      <w:pPr>
        <w:ind w:left="3735" w:hanging="852"/>
      </w:pPr>
      <w:rPr>
        <w:rFonts w:hint="default"/>
        <w:lang w:val="es-ES" w:eastAsia="en-US" w:bidi="ar-SA"/>
      </w:rPr>
    </w:lvl>
    <w:lvl w:ilvl="4">
      <w:start w:val="0"/>
      <w:numFmt w:val="bullet"/>
      <w:lvlText w:val="•"/>
      <w:lvlJc w:val="left"/>
      <w:pPr>
        <w:ind w:left="4693" w:hanging="852"/>
      </w:pPr>
      <w:rPr>
        <w:rFonts w:hint="default"/>
        <w:lang w:val="es-ES" w:eastAsia="en-US" w:bidi="ar-SA"/>
      </w:rPr>
    </w:lvl>
    <w:lvl w:ilvl="5">
      <w:start w:val="0"/>
      <w:numFmt w:val="bullet"/>
      <w:lvlText w:val="•"/>
      <w:lvlJc w:val="left"/>
      <w:pPr>
        <w:ind w:left="5651" w:hanging="852"/>
      </w:pPr>
      <w:rPr>
        <w:rFonts w:hint="default"/>
        <w:lang w:val="es-ES" w:eastAsia="en-US" w:bidi="ar-SA"/>
      </w:rPr>
    </w:lvl>
    <w:lvl w:ilvl="6">
      <w:start w:val="0"/>
      <w:numFmt w:val="bullet"/>
      <w:lvlText w:val="•"/>
      <w:lvlJc w:val="left"/>
      <w:pPr>
        <w:ind w:left="6608" w:hanging="852"/>
      </w:pPr>
      <w:rPr>
        <w:rFonts w:hint="default"/>
        <w:lang w:val="es-ES" w:eastAsia="en-US" w:bidi="ar-SA"/>
      </w:rPr>
    </w:lvl>
    <w:lvl w:ilvl="7">
      <w:start w:val="0"/>
      <w:numFmt w:val="bullet"/>
      <w:lvlText w:val="•"/>
      <w:lvlJc w:val="left"/>
      <w:pPr>
        <w:ind w:left="7566" w:hanging="852"/>
      </w:pPr>
      <w:rPr>
        <w:rFonts w:hint="default"/>
        <w:lang w:val="es-ES" w:eastAsia="en-US" w:bidi="ar-SA"/>
      </w:rPr>
    </w:lvl>
    <w:lvl w:ilvl="8">
      <w:start w:val="0"/>
      <w:numFmt w:val="bullet"/>
      <w:lvlText w:val="•"/>
      <w:lvlJc w:val="left"/>
      <w:pPr>
        <w:ind w:left="8524" w:hanging="852"/>
      </w:pPr>
      <w:rPr>
        <w:rFonts w:hint="default"/>
        <w:lang w:val="es-ES" w:eastAsia="en-US" w:bidi="ar-SA"/>
      </w:rPr>
    </w:lvl>
  </w:abstractNum>
  <w:abstractNum w:abstractNumId="31">
    <w:multiLevelType w:val="hybridMultilevel"/>
    <w:lvl w:ilvl="0">
      <w:start w:val="1"/>
      <w:numFmt w:val="upperRoman"/>
      <w:lvlText w:val="%1."/>
      <w:lvlJc w:val="left"/>
      <w:pPr>
        <w:ind w:left="895" w:hanging="495"/>
        <w:jc w:val="righ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lowerLetter"/>
      <w:lvlText w:val="%2."/>
      <w:lvlJc w:val="left"/>
      <w:pPr>
        <w:ind w:left="1615" w:hanging="36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600" w:hanging="360"/>
      </w:pPr>
      <w:rPr>
        <w:rFonts w:hint="default"/>
        <w:lang w:val="es-ES" w:eastAsia="en-US" w:bidi="ar-SA"/>
      </w:rPr>
    </w:lvl>
    <w:lvl w:ilvl="3">
      <w:start w:val="0"/>
      <w:numFmt w:val="bullet"/>
      <w:lvlText w:val="•"/>
      <w:lvlJc w:val="left"/>
      <w:pPr>
        <w:ind w:left="3580" w:hanging="360"/>
      </w:pPr>
      <w:rPr>
        <w:rFonts w:hint="default"/>
        <w:lang w:val="es-ES" w:eastAsia="en-US" w:bidi="ar-SA"/>
      </w:rPr>
    </w:lvl>
    <w:lvl w:ilvl="4">
      <w:start w:val="0"/>
      <w:numFmt w:val="bullet"/>
      <w:lvlText w:val="•"/>
      <w:lvlJc w:val="left"/>
      <w:pPr>
        <w:ind w:left="4560" w:hanging="360"/>
      </w:pPr>
      <w:rPr>
        <w:rFonts w:hint="default"/>
        <w:lang w:val="es-ES" w:eastAsia="en-US" w:bidi="ar-SA"/>
      </w:rPr>
    </w:lvl>
    <w:lvl w:ilvl="5">
      <w:start w:val="0"/>
      <w:numFmt w:val="bullet"/>
      <w:lvlText w:val="•"/>
      <w:lvlJc w:val="left"/>
      <w:pPr>
        <w:ind w:left="5540" w:hanging="360"/>
      </w:pPr>
      <w:rPr>
        <w:rFonts w:hint="default"/>
        <w:lang w:val="es-ES" w:eastAsia="en-US" w:bidi="ar-SA"/>
      </w:rPr>
    </w:lvl>
    <w:lvl w:ilvl="6">
      <w:start w:val="0"/>
      <w:numFmt w:val="bullet"/>
      <w:lvlText w:val="•"/>
      <w:lvlJc w:val="left"/>
      <w:pPr>
        <w:ind w:left="6520" w:hanging="360"/>
      </w:pPr>
      <w:rPr>
        <w:rFonts w:hint="default"/>
        <w:lang w:val="es-ES" w:eastAsia="en-US" w:bidi="ar-SA"/>
      </w:rPr>
    </w:lvl>
    <w:lvl w:ilvl="7">
      <w:start w:val="0"/>
      <w:numFmt w:val="bullet"/>
      <w:lvlText w:val="•"/>
      <w:lvlJc w:val="left"/>
      <w:pPr>
        <w:ind w:left="7500" w:hanging="360"/>
      </w:pPr>
      <w:rPr>
        <w:rFonts w:hint="default"/>
        <w:lang w:val="es-ES" w:eastAsia="en-US" w:bidi="ar-SA"/>
      </w:rPr>
    </w:lvl>
    <w:lvl w:ilvl="8">
      <w:start w:val="0"/>
      <w:numFmt w:val="bullet"/>
      <w:lvlText w:val="•"/>
      <w:lvlJc w:val="left"/>
      <w:pPr>
        <w:ind w:left="8480" w:hanging="360"/>
      </w:pPr>
      <w:rPr>
        <w:rFonts w:hint="default"/>
        <w:lang w:val="es-ES" w:eastAsia="en-US" w:bidi="ar-SA"/>
      </w:rPr>
    </w:lvl>
  </w:abstractNum>
  <w:abstractNum w:abstractNumId="30">
    <w:multiLevelType w:val="hybridMultilevel"/>
    <w:lvl w:ilvl="0">
      <w:start w:val="1"/>
      <w:numFmt w:val="upperRoman"/>
      <w:lvlText w:val="%1."/>
      <w:lvlJc w:val="left"/>
      <w:pPr>
        <w:ind w:left="907" w:hanging="653"/>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lowerLetter"/>
      <w:lvlText w:val="%2)"/>
      <w:lvlJc w:val="left"/>
      <w:pPr>
        <w:ind w:left="1394" w:hanging="360"/>
        <w:jc w:val="left"/>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2">
      <w:start w:val="0"/>
      <w:numFmt w:val="bullet"/>
      <w:lvlText w:val="•"/>
      <w:lvlJc w:val="left"/>
      <w:pPr>
        <w:ind w:left="2404" w:hanging="360"/>
      </w:pPr>
      <w:rPr>
        <w:rFonts w:hint="default"/>
        <w:lang w:val="es-ES" w:eastAsia="en-US" w:bidi="ar-SA"/>
      </w:rPr>
    </w:lvl>
    <w:lvl w:ilvl="3">
      <w:start w:val="0"/>
      <w:numFmt w:val="bullet"/>
      <w:lvlText w:val="•"/>
      <w:lvlJc w:val="left"/>
      <w:pPr>
        <w:ind w:left="3408" w:hanging="360"/>
      </w:pPr>
      <w:rPr>
        <w:rFonts w:hint="default"/>
        <w:lang w:val="es-ES" w:eastAsia="en-US" w:bidi="ar-SA"/>
      </w:rPr>
    </w:lvl>
    <w:lvl w:ilvl="4">
      <w:start w:val="0"/>
      <w:numFmt w:val="bullet"/>
      <w:lvlText w:val="•"/>
      <w:lvlJc w:val="left"/>
      <w:pPr>
        <w:ind w:left="4413" w:hanging="360"/>
      </w:pPr>
      <w:rPr>
        <w:rFonts w:hint="default"/>
        <w:lang w:val="es-ES" w:eastAsia="en-US" w:bidi="ar-SA"/>
      </w:rPr>
    </w:lvl>
    <w:lvl w:ilvl="5">
      <w:start w:val="0"/>
      <w:numFmt w:val="bullet"/>
      <w:lvlText w:val="•"/>
      <w:lvlJc w:val="left"/>
      <w:pPr>
        <w:ind w:left="5417" w:hanging="360"/>
      </w:pPr>
      <w:rPr>
        <w:rFonts w:hint="default"/>
        <w:lang w:val="es-ES" w:eastAsia="en-US" w:bidi="ar-SA"/>
      </w:rPr>
    </w:lvl>
    <w:lvl w:ilvl="6">
      <w:start w:val="0"/>
      <w:numFmt w:val="bullet"/>
      <w:lvlText w:val="•"/>
      <w:lvlJc w:val="left"/>
      <w:pPr>
        <w:ind w:left="6422" w:hanging="360"/>
      </w:pPr>
      <w:rPr>
        <w:rFonts w:hint="default"/>
        <w:lang w:val="es-ES" w:eastAsia="en-US" w:bidi="ar-SA"/>
      </w:rPr>
    </w:lvl>
    <w:lvl w:ilvl="7">
      <w:start w:val="0"/>
      <w:numFmt w:val="bullet"/>
      <w:lvlText w:val="•"/>
      <w:lvlJc w:val="left"/>
      <w:pPr>
        <w:ind w:left="7426" w:hanging="360"/>
      </w:pPr>
      <w:rPr>
        <w:rFonts w:hint="default"/>
        <w:lang w:val="es-ES" w:eastAsia="en-US" w:bidi="ar-SA"/>
      </w:rPr>
    </w:lvl>
    <w:lvl w:ilvl="8">
      <w:start w:val="0"/>
      <w:numFmt w:val="bullet"/>
      <w:lvlText w:val="•"/>
      <w:lvlJc w:val="left"/>
      <w:pPr>
        <w:ind w:left="8431" w:hanging="360"/>
      </w:pPr>
      <w:rPr>
        <w:rFonts w:hint="default"/>
        <w:lang w:val="es-ES" w:eastAsia="en-US" w:bidi="ar-SA"/>
      </w:rPr>
    </w:lvl>
  </w:abstractNum>
  <w:abstractNum w:abstractNumId="29">
    <w:multiLevelType w:val="hybridMultilevel"/>
    <w:lvl w:ilvl="0">
      <w:start w:val="1"/>
      <w:numFmt w:val="upperRoman"/>
      <w:lvlText w:val="%1."/>
      <w:lvlJc w:val="left"/>
      <w:pPr>
        <w:ind w:left="1538"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430" w:hanging="720"/>
      </w:pPr>
      <w:rPr>
        <w:rFonts w:hint="default"/>
        <w:lang w:val="es-ES" w:eastAsia="en-US" w:bidi="ar-SA"/>
      </w:rPr>
    </w:lvl>
    <w:lvl w:ilvl="2">
      <w:start w:val="0"/>
      <w:numFmt w:val="bullet"/>
      <w:lvlText w:val="•"/>
      <w:lvlJc w:val="left"/>
      <w:pPr>
        <w:ind w:left="3320" w:hanging="720"/>
      </w:pPr>
      <w:rPr>
        <w:rFonts w:hint="default"/>
        <w:lang w:val="es-ES" w:eastAsia="en-US" w:bidi="ar-SA"/>
      </w:rPr>
    </w:lvl>
    <w:lvl w:ilvl="3">
      <w:start w:val="0"/>
      <w:numFmt w:val="bullet"/>
      <w:lvlText w:val="•"/>
      <w:lvlJc w:val="left"/>
      <w:pPr>
        <w:ind w:left="4210" w:hanging="720"/>
      </w:pPr>
      <w:rPr>
        <w:rFonts w:hint="default"/>
        <w:lang w:val="es-ES" w:eastAsia="en-US" w:bidi="ar-SA"/>
      </w:rPr>
    </w:lvl>
    <w:lvl w:ilvl="4">
      <w:start w:val="0"/>
      <w:numFmt w:val="bullet"/>
      <w:lvlText w:val="•"/>
      <w:lvlJc w:val="left"/>
      <w:pPr>
        <w:ind w:left="5100" w:hanging="720"/>
      </w:pPr>
      <w:rPr>
        <w:rFonts w:hint="default"/>
        <w:lang w:val="es-ES" w:eastAsia="en-US" w:bidi="ar-SA"/>
      </w:rPr>
    </w:lvl>
    <w:lvl w:ilvl="5">
      <w:start w:val="0"/>
      <w:numFmt w:val="bullet"/>
      <w:lvlText w:val="•"/>
      <w:lvlJc w:val="left"/>
      <w:pPr>
        <w:ind w:left="5990" w:hanging="720"/>
      </w:pPr>
      <w:rPr>
        <w:rFonts w:hint="default"/>
        <w:lang w:val="es-ES" w:eastAsia="en-US" w:bidi="ar-SA"/>
      </w:rPr>
    </w:lvl>
    <w:lvl w:ilvl="6">
      <w:start w:val="0"/>
      <w:numFmt w:val="bullet"/>
      <w:lvlText w:val="•"/>
      <w:lvlJc w:val="left"/>
      <w:pPr>
        <w:ind w:left="6880" w:hanging="720"/>
      </w:pPr>
      <w:rPr>
        <w:rFonts w:hint="default"/>
        <w:lang w:val="es-ES" w:eastAsia="en-US" w:bidi="ar-SA"/>
      </w:rPr>
    </w:lvl>
    <w:lvl w:ilvl="7">
      <w:start w:val="0"/>
      <w:numFmt w:val="bullet"/>
      <w:lvlText w:val="•"/>
      <w:lvlJc w:val="left"/>
      <w:pPr>
        <w:ind w:left="7770" w:hanging="720"/>
      </w:pPr>
      <w:rPr>
        <w:rFonts w:hint="default"/>
        <w:lang w:val="es-ES" w:eastAsia="en-US" w:bidi="ar-SA"/>
      </w:rPr>
    </w:lvl>
    <w:lvl w:ilvl="8">
      <w:start w:val="0"/>
      <w:numFmt w:val="bullet"/>
      <w:lvlText w:val="•"/>
      <w:lvlJc w:val="left"/>
      <w:pPr>
        <w:ind w:left="8660" w:hanging="720"/>
      </w:pPr>
      <w:rPr>
        <w:rFonts w:hint="default"/>
        <w:lang w:val="es-ES" w:eastAsia="en-US" w:bidi="ar-SA"/>
      </w:rPr>
    </w:lvl>
  </w:abstractNum>
  <w:abstractNum w:abstractNumId="28">
    <w:multiLevelType w:val="hybridMultilevel"/>
    <w:lvl w:ilvl="0">
      <w:start w:val="1"/>
      <w:numFmt w:val="upperRoman"/>
      <w:lvlText w:val="%1."/>
      <w:lvlJc w:val="left"/>
      <w:pPr>
        <w:ind w:left="1414" w:hanging="814"/>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lowerLetter"/>
      <w:lvlText w:val="%2)"/>
      <w:lvlJc w:val="left"/>
      <w:pPr>
        <w:ind w:left="970" w:hanging="348"/>
        <w:jc w:val="left"/>
      </w:pPr>
      <w:rPr>
        <w:rFonts w:hint="default" w:ascii="Arial" w:hAnsi="Arial" w:eastAsia="Arial" w:cs="Arial"/>
        <w:b/>
        <w:bCs/>
        <w:i w:val="0"/>
        <w:iCs w:val="0"/>
        <w:spacing w:val="0"/>
        <w:w w:val="100"/>
        <w:sz w:val="24"/>
        <w:szCs w:val="24"/>
        <w:lang w:val="es-ES" w:eastAsia="en-US" w:bidi="ar-SA"/>
      </w:rPr>
    </w:lvl>
    <w:lvl w:ilvl="2">
      <w:start w:val="1"/>
      <w:numFmt w:val="upperRoman"/>
      <w:lvlText w:val="%3."/>
      <w:lvlJc w:val="left"/>
      <w:pPr>
        <w:ind w:left="970" w:hanging="425"/>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3">
      <w:start w:val="1"/>
      <w:numFmt w:val="lowerLetter"/>
      <w:lvlText w:val="%4)"/>
      <w:lvlJc w:val="left"/>
      <w:pPr>
        <w:ind w:left="970" w:hanging="348"/>
        <w:jc w:val="left"/>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4">
      <w:start w:val="1"/>
      <w:numFmt w:val="upperRoman"/>
      <w:lvlText w:val="%5."/>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5">
      <w:start w:val="1"/>
      <w:numFmt w:val="upperRoman"/>
      <w:lvlText w:val="%6."/>
      <w:lvlJc w:val="left"/>
      <w:pPr>
        <w:ind w:left="1538" w:hanging="764"/>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6">
      <w:start w:val="0"/>
      <w:numFmt w:val="bullet"/>
      <w:lvlText w:val="•"/>
      <w:lvlJc w:val="left"/>
      <w:pPr>
        <w:ind w:left="5354" w:hanging="764"/>
      </w:pPr>
      <w:rPr>
        <w:rFonts w:hint="default"/>
        <w:lang w:val="es-ES" w:eastAsia="en-US" w:bidi="ar-SA"/>
      </w:rPr>
    </w:lvl>
    <w:lvl w:ilvl="7">
      <w:start w:val="0"/>
      <w:numFmt w:val="bullet"/>
      <w:lvlText w:val="•"/>
      <w:lvlJc w:val="left"/>
      <w:pPr>
        <w:ind w:left="6625" w:hanging="764"/>
      </w:pPr>
      <w:rPr>
        <w:rFonts w:hint="default"/>
        <w:lang w:val="es-ES" w:eastAsia="en-US" w:bidi="ar-SA"/>
      </w:rPr>
    </w:lvl>
    <w:lvl w:ilvl="8">
      <w:start w:val="0"/>
      <w:numFmt w:val="bullet"/>
      <w:lvlText w:val="•"/>
      <w:lvlJc w:val="left"/>
      <w:pPr>
        <w:ind w:left="7897" w:hanging="764"/>
      </w:pPr>
      <w:rPr>
        <w:rFonts w:hint="default"/>
        <w:lang w:val="es-ES" w:eastAsia="en-US" w:bidi="ar-SA"/>
      </w:rPr>
    </w:lvl>
  </w:abstractNum>
  <w:abstractNum w:abstractNumId="27">
    <w:multiLevelType w:val="hybridMultilevel"/>
    <w:lvl w:ilvl="0">
      <w:start w:val="1"/>
      <w:numFmt w:val="upperRoman"/>
      <w:lvlText w:val="%1."/>
      <w:lvlJc w:val="left"/>
      <w:pPr>
        <w:ind w:left="1541" w:hanging="785"/>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678" w:hanging="336"/>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1"/>
      <w:numFmt w:val="lowerLetter"/>
      <w:lvlText w:val="%3)"/>
      <w:lvlJc w:val="left"/>
      <w:pPr>
        <w:ind w:left="2727" w:hanging="359"/>
        <w:jc w:val="left"/>
      </w:pPr>
      <w:rPr>
        <w:rFonts w:hint="default" w:ascii="Arial" w:hAnsi="Arial" w:eastAsia="Arial" w:cs="Arial"/>
        <w:b/>
        <w:bCs/>
        <w:i w:val="0"/>
        <w:iCs w:val="0"/>
        <w:spacing w:val="0"/>
        <w:w w:val="100"/>
        <w:sz w:val="24"/>
        <w:szCs w:val="24"/>
        <w:lang w:val="es-ES" w:eastAsia="en-US" w:bidi="ar-SA"/>
      </w:rPr>
    </w:lvl>
    <w:lvl w:ilvl="3">
      <w:start w:val="0"/>
      <w:numFmt w:val="bullet"/>
      <w:lvlText w:val="•"/>
      <w:lvlJc w:val="left"/>
      <w:pPr>
        <w:ind w:left="3685" w:hanging="359"/>
      </w:pPr>
      <w:rPr>
        <w:rFonts w:hint="default"/>
        <w:lang w:val="es-ES" w:eastAsia="en-US" w:bidi="ar-SA"/>
      </w:rPr>
    </w:lvl>
    <w:lvl w:ilvl="4">
      <w:start w:val="0"/>
      <w:numFmt w:val="bullet"/>
      <w:lvlText w:val="•"/>
      <w:lvlJc w:val="left"/>
      <w:pPr>
        <w:ind w:left="4650" w:hanging="359"/>
      </w:pPr>
      <w:rPr>
        <w:rFonts w:hint="default"/>
        <w:lang w:val="es-ES" w:eastAsia="en-US" w:bidi="ar-SA"/>
      </w:rPr>
    </w:lvl>
    <w:lvl w:ilvl="5">
      <w:start w:val="0"/>
      <w:numFmt w:val="bullet"/>
      <w:lvlText w:val="•"/>
      <w:lvlJc w:val="left"/>
      <w:pPr>
        <w:ind w:left="5615" w:hanging="359"/>
      </w:pPr>
      <w:rPr>
        <w:rFonts w:hint="default"/>
        <w:lang w:val="es-ES" w:eastAsia="en-US" w:bidi="ar-SA"/>
      </w:rPr>
    </w:lvl>
    <w:lvl w:ilvl="6">
      <w:start w:val="0"/>
      <w:numFmt w:val="bullet"/>
      <w:lvlText w:val="•"/>
      <w:lvlJc w:val="left"/>
      <w:pPr>
        <w:ind w:left="6580" w:hanging="359"/>
      </w:pPr>
      <w:rPr>
        <w:rFonts w:hint="default"/>
        <w:lang w:val="es-ES" w:eastAsia="en-US" w:bidi="ar-SA"/>
      </w:rPr>
    </w:lvl>
    <w:lvl w:ilvl="7">
      <w:start w:val="0"/>
      <w:numFmt w:val="bullet"/>
      <w:lvlText w:val="•"/>
      <w:lvlJc w:val="left"/>
      <w:pPr>
        <w:ind w:left="7545" w:hanging="359"/>
      </w:pPr>
      <w:rPr>
        <w:rFonts w:hint="default"/>
        <w:lang w:val="es-ES" w:eastAsia="en-US" w:bidi="ar-SA"/>
      </w:rPr>
    </w:lvl>
    <w:lvl w:ilvl="8">
      <w:start w:val="0"/>
      <w:numFmt w:val="bullet"/>
      <w:lvlText w:val="•"/>
      <w:lvlJc w:val="left"/>
      <w:pPr>
        <w:ind w:left="8510" w:hanging="359"/>
      </w:pPr>
      <w:rPr>
        <w:rFonts w:hint="default"/>
        <w:lang w:val="es-ES" w:eastAsia="en-US" w:bidi="ar-SA"/>
      </w:rPr>
    </w:lvl>
  </w:abstractNum>
  <w:abstractNum w:abstractNumId="26">
    <w:multiLevelType w:val="hybridMultilevel"/>
    <w:lvl w:ilvl="0">
      <w:start w:val="1"/>
      <w:numFmt w:val="upperRoman"/>
      <w:lvlText w:val="%1."/>
      <w:lvlJc w:val="left"/>
      <w:pPr>
        <w:ind w:left="1255"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178" w:hanging="567"/>
      </w:pPr>
      <w:rPr>
        <w:rFonts w:hint="default"/>
        <w:lang w:val="es-ES" w:eastAsia="en-US" w:bidi="ar-SA"/>
      </w:rPr>
    </w:lvl>
    <w:lvl w:ilvl="2">
      <w:start w:val="0"/>
      <w:numFmt w:val="bullet"/>
      <w:lvlText w:val="•"/>
      <w:lvlJc w:val="left"/>
      <w:pPr>
        <w:ind w:left="3096" w:hanging="567"/>
      </w:pPr>
      <w:rPr>
        <w:rFonts w:hint="default"/>
        <w:lang w:val="es-ES" w:eastAsia="en-US" w:bidi="ar-SA"/>
      </w:rPr>
    </w:lvl>
    <w:lvl w:ilvl="3">
      <w:start w:val="0"/>
      <w:numFmt w:val="bullet"/>
      <w:lvlText w:val="•"/>
      <w:lvlJc w:val="left"/>
      <w:pPr>
        <w:ind w:left="4014" w:hanging="567"/>
      </w:pPr>
      <w:rPr>
        <w:rFonts w:hint="default"/>
        <w:lang w:val="es-ES" w:eastAsia="en-US" w:bidi="ar-SA"/>
      </w:rPr>
    </w:lvl>
    <w:lvl w:ilvl="4">
      <w:start w:val="0"/>
      <w:numFmt w:val="bullet"/>
      <w:lvlText w:val="•"/>
      <w:lvlJc w:val="left"/>
      <w:pPr>
        <w:ind w:left="4932" w:hanging="567"/>
      </w:pPr>
      <w:rPr>
        <w:rFonts w:hint="default"/>
        <w:lang w:val="es-ES" w:eastAsia="en-US" w:bidi="ar-SA"/>
      </w:rPr>
    </w:lvl>
    <w:lvl w:ilvl="5">
      <w:start w:val="0"/>
      <w:numFmt w:val="bullet"/>
      <w:lvlText w:val="•"/>
      <w:lvlJc w:val="left"/>
      <w:pPr>
        <w:ind w:left="5850" w:hanging="567"/>
      </w:pPr>
      <w:rPr>
        <w:rFonts w:hint="default"/>
        <w:lang w:val="es-ES" w:eastAsia="en-US" w:bidi="ar-SA"/>
      </w:rPr>
    </w:lvl>
    <w:lvl w:ilvl="6">
      <w:start w:val="0"/>
      <w:numFmt w:val="bullet"/>
      <w:lvlText w:val="•"/>
      <w:lvlJc w:val="left"/>
      <w:pPr>
        <w:ind w:left="6768" w:hanging="567"/>
      </w:pPr>
      <w:rPr>
        <w:rFonts w:hint="default"/>
        <w:lang w:val="es-ES" w:eastAsia="en-US" w:bidi="ar-SA"/>
      </w:rPr>
    </w:lvl>
    <w:lvl w:ilvl="7">
      <w:start w:val="0"/>
      <w:numFmt w:val="bullet"/>
      <w:lvlText w:val="•"/>
      <w:lvlJc w:val="left"/>
      <w:pPr>
        <w:ind w:left="7686" w:hanging="567"/>
      </w:pPr>
      <w:rPr>
        <w:rFonts w:hint="default"/>
        <w:lang w:val="es-ES" w:eastAsia="en-US" w:bidi="ar-SA"/>
      </w:rPr>
    </w:lvl>
    <w:lvl w:ilvl="8">
      <w:start w:val="0"/>
      <w:numFmt w:val="bullet"/>
      <w:lvlText w:val="•"/>
      <w:lvlJc w:val="left"/>
      <w:pPr>
        <w:ind w:left="8604" w:hanging="567"/>
      </w:pPr>
      <w:rPr>
        <w:rFonts w:hint="default"/>
        <w:lang w:val="es-ES" w:eastAsia="en-US" w:bidi="ar-SA"/>
      </w:rPr>
    </w:lvl>
  </w:abstractNum>
  <w:abstractNum w:abstractNumId="25">
    <w:multiLevelType w:val="hybridMultilevel"/>
    <w:lvl w:ilvl="0">
      <w:start w:val="1"/>
      <w:numFmt w:val="lowerLetter"/>
      <w:lvlText w:val="%1)"/>
      <w:lvlJc w:val="left"/>
      <w:pPr>
        <w:ind w:left="970" w:hanging="348"/>
        <w:jc w:val="left"/>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1">
      <w:start w:val="1"/>
      <w:numFmt w:val="upperRoman"/>
      <w:lvlText w:val="%2."/>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720"/>
      </w:pPr>
      <w:rPr>
        <w:rFonts w:hint="default"/>
        <w:lang w:val="es-ES" w:eastAsia="en-US" w:bidi="ar-SA"/>
      </w:rPr>
    </w:lvl>
    <w:lvl w:ilvl="3">
      <w:start w:val="0"/>
      <w:numFmt w:val="bullet"/>
      <w:lvlText w:val="•"/>
      <w:lvlJc w:val="left"/>
      <w:pPr>
        <w:ind w:left="3408" w:hanging="720"/>
      </w:pPr>
      <w:rPr>
        <w:rFonts w:hint="default"/>
        <w:lang w:val="es-ES" w:eastAsia="en-US" w:bidi="ar-SA"/>
      </w:rPr>
    </w:lvl>
    <w:lvl w:ilvl="4">
      <w:start w:val="0"/>
      <w:numFmt w:val="bullet"/>
      <w:lvlText w:val="•"/>
      <w:lvlJc w:val="left"/>
      <w:pPr>
        <w:ind w:left="4413" w:hanging="720"/>
      </w:pPr>
      <w:rPr>
        <w:rFonts w:hint="default"/>
        <w:lang w:val="es-ES" w:eastAsia="en-US" w:bidi="ar-SA"/>
      </w:rPr>
    </w:lvl>
    <w:lvl w:ilvl="5">
      <w:start w:val="0"/>
      <w:numFmt w:val="bullet"/>
      <w:lvlText w:val="•"/>
      <w:lvlJc w:val="left"/>
      <w:pPr>
        <w:ind w:left="5417" w:hanging="720"/>
      </w:pPr>
      <w:rPr>
        <w:rFonts w:hint="default"/>
        <w:lang w:val="es-ES" w:eastAsia="en-US" w:bidi="ar-SA"/>
      </w:rPr>
    </w:lvl>
    <w:lvl w:ilvl="6">
      <w:start w:val="0"/>
      <w:numFmt w:val="bullet"/>
      <w:lvlText w:val="•"/>
      <w:lvlJc w:val="left"/>
      <w:pPr>
        <w:ind w:left="6422" w:hanging="720"/>
      </w:pPr>
      <w:rPr>
        <w:rFonts w:hint="default"/>
        <w:lang w:val="es-ES" w:eastAsia="en-US" w:bidi="ar-SA"/>
      </w:rPr>
    </w:lvl>
    <w:lvl w:ilvl="7">
      <w:start w:val="0"/>
      <w:numFmt w:val="bullet"/>
      <w:lvlText w:val="•"/>
      <w:lvlJc w:val="left"/>
      <w:pPr>
        <w:ind w:left="7426" w:hanging="720"/>
      </w:pPr>
      <w:rPr>
        <w:rFonts w:hint="default"/>
        <w:lang w:val="es-ES" w:eastAsia="en-US" w:bidi="ar-SA"/>
      </w:rPr>
    </w:lvl>
    <w:lvl w:ilvl="8">
      <w:start w:val="0"/>
      <w:numFmt w:val="bullet"/>
      <w:lvlText w:val="•"/>
      <w:lvlJc w:val="left"/>
      <w:pPr>
        <w:ind w:left="8431" w:hanging="720"/>
      </w:pPr>
      <w:rPr>
        <w:rFonts w:hint="default"/>
        <w:lang w:val="es-ES" w:eastAsia="en-US" w:bidi="ar-SA"/>
      </w:rPr>
    </w:lvl>
  </w:abstractNum>
  <w:abstractNum w:abstractNumId="24">
    <w:multiLevelType w:val="hybridMultilevel"/>
    <w:lvl w:ilvl="0">
      <w:start w:val="1"/>
      <w:numFmt w:val="upperRoman"/>
      <w:lvlText w:val="%1."/>
      <w:lvlJc w:val="left"/>
      <w:pPr>
        <w:ind w:left="1255"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680" w:hanging="718"/>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653" w:hanging="718"/>
      </w:pPr>
      <w:rPr>
        <w:rFonts w:hint="default"/>
        <w:lang w:val="es-ES" w:eastAsia="en-US" w:bidi="ar-SA"/>
      </w:rPr>
    </w:lvl>
    <w:lvl w:ilvl="3">
      <w:start w:val="0"/>
      <w:numFmt w:val="bullet"/>
      <w:lvlText w:val="•"/>
      <w:lvlJc w:val="left"/>
      <w:pPr>
        <w:ind w:left="3626" w:hanging="718"/>
      </w:pPr>
      <w:rPr>
        <w:rFonts w:hint="default"/>
        <w:lang w:val="es-ES" w:eastAsia="en-US" w:bidi="ar-SA"/>
      </w:rPr>
    </w:lvl>
    <w:lvl w:ilvl="4">
      <w:start w:val="0"/>
      <w:numFmt w:val="bullet"/>
      <w:lvlText w:val="•"/>
      <w:lvlJc w:val="left"/>
      <w:pPr>
        <w:ind w:left="4600" w:hanging="718"/>
      </w:pPr>
      <w:rPr>
        <w:rFonts w:hint="default"/>
        <w:lang w:val="es-ES" w:eastAsia="en-US" w:bidi="ar-SA"/>
      </w:rPr>
    </w:lvl>
    <w:lvl w:ilvl="5">
      <w:start w:val="0"/>
      <w:numFmt w:val="bullet"/>
      <w:lvlText w:val="•"/>
      <w:lvlJc w:val="left"/>
      <w:pPr>
        <w:ind w:left="5573" w:hanging="718"/>
      </w:pPr>
      <w:rPr>
        <w:rFonts w:hint="default"/>
        <w:lang w:val="es-ES" w:eastAsia="en-US" w:bidi="ar-SA"/>
      </w:rPr>
    </w:lvl>
    <w:lvl w:ilvl="6">
      <w:start w:val="0"/>
      <w:numFmt w:val="bullet"/>
      <w:lvlText w:val="•"/>
      <w:lvlJc w:val="left"/>
      <w:pPr>
        <w:ind w:left="6546" w:hanging="718"/>
      </w:pPr>
      <w:rPr>
        <w:rFonts w:hint="default"/>
        <w:lang w:val="es-ES" w:eastAsia="en-US" w:bidi="ar-SA"/>
      </w:rPr>
    </w:lvl>
    <w:lvl w:ilvl="7">
      <w:start w:val="0"/>
      <w:numFmt w:val="bullet"/>
      <w:lvlText w:val="•"/>
      <w:lvlJc w:val="left"/>
      <w:pPr>
        <w:ind w:left="7520" w:hanging="718"/>
      </w:pPr>
      <w:rPr>
        <w:rFonts w:hint="default"/>
        <w:lang w:val="es-ES" w:eastAsia="en-US" w:bidi="ar-SA"/>
      </w:rPr>
    </w:lvl>
    <w:lvl w:ilvl="8">
      <w:start w:val="0"/>
      <w:numFmt w:val="bullet"/>
      <w:lvlText w:val="•"/>
      <w:lvlJc w:val="left"/>
      <w:pPr>
        <w:ind w:left="8493" w:hanging="718"/>
      </w:pPr>
      <w:rPr>
        <w:rFonts w:hint="default"/>
        <w:lang w:val="es-ES" w:eastAsia="en-US" w:bidi="ar-SA"/>
      </w:rPr>
    </w:lvl>
  </w:abstractNum>
  <w:abstractNum w:abstractNumId="23">
    <w:multiLevelType w:val="hybridMultilevel"/>
    <w:lvl w:ilvl="0">
      <w:start w:val="1"/>
      <w:numFmt w:val="upperRoman"/>
      <w:lvlText w:val="%1."/>
      <w:lvlJc w:val="left"/>
      <w:pPr>
        <w:ind w:left="1394" w:hanging="706"/>
        <w:jc w:val="righ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lowerLetter"/>
      <w:lvlText w:val="%2)"/>
      <w:lvlJc w:val="left"/>
      <w:pPr>
        <w:ind w:left="970" w:hanging="348"/>
        <w:jc w:val="left"/>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2">
      <w:start w:val="0"/>
      <w:numFmt w:val="bullet"/>
      <w:lvlText w:val="•"/>
      <w:lvlJc w:val="left"/>
      <w:pPr>
        <w:ind w:left="2404" w:hanging="348"/>
      </w:pPr>
      <w:rPr>
        <w:rFonts w:hint="default"/>
        <w:lang w:val="es-ES" w:eastAsia="en-US" w:bidi="ar-SA"/>
      </w:rPr>
    </w:lvl>
    <w:lvl w:ilvl="3">
      <w:start w:val="0"/>
      <w:numFmt w:val="bullet"/>
      <w:lvlText w:val="•"/>
      <w:lvlJc w:val="left"/>
      <w:pPr>
        <w:ind w:left="3408" w:hanging="348"/>
      </w:pPr>
      <w:rPr>
        <w:rFonts w:hint="default"/>
        <w:lang w:val="es-ES" w:eastAsia="en-US" w:bidi="ar-SA"/>
      </w:rPr>
    </w:lvl>
    <w:lvl w:ilvl="4">
      <w:start w:val="0"/>
      <w:numFmt w:val="bullet"/>
      <w:lvlText w:val="•"/>
      <w:lvlJc w:val="left"/>
      <w:pPr>
        <w:ind w:left="4413" w:hanging="348"/>
      </w:pPr>
      <w:rPr>
        <w:rFonts w:hint="default"/>
        <w:lang w:val="es-ES" w:eastAsia="en-US" w:bidi="ar-SA"/>
      </w:rPr>
    </w:lvl>
    <w:lvl w:ilvl="5">
      <w:start w:val="0"/>
      <w:numFmt w:val="bullet"/>
      <w:lvlText w:val="•"/>
      <w:lvlJc w:val="left"/>
      <w:pPr>
        <w:ind w:left="5417" w:hanging="348"/>
      </w:pPr>
      <w:rPr>
        <w:rFonts w:hint="default"/>
        <w:lang w:val="es-ES" w:eastAsia="en-US" w:bidi="ar-SA"/>
      </w:rPr>
    </w:lvl>
    <w:lvl w:ilvl="6">
      <w:start w:val="0"/>
      <w:numFmt w:val="bullet"/>
      <w:lvlText w:val="•"/>
      <w:lvlJc w:val="left"/>
      <w:pPr>
        <w:ind w:left="6422" w:hanging="348"/>
      </w:pPr>
      <w:rPr>
        <w:rFonts w:hint="default"/>
        <w:lang w:val="es-ES" w:eastAsia="en-US" w:bidi="ar-SA"/>
      </w:rPr>
    </w:lvl>
    <w:lvl w:ilvl="7">
      <w:start w:val="0"/>
      <w:numFmt w:val="bullet"/>
      <w:lvlText w:val="•"/>
      <w:lvlJc w:val="left"/>
      <w:pPr>
        <w:ind w:left="7426" w:hanging="348"/>
      </w:pPr>
      <w:rPr>
        <w:rFonts w:hint="default"/>
        <w:lang w:val="es-ES" w:eastAsia="en-US" w:bidi="ar-SA"/>
      </w:rPr>
    </w:lvl>
    <w:lvl w:ilvl="8">
      <w:start w:val="0"/>
      <w:numFmt w:val="bullet"/>
      <w:lvlText w:val="•"/>
      <w:lvlJc w:val="left"/>
      <w:pPr>
        <w:ind w:left="8431" w:hanging="348"/>
      </w:pPr>
      <w:rPr>
        <w:rFonts w:hint="default"/>
        <w:lang w:val="es-ES" w:eastAsia="en-US" w:bidi="ar-SA"/>
      </w:rPr>
    </w:lvl>
  </w:abstractNum>
  <w:abstractNum w:abstractNumId="22">
    <w:multiLevelType w:val="hybridMultilevel"/>
    <w:lvl w:ilvl="0">
      <w:start w:val="1"/>
      <w:numFmt w:val="upperRoman"/>
      <w:lvlText w:val="%1."/>
      <w:lvlJc w:val="left"/>
      <w:pPr>
        <w:ind w:left="1255"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178" w:hanging="567"/>
      </w:pPr>
      <w:rPr>
        <w:rFonts w:hint="default"/>
        <w:lang w:val="es-ES" w:eastAsia="en-US" w:bidi="ar-SA"/>
      </w:rPr>
    </w:lvl>
    <w:lvl w:ilvl="2">
      <w:start w:val="0"/>
      <w:numFmt w:val="bullet"/>
      <w:lvlText w:val="•"/>
      <w:lvlJc w:val="left"/>
      <w:pPr>
        <w:ind w:left="3096" w:hanging="567"/>
      </w:pPr>
      <w:rPr>
        <w:rFonts w:hint="default"/>
        <w:lang w:val="es-ES" w:eastAsia="en-US" w:bidi="ar-SA"/>
      </w:rPr>
    </w:lvl>
    <w:lvl w:ilvl="3">
      <w:start w:val="0"/>
      <w:numFmt w:val="bullet"/>
      <w:lvlText w:val="•"/>
      <w:lvlJc w:val="left"/>
      <w:pPr>
        <w:ind w:left="4014" w:hanging="567"/>
      </w:pPr>
      <w:rPr>
        <w:rFonts w:hint="default"/>
        <w:lang w:val="es-ES" w:eastAsia="en-US" w:bidi="ar-SA"/>
      </w:rPr>
    </w:lvl>
    <w:lvl w:ilvl="4">
      <w:start w:val="0"/>
      <w:numFmt w:val="bullet"/>
      <w:lvlText w:val="•"/>
      <w:lvlJc w:val="left"/>
      <w:pPr>
        <w:ind w:left="4932" w:hanging="567"/>
      </w:pPr>
      <w:rPr>
        <w:rFonts w:hint="default"/>
        <w:lang w:val="es-ES" w:eastAsia="en-US" w:bidi="ar-SA"/>
      </w:rPr>
    </w:lvl>
    <w:lvl w:ilvl="5">
      <w:start w:val="0"/>
      <w:numFmt w:val="bullet"/>
      <w:lvlText w:val="•"/>
      <w:lvlJc w:val="left"/>
      <w:pPr>
        <w:ind w:left="5850" w:hanging="567"/>
      </w:pPr>
      <w:rPr>
        <w:rFonts w:hint="default"/>
        <w:lang w:val="es-ES" w:eastAsia="en-US" w:bidi="ar-SA"/>
      </w:rPr>
    </w:lvl>
    <w:lvl w:ilvl="6">
      <w:start w:val="0"/>
      <w:numFmt w:val="bullet"/>
      <w:lvlText w:val="•"/>
      <w:lvlJc w:val="left"/>
      <w:pPr>
        <w:ind w:left="6768" w:hanging="567"/>
      </w:pPr>
      <w:rPr>
        <w:rFonts w:hint="default"/>
        <w:lang w:val="es-ES" w:eastAsia="en-US" w:bidi="ar-SA"/>
      </w:rPr>
    </w:lvl>
    <w:lvl w:ilvl="7">
      <w:start w:val="0"/>
      <w:numFmt w:val="bullet"/>
      <w:lvlText w:val="•"/>
      <w:lvlJc w:val="left"/>
      <w:pPr>
        <w:ind w:left="7686" w:hanging="567"/>
      </w:pPr>
      <w:rPr>
        <w:rFonts w:hint="default"/>
        <w:lang w:val="es-ES" w:eastAsia="en-US" w:bidi="ar-SA"/>
      </w:rPr>
    </w:lvl>
    <w:lvl w:ilvl="8">
      <w:start w:val="0"/>
      <w:numFmt w:val="bullet"/>
      <w:lvlText w:val="•"/>
      <w:lvlJc w:val="left"/>
      <w:pPr>
        <w:ind w:left="8604" w:hanging="567"/>
      </w:pPr>
      <w:rPr>
        <w:rFonts w:hint="default"/>
        <w:lang w:val="es-ES" w:eastAsia="en-US" w:bidi="ar-SA"/>
      </w:rPr>
    </w:lvl>
  </w:abstractNum>
  <w:abstractNum w:abstractNumId="21">
    <w:multiLevelType w:val="hybridMultilevel"/>
    <w:lvl w:ilvl="0">
      <w:start w:val="1"/>
      <w:numFmt w:val="upperRoman"/>
      <w:lvlText w:val="%1."/>
      <w:lvlJc w:val="left"/>
      <w:pPr>
        <w:ind w:left="1538" w:hanging="711"/>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430" w:hanging="711"/>
      </w:pPr>
      <w:rPr>
        <w:rFonts w:hint="default"/>
        <w:lang w:val="es-ES" w:eastAsia="en-US" w:bidi="ar-SA"/>
      </w:rPr>
    </w:lvl>
    <w:lvl w:ilvl="2">
      <w:start w:val="0"/>
      <w:numFmt w:val="bullet"/>
      <w:lvlText w:val="•"/>
      <w:lvlJc w:val="left"/>
      <w:pPr>
        <w:ind w:left="3320" w:hanging="711"/>
      </w:pPr>
      <w:rPr>
        <w:rFonts w:hint="default"/>
        <w:lang w:val="es-ES" w:eastAsia="en-US" w:bidi="ar-SA"/>
      </w:rPr>
    </w:lvl>
    <w:lvl w:ilvl="3">
      <w:start w:val="0"/>
      <w:numFmt w:val="bullet"/>
      <w:lvlText w:val="•"/>
      <w:lvlJc w:val="left"/>
      <w:pPr>
        <w:ind w:left="4210" w:hanging="711"/>
      </w:pPr>
      <w:rPr>
        <w:rFonts w:hint="default"/>
        <w:lang w:val="es-ES" w:eastAsia="en-US" w:bidi="ar-SA"/>
      </w:rPr>
    </w:lvl>
    <w:lvl w:ilvl="4">
      <w:start w:val="0"/>
      <w:numFmt w:val="bullet"/>
      <w:lvlText w:val="•"/>
      <w:lvlJc w:val="left"/>
      <w:pPr>
        <w:ind w:left="5100" w:hanging="711"/>
      </w:pPr>
      <w:rPr>
        <w:rFonts w:hint="default"/>
        <w:lang w:val="es-ES" w:eastAsia="en-US" w:bidi="ar-SA"/>
      </w:rPr>
    </w:lvl>
    <w:lvl w:ilvl="5">
      <w:start w:val="0"/>
      <w:numFmt w:val="bullet"/>
      <w:lvlText w:val="•"/>
      <w:lvlJc w:val="left"/>
      <w:pPr>
        <w:ind w:left="5990" w:hanging="711"/>
      </w:pPr>
      <w:rPr>
        <w:rFonts w:hint="default"/>
        <w:lang w:val="es-ES" w:eastAsia="en-US" w:bidi="ar-SA"/>
      </w:rPr>
    </w:lvl>
    <w:lvl w:ilvl="6">
      <w:start w:val="0"/>
      <w:numFmt w:val="bullet"/>
      <w:lvlText w:val="•"/>
      <w:lvlJc w:val="left"/>
      <w:pPr>
        <w:ind w:left="6880" w:hanging="711"/>
      </w:pPr>
      <w:rPr>
        <w:rFonts w:hint="default"/>
        <w:lang w:val="es-ES" w:eastAsia="en-US" w:bidi="ar-SA"/>
      </w:rPr>
    </w:lvl>
    <w:lvl w:ilvl="7">
      <w:start w:val="0"/>
      <w:numFmt w:val="bullet"/>
      <w:lvlText w:val="•"/>
      <w:lvlJc w:val="left"/>
      <w:pPr>
        <w:ind w:left="7770" w:hanging="711"/>
      </w:pPr>
      <w:rPr>
        <w:rFonts w:hint="default"/>
        <w:lang w:val="es-ES" w:eastAsia="en-US" w:bidi="ar-SA"/>
      </w:rPr>
    </w:lvl>
    <w:lvl w:ilvl="8">
      <w:start w:val="0"/>
      <w:numFmt w:val="bullet"/>
      <w:lvlText w:val="•"/>
      <w:lvlJc w:val="left"/>
      <w:pPr>
        <w:ind w:left="8660" w:hanging="711"/>
      </w:pPr>
      <w:rPr>
        <w:rFonts w:hint="default"/>
        <w:lang w:val="es-ES" w:eastAsia="en-US" w:bidi="ar-SA"/>
      </w:rPr>
    </w:lvl>
  </w:abstractNum>
  <w:abstractNum w:abstractNumId="20">
    <w:multiLevelType w:val="hybridMultilevel"/>
    <w:lvl w:ilvl="0">
      <w:start w:val="1"/>
      <w:numFmt w:val="upperRoman"/>
      <w:lvlText w:val="%1."/>
      <w:lvlJc w:val="left"/>
      <w:pPr>
        <w:ind w:left="1538" w:hanging="711"/>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430" w:hanging="711"/>
      </w:pPr>
      <w:rPr>
        <w:rFonts w:hint="default"/>
        <w:lang w:val="es-ES" w:eastAsia="en-US" w:bidi="ar-SA"/>
      </w:rPr>
    </w:lvl>
    <w:lvl w:ilvl="2">
      <w:start w:val="0"/>
      <w:numFmt w:val="bullet"/>
      <w:lvlText w:val="•"/>
      <w:lvlJc w:val="left"/>
      <w:pPr>
        <w:ind w:left="3320" w:hanging="711"/>
      </w:pPr>
      <w:rPr>
        <w:rFonts w:hint="default"/>
        <w:lang w:val="es-ES" w:eastAsia="en-US" w:bidi="ar-SA"/>
      </w:rPr>
    </w:lvl>
    <w:lvl w:ilvl="3">
      <w:start w:val="0"/>
      <w:numFmt w:val="bullet"/>
      <w:lvlText w:val="•"/>
      <w:lvlJc w:val="left"/>
      <w:pPr>
        <w:ind w:left="4210" w:hanging="711"/>
      </w:pPr>
      <w:rPr>
        <w:rFonts w:hint="default"/>
        <w:lang w:val="es-ES" w:eastAsia="en-US" w:bidi="ar-SA"/>
      </w:rPr>
    </w:lvl>
    <w:lvl w:ilvl="4">
      <w:start w:val="0"/>
      <w:numFmt w:val="bullet"/>
      <w:lvlText w:val="•"/>
      <w:lvlJc w:val="left"/>
      <w:pPr>
        <w:ind w:left="5100" w:hanging="711"/>
      </w:pPr>
      <w:rPr>
        <w:rFonts w:hint="default"/>
        <w:lang w:val="es-ES" w:eastAsia="en-US" w:bidi="ar-SA"/>
      </w:rPr>
    </w:lvl>
    <w:lvl w:ilvl="5">
      <w:start w:val="0"/>
      <w:numFmt w:val="bullet"/>
      <w:lvlText w:val="•"/>
      <w:lvlJc w:val="left"/>
      <w:pPr>
        <w:ind w:left="5990" w:hanging="711"/>
      </w:pPr>
      <w:rPr>
        <w:rFonts w:hint="default"/>
        <w:lang w:val="es-ES" w:eastAsia="en-US" w:bidi="ar-SA"/>
      </w:rPr>
    </w:lvl>
    <w:lvl w:ilvl="6">
      <w:start w:val="0"/>
      <w:numFmt w:val="bullet"/>
      <w:lvlText w:val="•"/>
      <w:lvlJc w:val="left"/>
      <w:pPr>
        <w:ind w:left="6880" w:hanging="711"/>
      </w:pPr>
      <w:rPr>
        <w:rFonts w:hint="default"/>
        <w:lang w:val="es-ES" w:eastAsia="en-US" w:bidi="ar-SA"/>
      </w:rPr>
    </w:lvl>
    <w:lvl w:ilvl="7">
      <w:start w:val="0"/>
      <w:numFmt w:val="bullet"/>
      <w:lvlText w:val="•"/>
      <w:lvlJc w:val="left"/>
      <w:pPr>
        <w:ind w:left="7770" w:hanging="711"/>
      </w:pPr>
      <w:rPr>
        <w:rFonts w:hint="default"/>
        <w:lang w:val="es-ES" w:eastAsia="en-US" w:bidi="ar-SA"/>
      </w:rPr>
    </w:lvl>
    <w:lvl w:ilvl="8">
      <w:start w:val="0"/>
      <w:numFmt w:val="bullet"/>
      <w:lvlText w:val="•"/>
      <w:lvlJc w:val="left"/>
      <w:pPr>
        <w:ind w:left="8660" w:hanging="711"/>
      </w:pPr>
      <w:rPr>
        <w:rFonts w:hint="default"/>
        <w:lang w:val="es-ES" w:eastAsia="en-US" w:bidi="ar-SA"/>
      </w:rPr>
    </w:lvl>
  </w:abstractNum>
  <w:abstractNum w:abstractNumId="19">
    <w:multiLevelType w:val="hybridMultilevel"/>
    <w:lvl w:ilvl="0">
      <w:start w:val="1"/>
      <w:numFmt w:val="upperRoman"/>
      <w:lvlText w:val="%1."/>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591" w:hanging="764"/>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582" w:hanging="764"/>
      </w:pPr>
      <w:rPr>
        <w:rFonts w:hint="default"/>
        <w:lang w:val="es-ES" w:eastAsia="en-US" w:bidi="ar-SA"/>
      </w:rPr>
    </w:lvl>
    <w:lvl w:ilvl="3">
      <w:start w:val="0"/>
      <w:numFmt w:val="bullet"/>
      <w:lvlText w:val="•"/>
      <w:lvlJc w:val="left"/>
      <w:pPr>
        <w:ind w:left="3564" w:hanging="764"/>
      </w:pPr>
      <w:rPr>
        <w:rFonts w:hint="default"/>
        <w:lang w:val="es-ES" w:eastAsia="en-US" w:bidi="ar-SA"/>
      </w:rPr>
    </w:lvl>
    <w:lvl w:ilvl="4">
      <w:start w:val="0"/>
      <w:numFmt w:val="bullet"/>
      <w:lvlText w:val="•"/>
      <w:lvlJc w:val="left"/>
      <w:pPr>
        <w:ind w:left="4546" w:hanging="764"/>
      </w:pPr>
      <w:rPr>
        <w:rFonts w:hint="default"/>
        <w:lang w:val="es-ES" w:eastAsia="en-US" w:bidi="ar-SA"/>
      </w:rPr>
    </w:lvl>
    <w:lvl w:ilvl="5">
      <w:start w:val="0"/>
      <w:numFmt w:val="bullet"/>
      <w:lvlText w:val="•"/>
      <w:lvlJc w:val="left"/>
      <w:pPr>
        <w:ind w:left="5528" w:hanging="764"/>
      </w:pPr>
      <w:rPr>
        <w:rFonts w:hint="default"/>
        <w:lang w:val="es-ES" w:eastAsia="en-US" w:bidi="ar-SA"/>
      </w:rPr>
    </w:lvl>
    <w:lvl w:ilvl="6">
      <w:start w:val="0"/>
      <w:numFmt w:val="bullet"/>
      <w:lvlText w:val="•"/>
      <w:lvlJc w:val="left"/>
      <w:pPr>
        <w:ind w:left="6511" w:hanging="764"/>
      </w:pPr>
      <w:rPr>
        <w:rFonts w:hint="default"/>
        <w:lang w:val="es-ES" w:eastAsia="en-US" w:bidi="ar-SA"/>
      </w:rPr>
    </w:lvl>
    <w:lvl w:ilvl="7">
      <w:start w:val="0"/>
      <w:numFmt w:val="bullet"/>
      <w:lvlText w:val="•"/>
      <w:lvlJc w:val="left"/>
      <w:pPr>
        <w:ind w:left="7493" w:hanging="764"/>
      </w:pPr>
      <w:rPr>
        <w:rFonts w:hint="default"/>
        <w:lang w:val="es-ES" w:eastAsia="en-US" w:bidi="ar-SA"/>
      </w:rPr>
    </w:lvl>
    <w:lvl w:ilvl="8">
      <w:start w:val="0"/>
      <w:numFmt w:val="bullet"/>
      <w:lvlText w:val="•"/>
      <w:lvlJc w:val="left"/>
      <w:pPr>
        <w:ind w:left="8475" w:hanging="764"/>
      </w:pPr>
      <w:rPr>
        <w:rFonts w:hint="default"/>
        <w:lang w:val="es-ES" w:eastAsia="en-US" w:bidi="ar-SA"/>
      </w:rPr>
    </w:lvl>
  </w:abstractNum>
  <w:abstractNum w:abstractNumId="18">
    <w:multiLevelType w:val="hybridMultilevel"/>
    <w:lvl w:ilvl="0">
      <w:start w:val="1"/>
      <w:numFmt w:val="upperRoman"/>
      <w:lvlText w:val="%1."/>
      <w:lvlJc w:val="left"/>
      <w:pPr>
        <w:ind w:left="1114" w:hanging="49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052" w:hanging="497"/>
      </w:pPr>
      <w:rPr>
        <w:rFonts w:hint="default"/>
        <w:lang w:val="es-ES" w:eastAsia="en-US" w:bidi="ar-SA"/>
      </w:rPr>
    </w:lvl>
    <w:lvl w:ilvl="2">
      <w:start w:val="0"/>
      <w:numFmt w:val="bullet"/>
      <w:lvlText w:val="•"/>
      <w:lvlJc w:val="left"/>
      <w:pPr>
        <w:ind w:left="2984" w:hanging="497"/>
      </w:pPr>
      <w:rPr>
        <w:rFonts w:hint="default"/>
        <w:lang w:val="es-ES" w:eastAsia="en-US" w:bidi="ar-SA"/>
      </w:rPr>
    </w:lvl>
    <w:lvl w:ilvl="3">
      <w:start w:val="0"/>
      <w:numFmt w:val="bullet"/>
      <w:lvlText w:val="•"/>
      <w:lvlJc w:val="left"/>
      <w:pPr>
        <w:ind w:left="3916" w:hanging="497"/>
      </w:pPr>
      <w:rPr>
        <w:rFonts w:hint="default"/>
        <w:lang w:val="es-ES" w:eastAsia="en-US" w:bidi="ar-SA"/>
      </w:rPr>
    </w:lvl>
    <w:lvl w:ilvl="4">
      <w:start w:val="0"/>
      <w:numFmt w:val="bullet"/>
      <w:lvlText w:val="•"/>
      <w:lvlJc w:val="left"/>
      <w:pPr>
        <w:ind w:left="4848" w:hanging="497"/>
      </w:pPr>
      <w:rPr>
        <w:rFonts w:hint="default"/>
        <w:lang w:val="es-ES" w:eastAsia="en-US" w:bidi="ar-SA"/>
      </w:rPr>
    </w:lvl>
    <w:lvl w:ilvl="5">
      <w:start w:val="0"/>
      <w:numFmt w:val="bullet"/>
      <w:lvlText w:val="•"/>
      <w:lvlJc w:val="left"/>
      <w:pPr>
        <w:ind w:left="5780" w:hanging="497"/>
      </w:pPr>
      <w:rPr>
        <w:rFonts w:hint="default"/>
        <w:lang w:val="es-ES" w:eastAsia="en-US" w:bidi="ar-SA"/>
      </w:rPr>
    </w:lvl>
    <w:lvl w:ilvl="6">
      <w:start w:val="0"/>
      <w:numFmt w:val="bullet"/>
      <w:lvlText w:val="•"/>
      <w:lvlJc w:val="left"/>
      <w:pPr>
        <w:ind w:left="6712" w:hanging="497"/>
      </w:pPr>
      <w:rPr>
        <w:rFonts w:hint="default"/>
        <w:lang w:val="es-ES" w:eastAsia="en-US" w:bidi="ar-SA"/>
      </w:rPr>
    </w:lvl>
    <w:lvl w:ilvl="7">
      <w:start w:val="0"/>
      <w:numFmt w:val="bullet"/>
      <w:lvlText w:val="•"/>
      <w:lvlJc w:val="left"/>
      <w:pPr>
        <w:ind w:left="7644" w:hanging="497"/>
      </w:pPr>
      <w:rPr>
        <w:rFonts w:hint="default"/>
        <w:lang w:val="es-ES" w:eastAsia="en-US" w:bidi="ar-SA"/>
      </w:rPr>
    </w:lvl>
    <w:lvl w:ilvl="8">
      <w:start w:val="0"/>
      <w:numFmt w:val="bullet"/>
      <w:lvlText w:val="•"/>
      <w:lvlJc w:val="left"/>
      <w:pPr>
        <w:ind w:left="8576" w:hanging="497"/>
      </w:pPr>
      <w:rPr>
        <w:rFonts w:hint="default"/>
        <w:lang w:val="es-ES" w:eastAsia="en-US" w:bidi="ar-SA"/>
      </w:rPr>
    </w:lvl>
  </w:abstractNum>
  <w:abstractNum w:abstractNumId="17">
    <w:multiLevelType w:val="hybridMultilevel"/>
    <w:lvl w:ilvl="0">
      <w:start w:val="1"/>
      <w:numFmt w:val="lowerLetter"/>
      <w:lvlText w:val="%1)"/>
      <w:lvlJc w:val="left"/>
      <w:pPr>
        <w:ind w:left="970" w:hanging="348"/>
        <w:jc w:val="left"/>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1">
      <w:start w:val="1"/>
      <w:numFmt w:val="upperRoman"/>
      <w:lvlText w:val="%2."/>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1"/>
      <w:numFmt w:val="upperRoman"/>
      <w:lvlText w:val="%3."/>
      <w:lvlJc w:val="left"/>
      <w:pPr>
        <w:ind w:left="1538" w:hanging="711"/>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3">
      <w:start w:val="0"/>
      <w:numFmt w:val="bullet"/>
      <w:lvlText w:val="•"/>
      <w:lvlJc w:val="left"/>
      <w:pPr>
        <w:ind w:left="2652" w:hanging="711"/>
      </w:pPr>
      <w:rPr>
        <w:rFonts w:hint="default"/>
        <w:lang w:val="es-ES" w:eastAsia="en-US" w:bidi="ar-SA"/>
      </w:rPr>
    </w:lvl>
    <w:lvl w:ilvl="4">
      <w:start w:val="0"/>
      <w:numFmt w:val="bullet"/>
      <w:lvlText w:val="•"/>
      <w:lvlJc w:val="left"/>
      <w:pPr>
        <w:ind w:left="3765" w:hanging="711"/>
      </w:pPr>
      <w:rPr>
        <w:rFonts w:hint="default"/>
        <w:lang w:val="es-ES" w:eastAsia="en-US" w:bidi="ar-SA"/>
      </w:rPr>
    </w:lvl>
    <w:lvl w:ilvl="5">
      <w:start w:val="0"/>
      <w:numFmt w:val="bullet"/>
      <w:lvlText w:val="•"/>
      <w:lvlJc w:val="left"/>
      <w:pPr>
        <w:ind w:left="4877" w:hanging="711"/>
      </w:pPr>
      <w:rPr>
        <w:rFonts w:hint="default"/>
        <w:lang w:val="es-ES" w:eastAsia="en-US" w:bidi="ar-SA"/>
      </w:rPr>
    </w:lvl>
    <w:lvl w:ilvl="6">
      <w:start w:val="0"/>
      <w:numFmt w:val="bullet"/>
      <w:lvlText w:val="•"/>
      <w:lvlJc w:val="left"/>
      <w:pPr>
        <w:ind w:left="5990" w:hanging="711"/>
      </w:pPr>
      <w:rPr>
        <w:rFonts w:hint="default"/>
        <w:lang w:val="es-ES" w:eastAsia="en-US" w:bidi="ar-SA"/>
      </w:rPr>
    </w:lvl>
    <w:lvl w:ilvl="7">
      <w:start w:val="0"/>
      <w:numFmt w:val="bullet"/>
      <w:lvlText w:val="•"/>
      <w:lvlJc w:val="left"/>
      <w:pPr>
        <w:ind w:left="7102" w:hanging="711"/>
      </w:pPr>
      <w:rPr>
        <w:rFonts w:hint="default"/>
        <w:lang w:val="es-ES" w:eastAsia="en-US" w:bidi="ar-SA"/>
      </w:rPr>
    </w:lvl>
    <w:lvl w:ilvl="8">
      <w:start w:val="0"/>
      <w:numFmt w:val="bullet"/>
      <w:lvlText w:val="•"/>
      <w:lvlJc w:val="left"/>
      <w:pPr>
        <w:ind w:left="8215" w:hanging="711"/>
      </w:pPr>
      <w:rPr>
        <w:rFonts w:hint="default"/>
        <w:lang w:val="es-ES" w:eastAsia="en-US" w:bidi="ar-SA"/>
      </w:rPr>
    </w:lvl>
  </w:abstractNum>
  <w:abstractNum w:abstractNumId="16">
    <w:multiLevelType w:val="hybridMultilevel"/>
    <w:lvl w:ilvl="0">
      <w:start w:val="1"/>
      <w:numFmt w:val="upperLetter"/>
      <w:lvlText w:val="%1."/>
      <w:lvlJc w:val="left"/>
      <w:pPr>
        <w:ind w:left="828" w:hanging="653"/>
        <w:jc w:val="left"/>
      </w:pPr>
      <w:rPr>
        <w:rFonts w:hint="default" w:ascii="Arial" w:hAnsi="Arial" w:eastAsia="Arial" w:cs="Arial"/>
        <w:b/>
        <w:bCs/>
        <w:i w:val="0"/>
        <w:iCs w:val="0"/>
        <w:spacing w:val="-6"/>
        <w:w w:val="100"/>
        <w:sz w:val="24"/>
        <w:szCs w:val="24"/>
        <w:lang w:val="es-ES" w:eastAsia="en-US" w:bidi="ar-SA"/>
      </w:rPr>
    </w:lvl>
    <w:lvl w:ilvl="1">
      <w:start w:val="1"/>
      <w:numFmt w:val="upperRoman"/>
      <w:lvlText w:val="%2."/>
      <w:lvlJc w:val="left"/>
      <w:pPr>
        <w:ind w:left="1394" w:hanging="555"/>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555"/>
      </w:pPr>
      <w:rPr>
        <w:rFonts w:hint="default"/>
        <w:lang w:val="es-ES" w:eastAsia="en-US" w:bidi="ar-SA"/>
      </w:rPr>
    </w:lvl>
    <w:lvl w:ilvl="3">
      <w:start w:val="0"/>
      <w:numFmt w:val="bullet"/>
      <w:lvlText w:val="•"/>
      <w:lvlJc w:val="left"/>
      <w:pPr>
        <w:ind w:left="3408" w:hanging="555"/>
      </w:pPr>
      <w:rPr>
        <w:rFonts w:hint="default"/>
        <w:lang w:val="es-ES" w:eastAsia="en-US" w:bidi="ar-SA"/>
      </w:rPr>
    </w:lvl>
    <w:lvl w:ilvl="4">
      <w:start w:val="0"/>
      <w:numFmt w:val="bullet"/>
      <w:lvlText w:val="•"/>
      <w:lvlJc w:val="left"/>
      <w:pPr>
        <w:ind w:left="4413" w:hanging="555"/>
      </w:pPr>
      <w:rPr>
        <w:rFonts w:hint="default"/>
        <w:lang w:val="es-ES" w:eastAsia="en-US" w:bidi="ar-SA"/>
      </w:rPr>
    </w:lvl>
    <w:lvl w:ilvl="5">
      <w:start w:val="0"/>
      <w:numFmt w:val="bullet"/>
      <w:lvlText w:val="•"/>
      <w:lvlJc w:val="left"/>
      <w:pPr>
        <w:ind w:left="5417" w:hanging="555"/>
      </w:pPr>
      <w:rPr>
        <w:rFonts w:hint="default"/>
        <w:lang w:val="es-ES" w:eastAsia="en-US" w:bidi="ar-SA"/>
      </w:rPr>
    </w:lvl>
    <w:lvl w:ilvl="6">
      <w:start w:val="0"/>
      <w:numFmt w:val="bullet"/>
      <w:lvlText w:val="•"/>
      <w:lvlJc w:val="left"/>
      <w:pPr>
        <w:ind w:left="6422" w:hanging="555"/>
      </w:pPr>
      <w:rPr>
        <w:rFonts w:hint="default"/>
        <w:lang w:val="es-ES" w:eastAsia="en-US" w:bidi="ar-SA"/>
      </w:rPr>
    </w:lvl>
    <w:lvl w:ilvl="7">
      <w:start w:val="0"/>
      <w:numFmt w:val="bullet"/>
      <w:lvlText w:val="•"/>
      <w:lvlJc w:val="left"/>
      <w:pPr>
        <w:ind w:left="7426" w:hanging="555"/>
      </w:pPr>
      <w:rPr>
        <w:rFonts w:hint="default"/>
        <w:lang w:val="es-ES" w:eastAsia="en-US" w:bidi="ar-SA"/>
      </w:rPr>
    </w:lvl>
    <w:lvl w:ilvl="8">
      <w:start w:val="0"/>
      <w:numFmt w:val="bullet"/>
      <w:lvlText w:val="•"/>
      <w:lvlJc w:val="left"/>
      <w:pPr>
        <w:ind w:left="8431" w:hanging="555"/>
      </w:pPr>
      <w:rPr>
        <w:rFonts w:hint="default"/>
        <w:lang w:val="es-ES" w:eastAsia="en-US" w:bidi="ar-SA"/>
      </w:rPr>
    </w:lvl>
  </w:abstractNum>
  <w:abstractNum w:abstractNumId="15">
    <w:multiLevelType w:val="hybridMultilevel"/>
    <w:lvl w:ilvl="0">
      <w:start w:val="1"/>
      <w:numFmt w:val="upperLetter"/>
      <w:lvlText w:val="%1."/>
      <w:lvlJc w:val="left"/>
      <w:pPr>
        <w:ind w:left="828" w:hanging="653"/>
        <w:jc w:val="right"/>
      </w:pPr>
      <w:rPr>
        <w:rFonts w:hint="default" w:ascii="Arial" w:hAnsi="Arial" w:eastAsia="Arial" w:cs="Arial"/>
        <w:b/>
        <w:bCs/>
        <w:i w:val="0"/>
        <w:iCs w:val="0"/>
        <w:spacing w:val="-6"/>
        <w:w w:val="100"/>
        <w:sz w:val="24"/>
        <w:szCs w:val="24"/>
        <w:lang w:val="es-ES" w:eastAsia="en-US" w:bidi="ar-SA"/>
      </w:rPr>
    </w:lvl>
    <w:lvl w:ilvl="1">
      <w:start w:val="1"/>
      <w:numFmt w:val="upperRoman"/>
      <w:lvlText w:val="%2."/>
      <w:lvlJc w:val="left"/>
      <w:pPr>
        <w:ind w:left="1394"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567"/>
      </w:pPr>
      <w:rPr>
        <w:rFonts w:hint="default"/>
        <w:lang w:val="es-ES" w:eastAsia="en-US" w:bidi="ar-SA"/>
      </w:rPr>
    </w:lvl>
    <w:lvl w:ilvl="3">
      <w:start w:val="0"/>
      <w:numFmt w:val="bullet"/>
      <w:lvlText w:val="•"/>
      <w:lvlJc w:val="left"/>
      <w:pPr>
        <w:ind w:left="3408" w:hanging="567"/>
      </w:pPr>
      <w:rPr>
        <w:rFonts w:hint="default"/>
        <w:lang w:val="es-ES" w:eastAsia="en-US" w:bidi="ar-SA"/>
      </w:rPr>
    </w:lvl>
    <w:lvl w:ilvl="4">
      <w:start w:val="0"/>
      <w:numFmt w:val="bullet"/>
      <w:lvlText w:val="•"/>
      <w:lvlJc w:val="left"/>
      <w:pPr>
        <w:ind w:left="4413" w:hanging="567"/>
      </w:pPr>
      <w:rPr>
        <w:rFonts w:hint="default"/>
        <w:lang w:val="es-ES" w:eastAsia="en-US" w:bidi="ar-SA"/>
      </w:rPr>
    </w:lvl>
    <w:lvl w:ilvl="5">
      <w:start w:val="0"/>
      <w:numFmt w:val="bullet"/>
      <w:lvlText w:val="•"/>
      <w:lvlJc w:val="left"/>
      <w:pPr>
        <w:ind w:left="5417" w:hanging="567"/>
      </w:pPr>
      <w:rPr>
        <w:rFonts w:hint="default"/>
        <w:lang w:val="es-ES" w:eastAsia="en-US" w:bidi="ar-SA"/>
      </w:rPr>
    </w:lvl>
    <w:lvl w:ilvl="6">
      <w:start w:val="0"/>
      <w:numFmt w:val="bullet"/>
      <w:lvlText w:val="•"/>
      <w:lvlJc w:val="left"/>
      <w:pPr>
        <w:ind w:left="6422" w:hanging="567"/>
      </w:pPr>
      <w:rPr>
        <w:rFonts w:hint="default"/>
        <w:lang w:val="es-ES" w:eastAsia="en-US" w:bidi="ar-SA"/>
      </w:rPr>
    </w:lvl>
    <w:lvl w:ilvl="7">
      <w:start w:val="0"/>
      <w:numFmt w:val="bullet"/>
      <w:lvlText w:val="•"/>
      <w:lvlJc w:val="left"/>
      <w:pPr>
        <w:ind w:left="7426" w:hanging="567"/>
      </w:pPr>
      <w:rPr>
        <w:rFonts w:hint="default"/>
        <w:lang w:val="es-ES" w:eastAsia="en-US" w:bidi="ar-SA"/>
      </w:rPr>
    </w:lvl>
    <w:lvl w:ilvl="8">
      <w:start w:val="0"/>
      <w:numFmt w:val="bullet"/>
      <w:lvlText w:val="•"/>
      <w:lvlJc w:val="left"/>
      <w:pPr>
        <w:ind w:left="8431" w:hanging="567"/>
      </w:pPr>
      <w:rPr>
        <w:rFonts w:hint="default"/>
        <w:lang w:val="es-ES" w:eastAsia="en-US" w:bidi="ar-SA"/>
      </w:rPr>
    </w:lvl>
  </w:abstractNum>
  <w:abstractNum w:abstractNumId="14">
    <w:multiLevelType w:val="hybridMultilevel"/>
    <w:lvl w:ilvl="0">
      <w:start w:val="1"/>
      <w:numFmt w:val="upperLetter"/>
      <w:lvlText w:val="%1."/>
      <w:lvlJc w:val="left"/>
      <w:pPr>
        <w:ind w:left="828" w:hanging="653"/>
        <w:jc w:val="left"/>
      </w:pPr>
      <w:rPr>
        <w:rFonts w:hint="default" w:ascii="Arial" w:hAnsi="Arial" w:eastAsia="Arial" w:cs="Arial"/>
        <w:b/>
        <w:bCs/>
        <w:i w:val="0"/>
        <w:iCs w:val="0"/>
        <w:spacing w:val="-6"/>
        <w:w w:val="100"/>
        <w:sz w:val="24"/>
        <w:szCs w:val="24"/>
        <w:lang w:val="es-ES" w:eastAsia="en-US" w:bidi="ar-SA"/>
      </w:rPr>
    </w:lvl>
    <w:lvl w:ilvl="1">
      <w:start w:val="1"/>
      <w:numFmt w:val="upperRoman"/>
      <w:lvlText w:val="%2."/>
      <w:lvlJc w:val="left"/>
      <w:pPr>
        <w:ind w:left="1394"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1"/>
      <w:numFmt w:val="lowerLetter"/>
      <w:lvlText w:val="%3)"/>
      <w:lvlJc w:val="left"/>
      <w:pPr>
        <w:ind w:left="1963" w:hanging="425"/>
        <w:jc w:val="left"/>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3">
      <w:start w:val="0"/>
      <w:numFmt w:val="bullet"/>
      <w:lvlText w:val="•"/>
      <w:lvlJc w:val="left"/>
      <w:pPr>
        <w:ind w:left="3020" w:hanging="425"/>
      </w:pPr>
      <w:rPr>
        <w:rFonts w:hint="default"/>
        <w:lang w:val="es-ES" w:eastAsia="en-US" w:bidi="ar-SA"/>
      </w:rPr>
    </w:lvl>
    <w:lvl w:ilvl="4">
      <w:start w:val="0"/>
      <w:numFmt w:val="bullet"/>
      <w:lvlText w:val="•"/>
      <w:lvlJc w:val="left"/>
      <w:pPr>
        <w:ind w:left="4080" w:hanging="425"/>
      </w:pPr>
      <w:rPr>
        <w:rFonts w:hint="default"/>
        <w:lang w:val="es-ES" w:eastAsia="en-US" w:bidi="ar-SA"/>
      </w:rPr>
    </w:lvl>
    <w:lvl w:ilvl="5">
      <w:start w:val="0"/>
      <w:numFmt w:val="bullet"/>
      <w:lvlText w:val="•"/>
      <w:lvlJc w:val="left"/>
      <w:pPr>
        <w:ind w:left="5140" w:hanging="425"/>
      </w:pPr>
      <w:rPr>
        <w:rFonts w:hint="default"/>
        <w:lang w:val="es-ES" w:eastAsia="en-US" w:bidi="ar-SA"/>
      </w:rPr>
    </w:lvl>
    <w:lvl w:ilvl="6">
      <w:start w:val="0"/>
      <w:numFmt w:val="bullet"/>
      <w:lvlText w:val="•"/>
      <w:lvlJc w:val="left"/>
      <w:pPr>
        <w:ind w:left="6200" w:hanging="425"/>
      </w:pPr>
      <w:rPr>
        <w:rFonts w:hint="default"/>
        <w:lang w:val="es-ES" w:eastAsia="en-US" w:bidi="ar-SA"/>
      </w:rPr>
    </w:lvl>
    <w:lvl w:ilvl="7">
      <w:start w:val="0"/>
      <w:numFmt w:val="bullet"/>
      <w:lvlText w:val="•"/>
      <w:lvlJc w:val="left"/>
      <w:pPr>
        <w:ind w:left="7260" w:hanging="425"/>
      </w:pPr>
      <w:rPr>
        <w:rFonts w:hint="default"/>
        <w:lang w:val="es-ES" w:eastAsia="en-US" w:bidi="ar-SA"/>
      </w:rPr>
    </w:lvl>
    <w:lvl w:ilvl="8">
      <w:start w:val="0"/>
      <w:numFmt w:val="bullet"/>
      <w:lvlText w:val="•"/>
      <w:lvlJc w:val="left"/>
      <w:pPr>
        <w:ind w:left="8320" w:hanging="425"/>
      </w:pPr>
      <w:rPr>
        <w:rFonts w:hint="default"/>
        <w:lang w:val="es-ES" w:eastAsia="en-US" w:bidi="ar-SA"/>
      </w:rPr>
    </w:lvl>
  </w:abstractNum>
  <w:abstractNum w:abstractNumId="13">
    <w:multiLevelType w:val="hybridMultilevel"/>
    <w:lvl w:ilvl="0">
      <w:start w:val="1"/>
      <w:numFmt w:val="upperLetter"/>
      <w:lvlText w:val="%1."/>
      <w:lvlJc w:val="left"/>
      <w:pPr>
        <w:ind w:left="828" w:hanging="653"/>
        <w:jc w:val="left"/>
      </w:pPr>
      <w:rPr>
        <w:rFonts w:hint="default" w:ascii="Arial" w:hAnsi="Arial" w:eastAsia="Arial" w:cs="Arial"/>
        <w:b/>
        <w:bCs/>
        <w:i w:val="0"/>
        <w:iCs w:val="0"/>
        <w:spacing w:val="-6"/>
        <w:w w:val="100"/>
        <w:sz w:val="24"/>
        <w:szCs w:val="24"/>
        <w:lang w:val="es-ES" w:eastAsia="en-US" w:bidi="ar-SA"/>
      </w:rPr>
    </w:lvl>
    <w:lvl w:ilvl="1">
      <w:start w:val="0"/>
      <w:numFmt w:val="bullet"/>
      <w:lvlText w:val="•"/>
      <w:lvlJc w:val="left"/>
      <w:pPr>
        <w:ind w:left="1782" w:hanging="653"/>
      </w:pPr>
      <w:rPr>
        <w:rFonts w:hint="default"/>
        <w:lang w:val="es-ES" w:eastAsia="en-US" w:bidi="ar-SA"/>
      </w:rPr>
    </w:lvl>
    <w:lvl w:ilvl="2">
      <w:start w:val="0"/>
      <w:numFmt w:val="bullet"/>
      <w:lvlText w:val="•"/>
      <w:lvlJc w:val="left"/>
      <w:pPr>
        <w:ind w:left="2744" w:hanging="653"/>
      </w:pPr>
      <w:rPr>
        <w:rFonts w:hint="default"/>
        <w:lang w:val="es-ES" w:eastAsia="en-US" w:bidi="ar-SA"/>
      </w:rPr>
    </w:lvl>
    <w:lvl w:ilvl="3">
      <w:start w:val="0"/>
      <w:numFmt w:val="bullet"/>
      <w:lvlText w:val="•"/>
      <w:lvlJc w:val="left"/>
      <w:pPr>
        <w:ind w:left="3706" w:hanging="653"/>
      </w:pPr>
      <w:rPr>
        <w:rFonts w:hint="default"/>
        <w:lang w:val="es-ES" w:eastAsia="en-US" w:bidi="ar-SA"/>
      </w:rPr>
    </w:lvl>
    <w:lvl w:ilvl="4">
      <w:start w:val="0"/>
      <w:numFmt w:val="bullet"/>
      <w:lvlText w:val="•"/>
      <w:lvlJc w:val="left"/>
      <w:pPr>
        <w:ind w:left="4668" w:hanging="653"/>
      </w:pPr>
      <w:rPr>
        <w:rFonts w:hint="default"/>
        <w:lang w:val="es-ES" w:eastAsia="en-US" w:bidi="ar-SA"/>
      </w:rPr>
    </w:lvl>
    <w:lvl w:ilvl="5">
      <w:start w:val="0"/>
      <w:numFmt w:val="bullet"/>
      <w:lvlText w:val="•"/>
      <w:lvlJc w:val="left"/>
      <w:pPr>
        <w:ind w:left="5630" w:hanging="653"/>
      </w:pPr>
      <w:rPr>
        <w:rFonts w:hint="default"/>
        <w:lang w:val="es-ES" w:eastAsia="en-US" w:bidi="ar-SA"/>
      </w:rPr>
    </w:lvl>
    <w:lvl w:ilvl="6">
      <w:start w:val="0"/>
      <w:numFmt w:val="bullet"/>
      <w:lvlText w:val="•"/>
      <w:lvlJc w:val="left"/>
      <w:pPr>
        <w:ind w:left="6592" w:hanging="653"/>
      </w:pPr>
      <w:rPr>
        <w:rFonts w:hint="default"/>
        <w:lang w:val="es-ES" w:eastAsia="en-US" w:bidi="ar-SA"/>
      </w:rPr>
    </w:lvl>
    <w:lvl w:ilvl="7">
      <w:start w:val="0"/>
      <w:numFmt w:val="bullet"/>
      <w:lvlText w:val="•"/>
      <w:lvlJc w:val="left"/>
      <w:pPr>
        <w:ind w:left="7554" w:hanging="653"/>
      </w:pPr>
      <w:rPr>
        <w:rFonts w:hint="default"/>
        <w:lang w:val="es-ES" w:eastAsia="en-US" w:bidi="ar-SA"/>
      </w:rPr>
    </w:lvl>
    <w:lvl w:ilvl="8">
      <w:start w:val="0"/>
      <w:numFmt w:val="bullet"/>
      <w:lvlText w:val="•"/>
      <w:lvlJc w:val="left"/>
      <w:pPr>
        <w:ind w:left="8516" w:hanging="653"/>
      </w:pPr>
      <w:rPr>
        <w:rFonts w:hint="default"/>
        <w:lang w:val="es-ES" w:eastAsia="en-US" w:bidi="ar-SA"/>
      </w:rPr>
    </w:lvl>
  </w:abstractNum>
  <w:abstractNum w:abstractNumId="12">
    <w:multiLevelType w:val="hybridMultilevel"/>
    <w:lvl w:ilvl="0">
      <w:start w:val="1"/>
      <w:numFmt w:val="upperLetter"/>
      <w:lvlText w:val="%1."/>
      <w:lvlJc w:val="left"/>
      <w:pPr>
        <w:ind w:left="828" w:hanging="653"/>
        <w:jc w:val="left"/>
      </w:pPr>
      <w:rPr>
        <w:rFonts w:hint="default" w:ascii="Arial" w:hAnsi="Arial" w:eastAsia="Arial" w:cs="Arial"/>
        <w:b/>
        <w:bCs/>
        <w:i w:val="0"/>
        <w:iCs w:val="0"/>
        <w:spacing w:val="-6"/>
        <w:w w:val="100"/>
        <w:sz w:val="24"/>
        <w:szCs w:val="24"/>
        <w:lang w:val="es-ES" w:eastAsia="en-US" w:bidi="ar-SA"/>
      </w:rPr>
    </w:lvl>
    <w:lvl w:ilvl="1">
      <w:start w:val="1"/>
      <w:numFmt w:val="upperRoman"/>
      <w:lvlText w:val="%2."/>
      <w:lvlJc w:val="left"/>
      <w:pPr>
        <w:ind w:left="1394"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567"/>
      </w:pPr>
      <w:rPr>
        <w:rFonts w:hint="default"/>
        <w:lang w:val="es-ES" w:eastAsia="en-US" w:bidi="ar-SA"/>
      </w:rPr>
    </w:lvl>
    <w:lvl w:ilvl="3">
      <w:start w:val="0"/>
      <w:numFmt w:val="bullet"/>
      <w:lvlText w:val="•"/>
      <w:lvlJc w:val="left"/>
      <w:pPr>
        <w:ind w:left="3408" w:hanging="567"/>
      </w:pPr>
      <w:rPr>
        <w:rFonts w:hint="default"/>
        <w:lang w:val="es-ES" w:eastAsia="en-US" w:bidi="ar-SA"/>
      </w:rPr>
    </w:lvl>
    <w:lvl w:ilvl="4">
      <w:start w:val="0"/>
      <w:numFmt w:val="bullet"/>
      <w:lvlText w:val="•"/>
      <w:lvlJc w:val="left"/>
      <w:pPr>
        <w:ind w:left="4413" w:hanging="567"/>
      </w:pPr>
      <w:rPr>
        <w:rFonts w:hint="default"/>
        <w:lang w:val="es-ES" w:eastAsia="en-US" w:bidi="ar-SA"/>
      </w:rPr>
    </w:lvl>
    <w:lvl w:ilvl="5">
      <w:start w:val="0"/>
      <w:numFmt w:val="bullet"/>
      <w:lvlText w:val="•"/>
      <w:lvlJc w:val="left"/>
      <w:pPr>
        <w:ind w:left="5417" w:hanging="567"/>
      </w:pPr>
      <w:rPr>
        <w:rFonts w:hint="default"/>
        <w:lang w:val="es-ES" w:eastAsia="en-US" w:bidi="ar-SA"/>
      </w:rPr>
    </w:lvl>
    <w:lvl w:ilvl="6">
      <w:start w:val="0"/>
      <w:numFmt w:val="bullet"/>
      <w:lvlText w:val="•"/>
      <w:lvlJc w:val="left"/>
      <w:pPr>
        <w:ind w:left="6422" w:hanging="567"/>
      </w:pPr>
      <w:rPr>
        <w:rFonts w:hint="default"/>
        <w:lang w:val="es-ES" w:eastAsia="en-US" w:bidi="ar-SA"/>
      </w:rPr>
    </w:lvl>
    <w:lvl w:ilvl="7">
      <w:start w:val="0"/>
      <w:numFmt w:val="bullet"/>
      <w:lvlText w:val="•"/>
      <w:lvlJc w:val="left"/>
      <w:pPr>
        <w:ind w:left="7426" w:hanging="567"/>
      </w:pPr>
      <w:rPr>
        <w:rFonts w:hint="default"/>
        <w:lang w:val="es-ES" w:eastAsia="en-US" w:bidi="ar-SA"/>
      </w:rPr>
    </w:lvl>
    <w:lvl w:ilvl="8">
      <w:start w:val="0"/>
      <w:numFmt w:val="bullet"/>
      <w:lvlText w:val="•"/>
      <w:lvlJc w:val="left"/>
      <w:pPr>
        <w:ind w:left="8431" w:hanging="567"/>
      </w:pPr>
      <w:rPr>
        <w:rFonts w:hint="default"/>
        <w:lang w:val="es-ES" w:eastAsia="en-US" w:bidi="ar-SA"/>
      </w:rPr>
    </w:lvl>
  </w:abstractNum>
  <w:abstractNum w:abstractNumId="11">
    <w:multiLevelType w:val="hybridMultilevel"/>
    <w:lvl w:ilvl="0">
      <w:start w:val="1"/>
      <w:numFmt w:val="upperLetter"/>
      <w:lvlText w:val="%1."/>
      <w:lvlJc w:val="left"/>
      <w:pPr>
        <w:ind w:left="828" w:hanging="653"/>
        <w:jc w:val="left"/>
      </w:pPr>
      <w:rPr>
        <w:rFonts w:hint="default" w:ascii="Arial" w:hAnsi="Arial" w:eastAsia="Arial" w:cs="Arial"/>
        <w:b/>
        <w:bCs/>
        <w:i w:val="0"/>
        <w:iCs w:val="0"/>
        <w:spacing w:val="-6"/>
        <w:w w:val="100"/>
        <w:sz w:val="24"/>
        <w:szCs w:val="24"/>
        <w:lang w:val="es-ES" w:eastAsia="en-US" w:bidi="ar-SA"/>
      </w:rPr>
    </w:lvl>
    <w:lvl w:ilvl="1">
      <w:start w:val="1"/>
      <w:numFmt w:val="upperRoman"/>
      <w:lvlText w:val="%2."/>
      <w:lvlJc w:val="left"/>
      <w:pPr>
        <w:ind w:left="1394" w:hanging="555"/>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555"/>
      </w:pPr>
      <w:rPr>
        <w:rFonts w:hint="default"/>
        <w:lang w:val="es-ES" w:eastAsia="en-US" w:bidi="ar-SA"/>
      </w:rPr>
    </w:lvl>
    <w:lvl w:ilvl="3">
      <w:start w:val="0"/>
      <w:numFmt w:val="bullet"/>
      <w:lvlText w:val="•"/>
      <w:lvlJc w:val="left"/>
      <w:pPr>
        <w:ind w:left="3408" w:hanging="555"/>
      </w:pPr>
      <w:rPr>
        <w:rFonts w:hint="default"/>
        <w:lang w:val="es-ES" w:eastAsia="en-US" w:bidi="ar-SA"/>
      </w:rPr>
    </w:lvl>
    <w:lvl w:ilvl="4">
      <w:start w:val="0"/>
      <w:numFmt w:val="bullet"/>
      <w:lvlText w:val="•"/>
      <w:lvlJc w:val="left"/>
      <w:pPr>
        <w:ind w:left="4413" w:hanging="555"/>
      </w:pPr>
      <w:rPr>
        <w:rFonts w:hint="default"/>
        <w:lang w:val="es-ES" w:eastAsia="en-US" w:bidi="ar-SA"/>
      </w:rPr>
    </w:lvl>
    <w:lvl w:ilvl="5">
      <w:start w:val="0"/>
      <w:numFmt w:val="bullet"/>
      <w:lvlText w:val="•"/>
      <w:lvlJc w:val="left"/>
      <w:pPr>
        <w:ind w:left="5417" w:hanging="555"/>
      </w:pPr>
      <w:rPr>
        <w:rFonts w:hint="default"/>
        <w:lang w:val="es-ES" w:eastAsia="en-US" w:bidi="ar-SA"/>
      </w:rPr>
    </w:lvl>
    <w:lvl w:ilvl="6">
      <w:start w:val="0"/>
      <w:numFmt w:val="bullet"/>
      <w:lvlText w:val="•"/>
      <w:lvlJc w:val="left"/>
      <w:pPr>
        <w:ind w:left="6422" w:hanging="555"/>
      </w:pPr>
      <w:rPr>
        <w:rFonts w:hint="default"/>
        <w:lang w:val="es-ES" w:eastAsia="en-US" w:bidi="ar-SA"/>
      </w:rPr>
    </w:lvl>
    <w:lvl w:ilvl="7">
      <w:start w:val="0"/>
      <w:numFmt w:val="bullet"/>
      <w:lvlText w:val="•"/>
      <w:lvlJc w:val="left"/>
      <w:pPr>
        <w:ind w:left="7426" w:hanging="555"/>
      </w:pPr>
      <w:rPr>
        <w:rFonts w:hint="default"/>
        <w:lang w:val="es-ES" w:eastAsia="en-US" w:bidi="ar-SA"/>
      </w:rPr>
    </w:lvl>
    <w:lvl w:ilvl="8">
      <w:start w:val="0"/>
      <w:numFmt w:val="bullet"/>
      <w:lvlText w:val="•"/>
      <w:lvlJc w:val="left"/>
      <w:pPr>
        <w:ind w:left="8431" w:hanging="555"/>
      </w:pPr>
      <w:rPr>
        <w:rFonts w:hint="default"/>
        <w:lang w:val="es-ES" w:eastAsia="en-US" w:bidi="ar-SA"/>
      </w:rPr>
    </w:lvl>
  </w:abstractNum>
  <w:abstractNum w:abstractNumId="10">
    <w:multiLevelType w:val="hybridMultilevel"/>
    <w:lvl w:ilvl="0">
      <w:start w:val="2"/>
      <w:numFmt w:val="upperLetter"/>
      <w:lvlText w:val="%1."/>
      <w:lvlJc w:val="left"/>
      <w:pPr>
        <w:ind w:left="828" w:hanging="653"/>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94"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567"/>
      </w:pPr>
      <w:rPr>
        <w:rFonts w:hint="default"/>
        <w:lang w:val="es-ES" w:eastAsia="en-US" w:bidi="ar-SA"/>
      </w:rPr>
    </w:lvl>
    <w:lvl w:ilvl="3">
      <w:start w:val="0"/>
      <w:numFmt w:val="bullet"/>
      <w:lvlText w:val="•"/>
      <w:lvlJc w:val="left"/>
      <w:pPr>
        <w:ind w:left="3408" w:hanging="567"/>
      </w:pPr>
      <w:rPr>
        <w:rFonts w:hint="default"/>
        <w:lang w:val="es-ES" w:eastAsia="en-US" w:bidi="ar-SA"/>
      </w:rPr>
    </w:lvl>
    <w:lvl w:ilvl="4">
      <w:start w:val="0"/>
      <w:numFmt w:val="bullet"/>
      <w:lvlText w:val="•"/>
      <w:lvlJc w:val="left"/>
      <w:pPr>
        <w:ind w:left="4413" w:hanging="567"/>
      </w:pPr>
      <w:rPr>
        <w:rFonts w:hint="default"/>
        <w:lang w:val="es-ES" w:eastAsia="en-US" w:bidi="ar-SA"/>
      </w:rPr>
    </w:lvl>
    <w:lvl w:ilvl="5">
      <w:start w:val="0"/>
      <w:numFmt w:val="bullet"/>
      <w:lvlText w:val="•"/>
      <w:lvlJc w:val="left"/>
      <w:pPr>
        <w:ind w:left="5417" w:hanging="567"/>
      </w:pPr>
      <w:rPr>
        <w:rFonts w:hint="default"/>
        <w:lang w:val="es-ES" w:eastAsia="en-US" w:bidi="ar-SA"/>
      </w:rPr>
    </w:lvl>
    <w:lvl w:ilvl="6">
      <w:start w:val="0"/>
      <w:numFmt w:val="bullet"/>
      <w:lvlText w:val="•"/>
      <w:lvlJc w:val="left"/>
      <w:pPr>
        <w:ind w:left="6422" w:hanging="567"/>
      </w:pPr>
      <w:rPr>
        <w:rFonts w:hint="default"/>
        <w:lang w:val="es-ES" w:eastAsia="en-US" w:bidi="ar-SA"/>
      </w:rPr>
    </w:lvl>
    <w:lvl w:ilvl="7">
      <w:start w:val="0"/>
      <w:numFmt w:val="bullet"/>
      <w:lvlText w:val="•"/>
      <w:lvlJc w:val="left"/>
      <w:pPr>
        <w:ind w:left="7426" w:hanging="567"/>
      </w:pPr>
      <w:rPr>
        <w:rFonts w:hint="default"/>
        <w:lang w:val="es-ES" w:eastAsia="en-US" w:bidi="ar-SA"/>
      </w:rPr>
    </w:lvl>
    <w:lvl w:ilvl="8">
      <w:start w:val="0"/>
      <w:numFmt w:val="bullet"/>
      <w:lvlText w:val="•"/>
      <w:lvlJc w:val="left"/>
      <w:pPr>
        <w:ind w:left="8431" w:hanging="567"/>
      </w:pPr>
      <w:rPr>
        <w:rFonts w:hint="default"/>
        <w:lang w:val="es-ES" w:eastAsia="en-US" w:bidi="ar-SA"/>
      </w:rPr>
    </w:lvl>
  </w:abstractNum>
  <w:abstractNum w:abstractNumId="9">
    <w:multiLevelType w:val="hybridMultilevel"/>
    <w:lvl w:ilvl="0">
      <w:start w:val="1"/>
      <w:numFmt w:val="upperRoman"/>
      <w:lvlText w:val="%1."/>
      <w:lvlJc w:val="left"/>
      <w:pPr>
        <w:ind w:left="1255"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394"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567"/>
      </w:pPr>
      <w:rPr>
        <w:rFonts w:hint="default"/>
        <w:lang w:val="es-ES" w:eastAsia="en-US" w:bidi="ar-SA"/>
      </w:rPr>
    </w:lvl>
    <w:lvl w:ilvl="3">
      <w:start w:val="0"/>
      <w:numFmt w:val="bullet"/>
      <w:lvlText w:val="•"/>
      <w:lvlJc w:val="left"/>
      <w:pPr>
        <w:ind w:left="3408" w:hanging="567"/>
      </w:pPr>
      <w:rPr>
        <w:rFonts w:hint="default"/>
        <w:lang w:val="es-ES" w:eastAsia="en-US" w:bidi="ar-SA"/>
      </w:rPr>
    </w:lvl>
    <w:lvl w:ilvl="4">
      <w:start w:val="0"/>
      <w:numFmt w:val="bullet"/>
      <w:lvlText w:val="•"/>
      <w:lvlJc w:val="left"/>
      <w:pPr>
        <w:ind w:left="4413" w:hanging="567"/>
      </w:pPr>
      <w:rPr>
        <w:rFonts w:hint="default"/>
        <w:lang w:val="es-ES" w:eastAsia="en-US" w:bidi="ar-SA"/>
      </w:rPr>
    </w:lvl>
    <w:lvl w:ilvl="5">
      <w:start w:val="0"/>
      <w:numFmt w:val="bullet"/>
      <w:lvlText w:val="•"/>
      <w:lvlJc w:val="left"/>
      <w:pPr>
        <w:ind w:left="5417" w:hanging="567"/>
      </w:pPr>
      <w:rPr>
        <w:rFonts w:hint="default"/>
        <w:lang w:val="es-ES" w:eastAsia="en-US" w:bidi="ar-SA"/>
      </w:rPr>
    </w:lvl>
    <w:lvl w:ilvl="6">
      <w:start w:val="0"/>
      <w:numFmt w:val="bullet"/>
      <w:lvlText w:val="•"/>
      <w:lvlJc w:val="left"/>
      <w:pPr>
        <w:ind w:left="6422" w:hanging="567"/>
      </w:pPr>
      <w:rPr>
        <w:rFonts w:hint="default"/>
        <w:lang w:val="es-ES" w:eastAsia="en-US" w:bidi="ar-SA"/>
      </w:rPr>
    </w:lvl>
    <w:lvl w:ilvl="7">
      <w:start w:val="0"/>
      <w:numFmt w:val="bullet"/>
      <w:lvlText w:val="•"/>
      <w:lvlJc w:val="left"/>
      <w:pPr>
        <w:ind w:left="7426" w:hanging="567"/>
      </w:pPr>
      <w:rPr>
        <w:rFonts w:hint="default"/>
        <w:lang w:val="es-ES" w:eastAsia="en-US" w:bidi="ar-SA"/>
      </w:rPr>
    </w:lvl>
    <w:lvl w:ilvl="8">
      <w:start w:val="0"/>
      <w:numFmt w:val="bullet"/>
      <w:lvlText w:val="•"/>
      <w:lvlJc w:val="left"/>
      <w:pPr>
        <w:ind w:left="8431" w:hanging="567"/>
      </w:pPr>
      <w:rPr>
        <w:rFonts w:hint="default"/>
        <w:lang w:val="es-ES" w:eastAsia="en-US" w:bidi="ar-SA"/>
      </w:rPr>
    </w:lvl>
  </w:abstractNum>
  <w:abstractNum w:abstractNumId="8">
    <w:multiLevelType w:val="hybridMultilevel"/>
    <w:lvl w:ilvl="0">
      <w:start w:val="1"/>
      <w:numFmt w:val="upperRoman"/>
      <w:lvlText w:val="%1."/>
      <w:lvlJc w:val="left"/>
      <w:pPr>
        <w:ind w:left="996" w:hanging="641"/>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720"/>
      </w:pPr>
      <w:rPr>
        <w:rFonts w:hint="default"/>
        <w:lang w:val="es-ES" w:eastAsia="en-US" w:bidi="ar-SA"/>
      </w:rPr>
    </w:lvl>
    <w:lvl w:ilvl="3">
      <w:start w:val="0"/>
      <w:numFmt w:val="bullet"/>
      <w:lvlText w:val="•"/>
      <w:lvlJc w:val="left"/>
      <w:pPr>
        <w:ind w:left="3408" w:hanging="720"/>
      </w:pPr>
      <w:rPr>
        <w:rFonts w:hint="default"/>
        <w:lang w:val="es-ES" w:eastAsia="en-US" w:bidi="ar-SA"/>
      </w:rPr>
    </w:lvl>
    <w:lvl w:ilvl="4">
      <w:start w:val="0"/>
      <w:numFmt w:val="bullet"/>
      <w:lvlText w:val="•"/>
      <w:lvlJc w:val="left"/>
      <w:pPr>
        <w:ind w:left="4413" w:hanging="720"/>
      </w:pPr>
      <w:rPr>
        <w:rFonts w:hint="default"/>
        <w:lang w:val="es-ES" w:eastAsia="en-US" w:bidi="ar-SA"/>
      </w:rPr>
    </w:lvl>
    <w:lvl w:ilvl="5">
      <w:start w:val="0"/>
      <w:numFmt w:val="bullet"/>
      <w:lvlText w:val="•"/>
      <w:lvlJc w:val="left"/>
      <w:pPr>
        <w:ind w:left="5417" w:hanging="720"/>
      </w:pPr>
      <w:rPr>
        <w:rFonts w:hint="default"/>
        <w:lang w:val="es-ES" w:eastAsia="en-US" w:bidi="ar-SA"/>
      </w:rPr>
    </w:lvl>
    <w:lvl w:ilvl="6">
      <w:start w:val="0"/>
      <w:numFmt w:val="bullet"/>
      <w:lvlText w:val="•"/>
      <w:lvlJc w:val="left"/>
      <w:pPr>
        <w:ind w:left="6422" w:hanging="720"/>
      </w:pPr>
      <w:rPr>
        <w:rFonts w:hint="default"/>
        <w:lang w:val="es-ES" w:eastAsia="en-US" w:bidi="ar-SA"/>
      </w:rPr>
    </w:lvl>
    <w:lvl w:ilvl="7">
      <w:start w:val="0"/>
      <w:numFmt w:val="bullet"/>
      <w:lvlText w:val="•"/>
      <w:lvlJc w:val="left"/>
      <w:pPr>
        <w:ind w:left="7426" w:hanging="720"/>
      </w:pPr>
      <w:rPr>
        <w:rFonts w:hint="default"/>
        <w:lang w:val="es-ES" w:eastAsia="en-US" w:bidi="ar-SA"/>
      </w:rPr>
    </w:lvl>
    <w:lvl w:ilvl="8">
      <w:start w:val="0"/>
      <w:numFmt w:val="bullet"/>
      <w:lvlText w:val="•"/>
      <w:lvlJc w:val="left"/>
      <w:pPr>
        <w:ind w:left="8431" w:hanging="720"/>
      </w:pPr>
      <w:rPr>
        <w:rFonts w:hint="default"/>
        <w:lang w:val="es-ES" w:eastAsia="en-US" w:bidi="ar-SA"/>
      </w:rPr>
    </w:lvl>
  </w:abstractNum>
  <w:abstractNum w:abstractNumId="7">
    <w:multiLevelType w:val="hybridMultilevel"/>
    <w:lvl w:ilvl="0">
      <w:start w:val="1"/>
      <w:numFmt w:val="upperRoman"/>
      <w:lvlText w:val="%1."/>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304" w:hanging="720"/>
      </w:pPr>
      <w:rPr>
        <w:rFonts w:hint="default"/>
        <w:lang w:val="es-ES" w:eastAsia="en-US" w:bidi="ar-SA"/>
      </w:rPr>
    </w:lvl>
    <w:lvl w:ilvl="2">
      <w:start w:val="0"/>
      <w:numFmt w:val="bullet"/>
      <w:lvlText w:val="•"/>
      <w:lvlJc w:val="left"/>
      <w:pPr>
        <w:ind w:left="3208" w:hanging="720"/>
      </w:pPr>
      <w:rPr>
        <w:rFonts w:hint="default"/>
        <w:lang w:val="es-ES" w:eastAsia="en-US" w:bidi="ar-SA"/>
      </w:rPr>
    </w:lvl>
    <w:lvl w:ilvl="3">
      <w:start w:val="0"/>
      <w:numFmt w:val="bullet"/>
      <w:lvlText w:val="•"/>
      <w:lvlJc w:val="left"/>
      <w:pPr>
        <w:ind w:left="411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920" w:hanging="720"/>
      </w:pPr>
      <w:rPr>
        <w:rFonts w:hint="default"/>
        <w:lang w:val="es-ES" w:eastAsia="en-US" w:bidi="ar-SA"/>
      </w:rPr>
    </w:lvl>
    <w:lvl w:ilvl="6">
      <w:start w:val="0"/>
      <w:numFmt w:val="bullet"/>
      <w:lvlText w:val="•"/>
      <w:lvlJc w:val="left"/>
      <w:pPr>
        <w:ind w:left="6824" w:hanging="720"/>
      </w:pPr>
      <w:rPr>
        <w:rFonts w:hint="default"/>
        <w:lang w:val="es-ES" w:eastAsia="en-US" w:bidi="ar-SA"/>
      </w:rPr>
    </w:lvl>
    <w:lvl w:ilvl="7">
      <w:start w:val="0"/>
      <w:numFmt w:val="bullet"/>
      <w:lvlText w:val="•"/>
      <w:lvlJc w:val="left"/>
      <w:pPr>
        <w:ind w:left="7728" w:hanging="720"/>
      </w:pPr>
      <w:rPr>
        <w:rFonts w:hint="default"/>
        <w:lang w:val="es-ES" w:eastAsia="en-US" w:bidi="ar-SA"/>
      </w:rPr>
    </w:lvl>
    <w:lvl w:ilvl="8">
      <w:start w:val="0"/>
      <w:numFmt w:val="bullet"/>
      <w:lvlText w:val="•"/>
      <w:lvlJc w:val="left"/>
      <w:pPr>
        <w:ind w:left="8632" w:hanging="720"/>
      </w:pPr>
      <w:rPr>
        <w:rFonts w:hint="default"/>
        <w:lang w:val="es-ES" w:eastAsia="en-US" w:bidi="ar-SA"/>
      </w:rPr>
    </w:lvl>
  </w:abstractNum>
  <w:abstractNum w:abstractNumId="6">
    <w:multiLevelType w:val="hybridMultilevel"/>
    <w:lvl w:ilvl="0">
      <w:start w:val="1"/>
      <w:numFmt w:val="upperRoman"/>
      <w:lvlText w:val="%1."/>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304" w:hanging="720"/>
      </w:pPr>
      <w:rPr>
        <w:rFonts w:hint="default"/>
        <w:lang w:val="es-ES" w:eastAsia="en-US" w:bidi="ar-SA"/>
      </w:rPr>
    </w:lvl>
    <w:lvl w:ilvl="2">
      <w:start w:val="0"/>
      <w:numFmt w:val="bullet"/>
      <w:lvlText w:val="•"/>
      <w:lvlJc w:val="left"/>
      <w:pPr>
        <w:ind w:left="3208" w:hanging="720"/>
      </w:pPr>
      <w:rPr>
        <w:rFonts w:hint="default"/>
        <w:lang w:val="es-ES" w:eastAsia="en-US" w:bidi="ar-SA"/>
      </w:rPr>
    </w:lvl>
    <w:lvl w:ilvl="3">
      <w:start w:val="0"/>
      <w:numFmt w:val="bullet"/>
      <w:lvlText w:val="•"/>
      <w:lvlJc w:val="left"/>
      <w:pPr>
        <w:ind w:left="411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920" w:hanging="720"/>
      </w:pPr>
      <w:rPr>
        <w:rFonts w:hint="default"/>
        <w:lang w:val="es-ES" w:eastAsia="en-US" w:bidi="ar-SA"/>
      </w:rPr>
    </w:lvl>
    <w:lvl w:ilvl="6">
      <w:start w:val="0"/>
      <w:numFmt w:val="bullet"/>
      <w:lvlText w:val="•"/>
      <w:lvlJc w:val="left"/>
      <w:pPr>
        <w:ind w:left="6824" w:hanging="720"/>
      </w:pPr>
      <w:rPr>
        <w:rFonts w:hint="default"/>
        <w:lang w:val="es-ES" w:eastAsia="en-US" w:bidi="ar-SA"/>
      </w:rPr>
    </w:lvl>
    <w:lvl w:ilvl="7">
      <w:start w:val="0"/>
      <w:numFmt w:val="bullet"/>
      <w:lvlText w:val="•"/>
      <w:lvlJc w:val="left"/>
      <w:pPr>
        <w:ind w:left="7728" w:hanging="720"/>
      </w:pPr>
      <w:rPr>
        <w:rFonts w:hint="default"/>
        <w:lang w:val="es-ES" w:eastAsia="en-US" w:bidi="ar-SA"/>
      </w:rPr>
    </w:lvl>
    <w:lvl w:ilvl="8">
      <w:start w:val="0"/>
      <w:numFmt w:val="bullet"/>
      <w:lvlText w:val="•"/>
      <w:lvlJc w:val="left"/>
      <w:pPr>
        <w:ind w:left="8632" w:hanging="720"/>
      </w:pPr>
      <w:rPr>
        <w:rFonts w:hint="default"/>
        <w:lang w:val="es-ES" w:eastAsia="en-US" w:bidi="ar-SA"/>
      </w:rPr>
    </w:lvl>
  </w:abstractNum>
  <w:abstractNum w:abstractNumId="5">
    <w:multiLevelType w:val="hybridMultilevel"/>
    <w:lvl w:ilvl="0">
      <w:start w:val="1"/>
      <w:numFmt w:val="upperRoman"/>
      <w:lvlText w:val="%1."/>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304" w:hanging="720"/>
      </w:pPr>
      <w:rPr>
        <w:rFonts w:hint="default"/>
        <w:lang w:val="es-ES" w:eastAsia="en-US" w:bidi="ar-SA"/>
      </w:rPr>
    </w:lvl>
    <w:lvl w:ilvl="2">
      <w:start w:val="0"/>
      <w:numFmt w:val="bullet"/>
      <w:lvlText w:val="•"/>
      <w:lvlJc w:val="left"/>
      <w:pPr>
        <w:ind w:left="3208" w:hanging="720"/>
      </w:pPr>
      <w:rPr>
        <w:rFonts w:hint="default"/>
        <w:lang w:val="es-ES" w:eastAsia="en-US" w:bidi="ar-SA"/>
      </w:rPr>
    </w:lvl>
    <w:lvl w:ilvl="3">
      <w:start w:val="0"/>
      <w:numFmt w:val="bullet"/>
      <w:lvlText w:val="•"/>
      <w:lvlJc w:val="left"/>
      <w:pPr>
        <w:ind w:left="411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920" w:hanging="720"/>
      </w:pPr>
      <w:rPr>
        <w:rFonts w:hint="default"/>
        <w:lang w:val="es-ES" w:eastAsia="en-US" w:bidi="ar-SA"/>
      </w:rPr>
    </w:lvl>
    <w:lvl w:ilvl="6">
      <w:start w:val="0"/>
      <w:numFmt w:val="bullet"/>
      <w:lvlText w:val="•"/>
      <w:lvlJc w:val="left"/>
      <w:pPr>
        <w:ind w:left="6824" w:hanging="720"/>
      </w:pPr>
      <w:rPr>
        <w:rFonts w:hint="default"/>
        <w:lang w:val="es-ES" w:eastAsia="en-US" w:bidi="ar-SA"/>
      </w:rPr>
    </w:lvl>
    <w:lvl w:ilvl="7">
      <w:start w:val="0"/>
      <w:numFmt w:val="bullet"/>
      <w:lvlText w:val="•"/>
      <w:lvlJc w:val="left"/>
      <w:pPr>
        <w:ind w:left="7728" w:hanging="720"/>
      </w:pPr>
      <w:rPr>
        <w:rFonts w:hint="default"/>
        <w:lang w:val="es-ES" w:eastAsia="en-US" w:bidi="ar-SA"/>
      </w:rPr>
    </w:lvl>
    <w:lvl w:ilvl="8">
      <w:start w:val="0"/>
      <w:numFmt w:val="bullet"/>
      <w:lvlText w:val="•"/>
      <w:lvlJc w:val="left"/>
      <w:pPr>
        <w:ind w:left="8632" w:hanging="720"/>
      </w:pPr>
      <w:rPr>
        <w:rFonts w:hint="default"/>
        <w:lang w:val="es-ES" w:eastAsia="en-US" w:bidi="ar-SA"/>
      </w:rPr>
    </w:lvl>
  </w:abstractNum>
  <w:abstractNum w:abstractNumId="4">
    <w:multiLevelType w:val="hybridMultilevel"/>
    <w:lvl w:ilvl="0">
      <w:start w:val="1"/>
      <w:numFmt w:val="upperRoman"/>
      <w:lvlText w:val="%1."/>
      <w:lvlJc w:val="left"/>
      <w:pPr>
        <w:ind w:left="1342"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250" w:hanging="720"/>
      </w:pPr>
      <w:rPr>
        <w:rFonts w:hint="default"/>
        <w:lang w:val="es-ES" w:eastAsia="en-US" w:bidi="ar-SA"/>
      </w:rPr>
    </w:lvl>
    <w:lvl w:ilvl="2">
      <w:start w:val="0"/>
      <w:numFmt w:val="bullet"/>
      <w:lvlText w:val="•"/>
      <w:lvlJc w:val="left"/>
      <w:pPr>
        <w:ind w:left="3160" w:hanging="720"/>
      </w:pPr>
      <w:rPr>
        <w:rFonts w:hint="default"/>
        <w:lang w:val="es-ES" w:eastAsia="en-US" w:bidi="ar-SA"/>
      </w:rPr>
    </w:lvl>
    <w:lvl w:ilvl="3">
      <w:start w:val="0"/>
      <w:numFmt w:val="bullet"/>
      <w:lvlText w:val="•"/>
      <w:lvlJc w:val="left"/>
      <w:pPr>
        <w:ind w:left="4070" w:hanging="720"/>
      </w:pPr>
      <w:rPr>
        <w:rFonts w:hint="default"/>
        <w:lang w:val="es-ES" w:eastAsia="en-US" w:bidi="ar-SA"/>
      </w:rPr>
    </w:lvl>
    <w:lvl w:ilvl="4">
      <w:start w:val="0"/>
      <w:numFmt w:val="bullet"/>
      <w:lvlText w:val="•"/>
      <w:lvlJc w:val="left"/>
      <w:pPr>
        <w:ind w:left="4980" w:hanging="720"/>
      </w:pPr>
      <w:rPr>
        <w:rFonts w:hint="default"/>
        <w:lang w:val="es-ES" w:eastAsia="en-US" w:bidi="ar-SA"/>
      </w:rPr>
    </w:lvl>
    <w:lvl w:ilvl="5">
      <w:start w:val="0"/>
      <w:numFmt w:val="bullet"/>
      <w:lvlText w:val="•"/>
      <w:lvlJc w:val="left"/>
      <w:pPr>
        <w:ind w:left="5890" w:hanging="720"/>
      </w:pPr>
      <w:rPr>
        <w:rFonts w:hint="default"/>
        <w:lang w:val="es-ES" w:eastAsia="en-US" w:bidi="ar-SA"/>
      </w:rPr>
    </w:lvl>
    <w:lvl w:ilvl="6">
      <w:start w:val="0"/>
      <w:numFmt w:val="bullet"/>
      <w:lvlText w:val="•"/>
      <w:lvlJc w:val="left"/>
      <w:pPr>
        <w:ind w:left="6800" w:hanging="720"/>
      </w:pPr>
      <w:rPr>
        <w:rFonts w:hint="default"/>
        <w:lang w:val="es-ES" w:eastAsia="en-US" w:bidi="ar-SA"/>
      </w:rPr>
    </w:lvl>
    <w:lvl w:ilvl="7">
      <w:start w:val="0"/>
      <w:numFmt w:val="bullet"/>
      <w:lvlText w:val="•"/>
      <w:lvlJc w:val="left"/>
      <w:pPr>
        <w:ind w:left="7710" w:hanging="720"/>
      </w:pPr>
      <w:rPr>
        <w:rFonts w:hint="default"/>
        <w:lang w:val="es-ES" w:eastAsia="en-US" w:bidi="ar-SA"/>
      </w:rPr>
    </w:lvl>
    <w:lvl w:ilvl="8">
      <w:start w:val="0"/>
      <w:numFmt w:val="bullet"/>
      <w:lvlText w:val="•"/>
      <w:lvlJc w:val="left"/>
      <w:pPr>
        <w:ind w:left="8620" w:hanging="720"/>
      </w:pPr>
      <w:rPr>
        <w:rFonts w:hint="default"/>
        <w:lang w:val="es-ES" w:eastAsia="en-US" w:bidi="ar-SA"/>
      </w:rPr>
    </w:lvl>
  </w:abstractNum>
  <w:abstractNum w:abstractNumId="3">
    <w:multiLevelType w:val="hybridMultilevel"/>
    <w:lvl w:ilvl="0">
      <w:start w:val="1"/>
      <w:numFmt w:val="upperRoman"/>
      <w:lvlText w:val="%1."/>
      <w:lvlJc w:val="left"/>
      <w:pPr>
        <w:ind w:left="1342"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250" w:hanging="720"/>
      </w:pPr>
      <w:rPr>
        <w:rFonts w:hint="default"/>
        <w:lang w:val="es-ES" w:eastAsia="en-US" w:bidi="ar-SA"/>
      </w:rPr>
    </w:lvl>
    <w:lvl w:ilvl="2">
      <w:start w:val="0"/>
      <w:numFmt w:val="bullet"/>
      <w:lvlText w:val="•"/>
      <w:lvlJc w:val="left"/>
      <w:pPr>
        <w:ind w:left="3160" w:hanging="720"/>
      </w:pPr>
      <w:rPr>
        <w:rFonts w:hint="default"/>
        <w:lang w:val="es-ES" w:eastAsia="en-US" w:bidi="ar-SA"/>
      </w:rPr>
    </w:lvl>
    <w:lvl w:ilvl="3">
      <w:start w:val="0"/>
      <w:numFmt w:val="bullet"/>
      <w:lvlText w:val="•"/>
      <w:lvlJc w:val="left"/>
      <w:pPr>
        <w:ind w:left="4070" w:hanging="720"/>
      </w:pPr>
      <w:rPr>
        <w:rFonts w:hint="default"/>
        <w:lang w:val="es-ES" w:eastAsia="en-US" w:bidi="ar-SA"/>
      </w:rPr>
    </w:lvl>
    <w:lvl w:ilvl="4">
      <w:start w:val="0"/>
      <w:numFmt w:val="bullet"/>
      <w:lvlText w:val="•"/>
      <w:lvlJc w:val="left"/>
      <w:pPr>
        <w:ind w:left="4980" w:hanging="720"/>
      </w:pPr>
      <w:rPr>
        <w:rFonts w:hint="default"/>
        <w:lang w:val="es-ES" w:eastAsia="en-US" w:bidi="ar-SA"/>
      </w:rPr>
    </w:lvl>
    <w:lvl w:ilvl="5">
      <w:start w:val="0"/>
      <w:numFmt w:val="bullet"/>
      <w:lvlText w:val="•"/>
      <w:lvlJc w:val="left"/>
      <w:pPr>
        <w:ind w:left="5890" w:hanging="720"/>
      </w:pPr>
      <w:rPr>
        <w:rFonts w:hint="default"/>
        <w:lang w:val="es-ES" w:eastAsia="en-US" w:bidi="ar-SA"/>
      </w:rPr>
    </w:lvl>
    <w:lvl w:ilvl="6">
      <w:start w:val="0"/>
      <w:numFmt w:val="bullet"/>
      <w:lvlText w:val="•"/>
      <w:lvlJc w:val="left"/>
      <w:pPr>
        <w:ind w:left="6800" w:hanging="720"/>
      </w:pPr>
      <w:rPr>
        <w:rFonts w:hint="default"/>
        <w:lang w:val="es-ES" w:eastAsia="en-US" w:bidi="ar-SA"/>
      </w:rPr>
    </w:lvl>
    <w:lvl w:ilvl="7">
      <w:start w:val="0"/>
      <w:numFmt w:val="bullet"/>
      <w:lvlText w:val="•"/>
      <w:lvlJc w:val="left"/>
      <w:pPr>
        <w:ind w:left="7710" w:hanging="720"/>
      </w:pPr>
      <w:rPr>
        <w:rFonts w:hint="default"/>
        <w:lang w:val="es-ES" w:eastAsia="en-US" w:bidi="ar-SA"/>
      </w:rPr>
    </w:lvl>
    <w:lvl w:ilvl="8">
      <w:start w:val="0"/>
      <w:numFmt w:val="bullet"/>
      <w:lvlText w:val="•"/>
      <w:lvlJc w:val="left"/>
      <w:pPr>
        <w:ind w:left="8620" w:hanging="720"/>
      </w:pPr>
      <w:rPr>
        <w:rFonts w:hint="default"/>
        <w:lang w:val="es-ES" w:eastAsia="en-US" w:bidi="ar-SA"/>
      </w:rPr>
    </w:lvl>
  </w:abstractNum>
  <w:abstractNum w:abstractNumId="2">
    <w:multiLevelType w:val="hybridMultilevel"/>
    <w:lvl w:ilvl="0">
      <w:start w:val="1"/>
      <w:numFmt w:val="upperRoman"/>
      <w:lvlText w:val="%1."/>
      <w:lvlJc w:val="left"/>
      <w:pPr>
        <w:ind w:left="1342"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250" w:hanging="720"/>
      </w:pPr>
      <w:rPr>
        <w:rFonts w:hint="default"/>
        <w:lang w:val="es-ES" w:eastAsia="en-US" w:bidi="ar-SA"/>
      </w:rPr>
    </w:lvl>
    <w:lvl w:ilvl="2">
      <w:start w:val="0"/>
      <w:numFmt w:val="bullet"/>
      <w:lvlText w:val="•"/>
      <w:lvlJc w:val="left"/>
      <w:pPr>
        <w:ind w:left="3160" w:hanging="720"/>
      </w:pPr>
      <w:rPr>
        <w:rFonts w:hint="default"/>
        <w:lang w:val="es-ES" w:eastAsia="en-US" w:bidi="ar-SA"/>
      </w:rPr>
    </w:lvl>
    <w:lvl w:ilvl="3">
      <w:start w:val="0"/>
      <w:numFmt w:val="bullet"/>
      <w:lvlText w:val="•"/>
      <w:lvlJc w:val="left"/>
      <w:pPr>
        <w:ind w:left="4070" w:hanging="720"/>
      </w:pPr>
      <w:rPr>
        <w:rFonts w:hint="default"/>
        <w:lang w:val="es-ES" w:eastAsia="en-US" w:bidi="ar-SA"/>
      </w:rPr>
    </w:lvl>
    <w:lvl w:ilvl="4">
      <w:start w:val="0"/>
      <w:numFmt w:val="bullet"/>
      <w:lvlText w:val="•"/>
      <w:lvlJc w:val="left"/>
      <w:pPr>
        <w:ind w:left="4980" w:hanging="720"/>
      </w:pPr>
      <w:rPr>
        <w:rFonts w:hint="default"/>
        <w:lang w:val="es-ES" w:eastAsia="en-US" w:bidi="ar-SA"/>
      </w:rPr>
    </w:lvl>
    <w:lvl w:ilvl="5">
      <w:start w:val="0"/>
      <w:numFmt w:val="bullet"/>
      <w:lvlText w:val="•"/>
      <w:lvlJc w:val="left"/>
      <w:pPr>
        <w:ind w:left="5890" w:hanging="720"/>
      </w:pPr>
      <w:rPr>
        <w:rFonts w:hint="default"/>
        <w:lang w:val="es-ES" w:eastAsia="en-US" w:bidi="ar-SA"/>
      </w:rPr>
    </w:lvl>
    <w:lvl w:ilvl="6">
      <w:start w:val="0"/>
      <w:numFmt w:val="bullet"/>
      <w:lvlText w:val="•"/>
      <w:lvlJc w:val="left"/>
      <w:pPr>
        <w:ind w:left="6800" w:hanging="720"/>
      </w:pPr>
      <w:rPr>
        <w:rFonts w:hint="default"/>
        <w:lang w:val="es-ES" w:eastAsia="en-US" w:bidi="ar-SA"/>
      </w:rPr>
    </w:lvl>
    <w:lvl w:ilvl="7">
      <w:start w:val="0"/>
      <w:numFmt w:val="bullet"/>
      <w:lvlText w:val="•"/>
      <w:lvlJc w:val="left"/>
      <w:pPr>
        <w:ind w:left="7710" w:hanging="720"/>
      </w:pPr>
      <w:rPr>
        <w:rFonts w:hint="default"/>
        <w:lang w:val="es-ES" w:eastAsia="en-US" w:bidi="ar-SA"/>
      </w:rPr>
    </w:lvl>
    <w:lvl w:ilvl="8">
      <w:start w:val="0"/>
      <w:numFmt w:val="bullet"/>
      <w:lvlText w:val="•"/>
      <w:lvlJc w:val="left"/>
      <w:pPr>
        <w:ind w:left="8620" w:hanging="720"/>
      </w:pPr>
      <w:rPr>
        <w:rFonts w:hint="default"/>
        <w:lang w:val="es-ES" w:eastAsia="en-US" w:bidi="ar-SA"/>
      </w:rPr>
    </w:lvl>
  </w:abstractNum>
  <w:abstractNum w:abstractNumId="1">
    <w:multiLevelType w:val="hybridMultilevel"/>
    <w:lvl w:ilvl="0">
      <w:start w:val="1"/>
      <w:numFmt w:val="upperRoman"/>
      <w:lvlText w:val="%1."/>
      <w:lvlJc w:val="left"/>
      <w:pPr>
        <w:ind w:left="1114" w:hanging="569"/>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680" w:hanging="992"/>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653" w:hanging="992"/>
      </w:pPr>
      <w:rPr>
        <w:rFonts w:hint="default"/>
        <w:lang w:val="es-ES" w:eastAsia="en-US" w:bidi="ar-SA"/>
      </w:rPr>
    </w:lvl>
    <w:lvl w:ilvl="3">
      <w:start w:val="0"/>
      <w:numFmt w:val="bullet"/>
      <w:lvlText w:val="•"/>
      <w:lvlJc w:val="left"/>
      <w:pPr>
        <w:ind w:left="3626" w:hanging="992"/>
      </w:pPr>
      <w:rPr>
        <w:rFonts w:hint="default"/>
        <w:lang w:val="es-ES" w:eastAsia="en-US" w:bidi="ar-SA"/>
      </w:rPr>
    </w:lvl>
    <w:lvl w:ilvl="4">
      <w:start w:val="0"/>
      <w:numFmt w:val="bullet"/>
      <w:lvlText w:val="•"/>
      <w:lvlJc w:val="left"/>
      <w:pPr>
        <w:ind w:left="4600" w:hanging="992"/>
      </w:pPr>
      <w:rPr>
        <w:rFonts w:hint="default"/>
        <w:lang w:val="es-ES" w:eastAsia="en-US" w:bidi="ar-SA"/>
      </w:rPr>
    </w:lvl>
    <w:lvl w:ilvl="5">
      <w:start w:val="0"/>
      <w:numFmt w:val="bullet"/>
      <w:lvlText w:val="•"/>
      <w:lvlJc w:val="left"/>
      <w:pPr>
        <w:ind w:left="5573" w:hanging="992"/>
      </w:pPr>
      <w:rPr>
        <w:rFonts w:hint="default"/>
        <w:lang w:val="es-ES" w:eastAsia="en-US" w:bidi="ar-SA"/>
      </w:rPr>
    </w:lvl>
    <w:lvl w:ilvl="6">
      <w:start w:val="0"/>
      <w:numFmt w:val="bullet"/>
      <w:lvlText w:val="•"/>
      <w:lvlJc w:val="left"/>
      <w:pPr>
        <w:ind w:left="6546" w:hanging="992"/>
      </w:pPr>
      <w:rPr>
        <w:rFonts w:hint="default"/>
        <w:lang w:val="es-ES" w:eastAsia="en-US" w:bidi="ar-SA"/>
      </w:rPr>
    </w:lvl>
    <w:lvl w:ilvl="7">
      <w:start w:val="0"/>
      <w:numFmt w:val="bullet"/>
      <w:lvlText w:val="•"/>
      <w:lvlJc w:val="left"/>
      <w:pPr>
        <w:ind w:left="7520" w:hanging="992"/>
      </w:pPr>
      <w:rPr>
        <w:rFonts w:hint="default"/>
        <w:lang w:val="es-ES" w:eastAsia="en-US" w:bidi="ar-SA"/>
      </w:rPr>
    </w:lvl>
    <w:lvl w:ilvl="8">
      <w:start w:val="0"/>
      <w:numFmt w:val="bullet"/>
      <w:lvlText w:val="•"/>
      <w:lvlJc w:val="left"/>
      <w:pPr>
        <w:ind w:left="8493" w:hanging="992"/>
      </w:pPr>
      <w:rPr>
        <w:rFonts w:hint="default"/>
        <w:lang w:val="es-ES" w:eastAsia="en-US" w:bidi="ar-SA"/>
      </w:rPr>
    </w:lvl>
  </w:abstractNum>
  <w:abstractNum w:abstractNumId="0">
    <w:multiLevelType w:val="hybridMultilevel"/>
    <w:lvl w:ilvl="0">
      <w:start w:val="1"/>
      <w:numFmt w:val="upperRoman"/>
      <w:lvlText w:val="%1."/>
      <w:lvlJc w:val="left"/>
      <w:pPr>
        <w:ind w:left="1114" w:hanging="569"/>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052" w:hanging="569"/>
      </w:pPr>
      <w:rPr>
        <w:rFonts w:hint="default"/>
        <w:lang w:val="es-ES" w:eastAsia="en-US" w:bidi="ar-SA"/>
      </w:rPr>
    </w:lvl>
    <w:lvl w:ilvl="2">
      <w:start w:val="0"/>
      <w:numFmt w:val="bullet"/>
      <w:lvlText w:val="•"/>
      <w:lvlJc w:val="left"/>
      <w:pPr>
        <w:ind w:left="2984" w:hanging="569"/>
      </w:pPr>
      <w:rPr>
        <w:rFonts w:hint="default"/>
        <w:lang w:val="es-ES" w:eastAsia="en-US" w:bidi="ar-SA"/>
      </w:rPr>
    </w:lvl>
    <w:lvl w:ilvl="3">
      <w:start w:val="0"/>
      <w:numFmt w:val="bullet"/>
      <w:lvlText w:val="•"/>
      <w:lvlJc w:val="left"/>
      <w:pPr>
        <w:ind w:left="3916" w:hanging="569"/>
      </w:pPr>
      <w:rPr>
        <w:rFonts w:hint="default"/>
        <w:lang w:val="es-ES" w:eastAsia="en-US" w:bidi="ar-SA"/>
      </w:rPr>
    </w:lvl>
    <w:lvl w:ilvl="4">
      <w:start w:val="0"/>
      <w:numFmt w:val="bullet"/>
      <w:lvlText w:val="•"/>
      <w:lvlJc w:val="left"/>
      <w:pPr>
        <w:ind w:left="4848" w:hanging="569"/>
      </w:pPr>
      <w:rPr>
        <w:rFonts w:hint="default"/>
        <w:lang w:val="es-ES" w:eastAsia="en-US" w:bidi="ar-SA"/>
      </w:rPr>
    </w:lvl>
    <w:lvl w:ilvl="5">
      <w:start w:val="0"/>
      <w:numFmt w:val="bullet"/>
      <w:lvlText w:val="•"/>
      <w:lvlJc w:val="left"/>
      <w:pPr>
        <w:ind w:left="5780" w:hanging="569"/>
      </w:pPr>
      <w:rPr>
        <w:rFonts w:hint="default"/>
        <w:lang w:val="es-ES" w:eastAsia="en-US" w:bidi="ar-SA"/>
      </w:rPr>
    </w:lvl>
    <w:lvl w:ilvl="6">
      <w:start w:val="0"/>
      <w:numFmt w:val="bullet"/>
      <w:lvlText w:val="•"/>
      <w:lvlJc w:val="left"/>
      <w:pPr>
        <w:ind w:left="6712" w:hanging="569"/>
      </w:pPr>
      <w:rPr>
        <w:rFonts w:hint="default"/>
        <w:lang w:val="es-ES" w:eastAsia="en-US" w:bidi="ar-SA"/>
      </w:rPr>
    </w:lvl>
    <w:lvl w:ilvl="7">
      <w:start w:val="0"/>
      <w:numFmt w:val="bullet"/>
      <w:lvlText w:val="•"/>
      <w:lvlJc w:val="left"/>
      <w:pPr>
        <w:ind w:left="7644" w:hanging="569"/>
      </w:pPr>
      <w:rPr>
        <w:rFonts w:hint="default"/>
        <w:lang w:val="es-ES" w:eastAsia="en-US" w:bidi="ar-SA"/>
      </w:rPr>
    </w:lvl>
    <w:lvl w:ilvl="8">
      <w:start w:val="0"/>
      <w:numFmt w:val="bullet"/>
      <w:lvlText w:val="•"/>
      <w:lvlJc w:val="left"/>
      <w:pPr>
        <w:ind w:left="8576" w:hanging="569"/>
      </w:pPr>
      <w:rPr>
        <w:rFonts w:hint="default"/>
        <w:lang w:val="es-ES" w:eastAsia="en-US" w:bidi="ar-SA"/>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s-ES" w:eastAsia="en-US" w:bidi="ar-SA"/>
    </w:rPr>
  </w:style>
  <w:style w:styleId="BodyText" w:type="paragraph">
    <w:name w:val="Body Text"/>
    <w:basedOn w:val="Normal"/>
    <w:uiPriority w:val="1"/>
    <w:qFormat/>
    <w:pPr>
      <w:jc w:val="both"/>
    </w:pPr>
    <w:rPr>
      <w:rFonts w:ascii="Microsoft Sans Serif" w:hAnsi="Microsoft Sans Serif" w:eastAsia="Microsoft Sans Serif" w:cs="Microsoft Sans Serif"/>
      <w:sz w:val="24"/>
      <w:szCs w:val="24"/>
      <w:lang w:val="es-ES" w:eastAsia="en-US" w:bidi="ar-SA"/>
    </w:rPr>
  </w:style>
  <w:style w:styleId="Heading1" w:type="paragraph">
    <w:name w:val="Heading 1"/>
    <w:basedOn w:val="Normal"/>
    <w:uiPriority w:val="1"/>
    <w:qFormat/>
    <w:pPr>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394" w:hanging="720"/>
      <w:jc w:val="both"/>
    </w:pPr>
    <w:rPr>
      <w:rFonts w:ascii="Microsoft Sans Serif" w:hAnsi="Microsoft Sans Serif" w:eastAsia="Microsoft Sans Serif" w:cs="Microsoft Sans Serif"/>
      <w:lang w:val="es-ES"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presidencia@sanicolas.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2025-06-02T21:47:43Z</dcterms:created>
  <dcterms:modified xsi:type="dcterms:W3CDTF">2025-06-02T21:47:43Z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 2016</vt:lpwstr>
  </property>
  <property fmtid="{D5CDD505-2E9C-101B-9397-08002B2CF9AE}" pid="4" name="LastSaved">
    <vt:filetime>2025-06-02T00:00:00Z</vt:filetime>
  </property>
  <property fmtid="{D5CDD505-2E9C-101B-9397-08002B2CF9AE}" pid="5" name="Producer">
    <vt:lpwstr>Microsoft® Word 2016</vt:lpwstr>
  </property>
</Properties>
</file>