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4"/>
        <w:rPr>
          <w:rFonts w:ascii="Times New Roman"/>
        </w:rPr>
      </w:pPr>
    </w:p>
    <w:p>
      <w:pPr>
        <w:pStyle w:val="BodyText"/>
        <w:ind w:left="247"/>
        <w:jc w:val="both"/>
      </w:pPr>
      <w:r>
        <w:rPr/>
        <w:t>EL</w:t>
      </w:r>
      <w:r>
        <w:rPr>
          <w:spacing w:val="52"/>
        </w:rPr>
        <w:t> </w:t>
      </w:r>
      <w:r>
        <w:rPr/>
        <w:t>C.</w:t>
      </w:r>
      <w:r>
        <w:rPr>
          <w:spacing w:val="49"/>
        </w:rPr>
        <w:t> </w:t>
      </w:r>
      <w:r>
        <w:rPr/>
        <w:t>ING.</w:t>
      </w:r>
      <w:r>
        <w:rPr>
          <w:spacing w:val="51"/>
        </w:rPr>
        <w:t> </w:t>
      </w:r>
      <w:r>
        <w:rPr/>
        <w:t>CARLOS</w:t>
      </w:r>
      <w:r>
        <w:rPr>
          <w:spacing w:val="50"/>
        </w:rPr>
        <w:t> </w:t>
      </w:r>
      <w:r>
        <w:rPr/>
        <w:t>ALBERTO</w:t>
      </w:r>
      <w:r>
        <w:rPr>
          <w:spacing w:val="53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2"/>
        </w:rPr>
        <w:t> </w:t>
      </w:r>
      <w:r>
        <w:rPr/>
        <w:t>FUENTE</w:t>
      </w:r>
      <w:r>
        <w:rPr>
          <w:spacing w:val="50"/>
        </w:rPr>
        <w:t> </w:t>
      </w:r>
      <w:r>
        <w:rPr/>
        <w:t>FLORES,</w:t>
      </w:r>
      <w:r>
        <w:rPr>
          <w:spacing w:val="51"/>
        </w:rPr>
        <w:t> </w:t>
      </w:r>
      <w:r>
        <w:rPr/>
        <w:t>Presidente</w:t>
      </w:r>
      <w:r>
        <w:rPr>
          <w:spacing w:val="53"/>
        </w:rPr>
        <w:t> </w:t>
      </w:r>
      <w:r>
        <w:rPr>
          <w:spacing w:val="-2"/>
        </w:rPr>
        <w:t>Municipal</w:t>
      </w:r>
    </w:p>
    <w:p>
      <w:pPr>
        <w:pStyle w:val="BodyText"/>
        <w:spacing w:before="12"/>
        <w:ind w:left="257"/>
        <w:jc w:val="both"/>
      </w:pPr>
      <w:r>
        <w:rPr>
          <w:spacing w:val="-2"/>
        </w:rPr>
        <w:t>Sustituto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San</w:t>
      </w:r>
      <w:r>
        <w:rPr>
          <w:spacing w:val="-7"/>
        </w:rPr>
        <w:t> </w:t>
      </w:r>
      <w:r>
        <w:rPr>
          <w:spacing w:val="-2"/>
        </w:rPr>
        <w:t>Nicolás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los</w:t>
      </w:r>
      <w:r>
        <w:rPr>
          <w:spacing w:val="-8"/>
        </w:rPr>
        <w:t> </w:t>
      </w:r>
      <w:r>
        <w:rPr>
          <w:spacing w:val="-2"/>
        </w:rPr>
        <w:t>Garza,</w:t>
      </w:r>
      <w:r>
        <w:rPr>
          <w:spacing w:val="-7"/>
        </w:rPr>
        <w:t> </w:t>
      </w:r>
      <w:r>
        <w:rPr>
          <w:spacing w:val="-2"/>
        </w:rPr>
        <w:t>Nuevo</w:t>
      </w:r>
      <w:r>
        <w:rPr>
          <w:spacing w:val="-8"/>
        </w:rPr>
        <w:t> </w:t>
      </w:r>
      <w:r>
        <w:rPr>
          <w:spacing w:val="-2"/>
        </w:rPr>
        <w:t>León,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todos</w:t>
      </w:r>
      <w:r>
        <w:rPr>
          <w:spacing w:val="-7"/>
        </w:rPr>
        <w:t> </w:t>
      </w:r>
      <w:r>
        <w:rPr>
          <w:spacing w:val="-2"/>
        </w:rPr>
        <w:t>sus</w:t>
      </w:r>
      <w:r>
        <w:rPr>
          <w:spacing w:val="-8"/>
        </w:rPr>
        <w:t> </w:t>
      </w:r>
      <w:r>
        <w:rPr>
          <w:spacing w:val="-2"/>
        </w:rPr>
        <w:t>habitantes</w:t>
      </w:r>
      <w:r>
        <w:rPr>
          <w:spacing w:val="-11"/>
        </w:rPr>
        <w:t> </w:t>
      </w:r>
      <w:r>
        <w:rPr>
          <w:spacing w:val="-2"/>
        </w:rPr>
        <w:t>hace</w:t>
      </w:r>
      <w:r>
        <w:rPr>
          <w:spacing w:val="-7"/>
        </w:rPr>
        <w:t> </w:t>
      </w:r>
      <w:r>
        <w:rPr>
          <w:spacing w:val="-2"/>
        </w:rPr>
        <w:t>saber:</w:t>
      </w:r>
    </w:p>
    <w:p>
      <w:pPr>
        <w:pStyle w:val="BodyText"/>
        <w:spacing w:before="48"/>
      </w:pPr>
    </w:p>
    <w:p>
      <w:pPr>
        <w:pStyle w:val="BodyText"/>
        <w:spacing w:line="249" w:lineRule="auto"/>
        <w:ind w:left="257" w:right="334" w:hanging="10"/>
        <w:jc w:val="both"/>
      </w:pPr>
      <w:r>
        <w:rPr/>
        <w:t>Que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R.</w:t>
      </w:r>
      <w:r>
        <w:rPr>
          <w:spacing w:val="-15"/>
        </w:rPr>
        <w:t> </w:t>
      </w:r>
      <w:r>
        <w:rPr/>
        <w:t>Ayuntamiento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San</w:t>
      </w:r>
      <w:r>
        <w:rPr>
          <w:spacing w:val="-12"/>
        </w:rPr>
        <w:t> </w:t>
      </w:r>
      <w:r>
        <w:rPr/>
        <w:t>Nicolás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Garza,</w:t>
      </w:r>
      <w:r>
        <w:rPr>
          <w:spacing w:val="-12"/>
        </w:rPr>
        <w:t> </w:t>
      </w:r>
      <w:r>
        <w:rPr/>
        <w:t>Nuevo</w:t>
      </w:r>
      <w:r>
        <w:rPr>
          <w:spacing w:val="-12"/>
        </w:rPr>
        <w:t> </w:t>
      </w:r>
      <w:r>
        <w:rPr/>
        <w:t>León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Sesión</w:t>
      </w:r>
      <w:r>
        <w:rPr>
          <w:spacing w:val="-12"/>
        </w:rPr>
        <w:t> </w:t>
      </w:r>
      <w:r>
        <w:rPr/>
        <w:t>Ordinaria celebrada el 10 de Agosto del 2006, tuvo a bien con fundamento en lo estipulado en los artículos 10,</w:t>
      </w:r>
      <w:r>
        <w:rPr>
          <w:spacing w:val="72"/>
        </w:rPr>
        <w:t> </w:t>
      </w:r>
      <w:r>
        <w:rPr/>
        <w:t>26 inciso A fracción VII, 27 fracción IV, 32, 160, 162, 163, 166 y 167 y demás relativos de la Ley Orgánica de la Administración Pública Municipal vigente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expedir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EntregaRecepción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Gobierno Municipal de San Nicolás de los Garza.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spacing w:line="261" w:lineRule="auto" w:before="0"/>
        <w:ind w:left="1118" w:right="117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REGLAMENTO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ENTREGA-RECEPCIÓN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GOBIERNO MUNICIPAL DE SAN NICOLÁS DE LOS GARZA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8"/>
        <w:rPr>
          <w:rFonts w:ascii="Arial"/>
          <w:b/>
        </w:rPr>
      </w:pPr>
    </w:p>
    <w:p>
      <w:pPr>
        <w:pStyle w:val="BodyText"/>
        <w:spacing w:line="247" w:lineRule="auto" w:before="1"/>
        <w:ind w:left="2601" w:right="2611"/>
        <w:jc w:val="center"/>
      </w:pP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8"/>
        </w:rPr>
        <w:t> </w:t>
      </w:r>
      <w:r>
        <w:rPr/>
        <w:t>num.</w:t>
      </w:r>
      <w:r>
        <w:rPr>
          <w:spacing w:val="-9"/>
        </w:rPr>
        <w:t> </w:t>
      </w:r>
      <w:r>
        <w:rPr/>
        <w:t>108, de fecha 16 de agosto de 2016</w:t>
      </w:r>
    </w:p>
    <w:p>
      <w:pPr>
        <w:pStyle w:val="BodyText"/>
        <w:spacing w:before="50"/>
      </w:pPr>
    </w:p>
    <w:p>
      <w:pPr>
        <w:pStyle w:val="BodyText"/>
        <w:spacing w:line="261" w:lineRule="auto"/>
        <w:ind w:left="1464" w:right="1519"/>
        <w:jc w:val="center"/>
      </w:pPr>
      <w:r>
        <w:rPr>
          <w:color w:val="FF0000"/>
        </w:rPr>
        <w:t>Ultima</w:t>
      </w:r>
      <w:r>
        <w:rPr>
          <w:color w:val="FF0000"/>
          <w:spacing w:val="-6"/>
        </w:rPr>
        <w:t> </w:t>
      </w:r>
      <w:r>
        <w:rPr>
          <w:color w:val="FF0000"/>
        </w:rPr>
        <w:t>Reforma</w:t>
      </w:r>
      <w:r>
        <w:rPr>
          <w:color w:val="FF0000"/>
          <w:spacing w:val="-7"/>
        </w:rPr>
        <w:t> </w:t>
      </w:r>
      <w:r>
        <w:rPr>
          <w:color w:val="FF0000"/>
        </w:rPr>
        <w:t>integrada</w:t>
      </w:r>
      <w:r>
        <w:rPr>
          <w:color w:val="FF0000"/>
          <w:spacing w:val="-7"/>
        </w:rPr>
        <w:t> </w:t>
      </w:r>
      <w:r>
        <w:rPr>
          <w:color w:val="FF0000"/>
        </w:rPr>
        <w:t>publicada</w:t>
      </w:r>
      <w:r>
        <w:rPr>
          <w:color w:val="FF0000"/>
          <w:spacing w:val="-7"/>
        </w:rPr>
        <w:t> </w:t>
      </w:r>
      <w:r>
        <w:rPr>
          <w:color w:val="FF0000"/>
        </w:rPr>
        <w:t>en</w:t>
      </w:r>
      <w:r>
        <w:rPr>
          <w:color w:val="FF0000"/>
          <w:spacing w:val="-7"/>
        </w:rPr>
        <w:t> </w:t>
      </w:r>
      <w:r>
        <w:rPr>
          <w:color w:val="FF0000"/>
        </w:rPr>
        <w:t>Periódico</w:t>
      </w:r>
      <w:r>
        <w:rPr>
          <w:color w:val="FF0000"/>
          <w:spacing w:val="-6"/>
        </w:rPr>
        <w:t> </w:t>
      </w:r>
      <w:r>
        <w:rPr>
          <w:color w:val="FF0000"/>
        </w:rPr>
        <w:t>Oficial Número 146, de fecha 27 de noviembre de 2019</w:t>
      </w:r>
    </w:p>
    <w:p>
      <w:pPr>
        <w:pStyle w:val="BodyText"/>
      </w:pPr>
    </w:p>
    <w:p>
      <w:pPr>
        <w:pStyle w:val="BodyText"/>
        <w:spacing w:before="47"/>
      </w:pPr>
    </w:p>
    <w:p>
      <w:pPr>
        <w:spacing w:line="261" w:lineRule="auto" w:before="0"/>
        <w:ind w:left="3108" w:right="3160" w:hanging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 PRIMERO DISPOSICIONES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GENERALES</w:t>
      </w:r>
    </w:p>
    <w:p>
      <w:pPr>
        <w:pStyle w:val="BodyText"/>
        <w:spacing w:before="22"/>
        <w:rPr>
          <w:rFonts w:ascii="Arial"/>
          <w:b/>
        </w:rPr>
      </w:pPr>
    </w:p>
    <w:p>
      <w:pPr>
        <w:pStyle w:val="BodyText"/>
        <w:spacing w:line="249" w:lineRule="auto" w:before="1"/>
        <w:ind w:left="257" w:right="327" w:hanging="10"/>
        <w:jc w:val="both"/>
      </w:pPr>
      <w:r>
        <w:rPr/>
        <w:t>Artículo</w:t>
      </w:r>
      <w:r>
        <w:rPr>
          <w:spacing w:val="-2"/>
        </w:rPr>
        <w:t> </w:t>
      </w:r>
      <w:r>
        <w:rPr/>
        <w:t>1.-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objeto</w:t>
      </w:r>
      <w:r>
        <w:rPr>
          <w:spacing w:val="-4"/>
        </w:rPr>
        <w:t> </w:t>
      </w:r>
      <w:r>
        <w:rPr/>
        <w:t>fijar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4"/>
        </w:rPr>
        <w:t> </w:t>
      </w:r>
      <w:r>
        <w:rPr/>
        <w:t>generales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 Entrega-Recepción de los asuntos y recursos de la Administración Pública Municipal de</w:t>
      </w:r>
      <w:r>
        <w:rPr>
          <w:spacing w:val="-4"/>
        </w:rPr>
        <w:t> </w:t>
      </w:r>
      <w:r>
        <w:rPr/>
        <w:t>San</w:t>
      </w:r>
      <w:r>
        <w:rPr>
          <w:spacing w:val="-4"/>
        </w:rPr>
        <w:t> </w:t>
      </w:r>
      <w:r>
        <w:rPr/>
        <w:t>Nicolás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Garza,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concluir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constitucional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Ayuntamiento,</w:t>
      </w:r>
      <w:r>
        <w:rPr>
          <w:spacing w:val="-4"/>
        </w:rPr>
        <w:t> </w:t>
      </w:r>
      <w:r>
        <w:rPr/>
        <w:t>y establecer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obligación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que,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titulares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2"/>
        </w:rPr>
        <w:t> </w:t>
      </w:r>
      <w:r>
        <w:rPr/>
        <w:t>Secretarías,</w:t>
      </w:r>
      <w:r>
        <w:rPr>
          <w:spacing w:val="-11"/>
        </w:rPr>
        <w:t> </w:t>
      </w:r>
      <w:r>
        <w:rPr/>
        <w:t>Direcciones</w:t>
      </w:r>
      <w:r>
        <w:rPr>
          <w:spacing w:val="-13"/>
        </w:rPr>
        <w:t> </w:t>
      </w:r>
      <w:r>
        <w:rPr/>
        <w:t>Generales y Direcciones de Área de la Administración Pública Municipal y sus Organismos Descentralizados,</w:t>
      </w:r>
      <w:r>
        <w:rPr>
          <w:spacing w:val="-1"/>
        </w:rPr>
        <w:t> </w:t>
      </w:r>
      <w:r>
        <w:rPr/>
        <w:t>rindan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separarse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4"/>
        </w:rPr>
        <w:t> </w:t>
      </w:r>
      <w:r>
        <w:rPr/>
        <w:t>empleo,</w:t>
      </w:r>
      <w:r>
        <w:rPr>
          <w:spacing w:val="-1"/>
        </w:rPr>
        <w:t> </w:t>
      </w:r>
      <w:r>
        <w:rPr/>
        <w:t>cargo o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por escrito</w:t>
      </w:r>
      <w:r>
        <w:rPr>
          <w:color w:val="FF0000"/>
        </w:rPr>
        <w:t>,</w:t>
      </w:r>
      <w:r>
        <w:rPr>
          <w:color w:val="FF0000"/>
          <w:spacing w:val="-17"/>
        </w:rPr>
        <w:t> </w:t>
      </w:r>
      <w:r>
        <w:rPr>
          <w:color w:val="FF0000"/>
        </w:rPr>
        <w:t>digital</w:t>
      </w:r>
      <w:r>
        <w:rPr>
          <w:color w:val="FF0000"/>
          <w:spacing w:val="-17"/>
        </w:rPr>
        <w:t> </w:t>
      </w:r>
      <w:r>
        <w:rPr>
          <w:color w:val="FF0000"/>
        </w:rPr>
        <w:t>o</w:t>
      </w:r>
      <w:r>
        <w:rPr>
          <w:color w:val="FF0000"/>
          <w:spacing w:val="-16"/>
        </w:rPr>
        <w:t> </w:t>
      </w:r>
      <w:r>
        <w:rPr>
          <w:color w:val="FF0000"/>
        </w:rPr>
        <w:t>electrónico</w:t>
      </w:r>
      <w:r>
        <w:rPr>
          <w:color w:val="FF0000"/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los</w:t>
      </w:r>
      <w:r>
        <w:rPr>
          <w:spacing w:val="-17"/>
        </w:rPr>
        <w:t> </w:t>
      </w:r>
      <w:r>
        <w:rPr/>
        <w:t>asuntos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su</w:t>
      </w:r>
      <w:r>
        <w:rPr>
          <w:spacing w:val="-17"/>
        </w:rPr>
        <w:t> </w:t>
      </w:r>
      <w:r>
        <w:rPr/>
        <w:t>competencia</w:t>
      </w:r>
      <w:r>
        <w:rPr>
          <w:spacing w:val="-16"/>
        </w:rPr>
        <w:t> </w:t>
      </w:r>
      <w:r>
        <w:rPr/>
        <w:t>y</w:t>
      </w:r>
      <w:r>
        <w:rPr>
          <w:spacing w:val="-17"/>
        </w:rPr>
        <w:t> </w:t>
      </w:r>
      <w:r>
        <w:rPr/>
        <w:t>entreguen</w:t>
      </w:r>
      <w:r>
        <w:rPr>
          <w:spacing w:val="-17"/>
        </w:rPr>
        <w:t> </w:t>
      </w:r>
      <w:r>
        <w:rPr/>
        <w:t>formalmente el detalle de los recursos financieros, humanos y materiales, asuntos jurídicos, obras y</w:t>
      </w:r>
      <w:r>
        <w:rPr>
          <w:spacing w:val="-17"/>
        </w:rPr>
        <w:t> </w:t>
      </w:r>
      <w:r>
        <w:rPr/>
        <w:t>programas,</w:t>
      </w:r>
      <w:r>
        <w:rPr>
          <w:spacing w:val="-17"/>
        </w:rPr>
        <w:t> </w:t>
      </w:r>
      <w:r>
        <w:rPr/>
        <w:t>según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caso,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tengan</w:t>
      </w:r>
      <w:r>
        <w:rPr>
          <w:spacing w:val="-16"/>
        </w:rPr>
        <w:t> </w:t>
      </w:r>
      <w:r>
        <w:rPr/>
        <w:t>asignados</w:t>
      </w:r>
      <w:r>
        <w:rPr>
          <w:spacing w:val="-17"/>
        </w:rPr>
        <w:t> </w:t>
      </w:r>
      <w:r>
        <w:rPr/>
        <w:t>para</w:t>
      </w:r>
      <w:r>
        <w:rPr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ejercicio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sus</w:t>
      </w:r>
      <w:r>
        <w:rPr>
          <w:spacing w:val="-16"/>
        </w:rPr>
        <w:t> </w:t>
      </w:r>
      <w:r>
        <w:rPr/>
        <w:t>atribuciones a quienes los sustituyan legalmente en sus funciones.</w:t>
      </w:r>
    </w:p>
    <w:p>
      <w:pPr>
        <w:pStyle w:val="BodyText"/>
        <w:spacing w:before="29"/>
      </w:pPr>
    </w:p>
    <w:p>
      <w:pPr>
        <w:pStyle w:val="BodyText"/>
        <w:ind w:left="247"/>
        <w:jc w:val="both"/>
      </w:pPr>
      <w:r>
        <w:rPr/>
        <w:t>Artículo</w:t>
      </w:r>
      <w:r>
        <w:rPr>
          <w:spacing w:val="-7"/>
        </w:rPr>
        <w:t> </w:t>
      </w:r>
      <w:r>
        <w:rPr/>
        <w:t>2.-</w:t>
      </w:r>
      <w:r>
        <w:rPr>
          <w:spacing w:val="-7"/>
        </w:rPr>
        <w:t> </w:t>
      </w:r>
      <w:r>
        <w:rPr/>
        <w:t>Para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efectos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Reglamento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entenderá</w:t>
      </w:r>
      <w:r>
        <w:rPr>
          <w:spacing w:val="-9"/>
        </w:rPr>
        <w:t> </w:t>
      </w:r>
      <w:r>
        <w:rPr>
          <w:spacing w:val="-4"/>
        </w:rPr>
        <w:t>por:</w:t>
      </w:r>
    </w:p>
    <w:p>
      <w:pPr>
        <w:pStyle w:val="BodyText"/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607" w:footer="1013" w:top="1880" w:bottom="1200" w:left="1440" w:right="1080"/>
          <w:pgNumType w:start="1"/>
        </w:sectPr>
      </w:pPr>
    </w:p>
    <w:p>
      <w:pPr>
        <w:pStyle w:val="BodyText"/>
        <w:spacing w:before="104"/>
      </w:pPr>
    </w:p>
    <w:p>
      <w:pPr>
        <w:pStyle w:val="BodyText"/>
        <w:tabs>
          <w:tab w:pos="1113" w:val="left" w:leader="none"/>
        </w:tabs>
        <w:spacing w:line="278" w:lineRule="auto"/>
        <w:ind w:left="1114" w:right="453" w:hanging="852"/>
      </w:pPr>
      <w:r>
        <w:rPr>
          <w:spacing w:val="-4"/>
        </w:rPr>
        <w:t>I.-</w:t>
      </w:r>
      <w:r>
        <w:rPr/>
        <w:tab/>
        <w:t>Ayuntamiento.-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cuerpo</w:t>
      </w:r>
      <w:r>
        <w:rPr>
          <w:spacing w:val="-5"/>
        </w:rPr>
        <w:t> </w:t>
      </w:r>
      <w:r>
        <w:rPr/>
        <w:t>colegiado,</w:t>
      </w:r>
      <w:r>
        <w:rPr>
          <w:spacing w:val="-6"/>
        </w:rPr>
        <w:t> </w:t>
      </w:r>
      <w:r>
        <w:rPr/>
        <w:t>deliberante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autónomo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gobierna</w:t>
      </w:r>
      <w:r>
        <w:rPr>
          <w:spacing w:val="-6"/>
        </w:rPr>
        <w:t> </w:t>
      </w:r>
      <w:r>
        <w:rPr/>
        <w:t>al </w:t>
      </w:r>
      <w:r>
        <w:rPr>
          <w:spacing w:val="-2"/>
        </w:rPr>
        <w:t>Municipio.</w:t>
      </w:r>
    </w:p>
    <w:p>
      <w:pPr>
        <w:pStyle w:val="BodyText"/>
        <w:spacing w:before="3"/>
      </w:pPr>
    </w:p>
    <w:p>
      <w:pPr>
        <w:pStyle w:val="BodyText"/>
        <w:ind w:left="262"/>
        <w:jc w:val="both"/>
      </w:pPr>
      <w:r>
        <w:rPr/>
        <w:t>II.-</w:t>
      </w:r>
      <w:r>
        <w:rPr>
          <w:spacing w:val="69"/>
        </w:rPr>
        <w:t>    </w:t>
      </w:r>
      <w:r>
        <w:rPr/>
        <w:t>Organismos</w:t>
      </w:r>
      <w:r>
        <w:rPr>
          <w:spacing w:val="-1"/>
        </w:rPr>
        <w:t> </w:t>
      </w:r>
      <w:r>
        <w:rPr/>
        <w:t>Descentralizados.-</w:t>
      </w:r>
      <w:r>
        <w:rPr>
          <w:spacing w:val="-4"/>
        </w:rPr>
        <w:t> </w:t>
      </w:r>
      <w:r>
        <w:rPr>
          <w:color w:val="FF0000"/>
        </w:rPr>
        <w:t>Instituto</w:t>
      </w:r>
      <w:r>
        <w:rPr>
          <w:color w:val="FF0000"/>
          <w:spacing w:val="-2"/>
        </w:rPr>
        <w:t> </w:t>
      </w:r>
      <w:r>
        <w:rPr>
          <w:color w:val="FF0000"/>
        </w:rPr>
        <w:t>de</w:t>
      </w:r>
      <w:r>
        <w:rPr>
          <w:color w:val="FF0000"/>
          <w:spacing w:val="-2"/>
        </w:rPr>
        <w:t> </w:t>
      </w:r>
      <w:r>
        <w:rPr>
          <w:color w:val="FF0000"/>
        </w:rPr>
        <w:t>Planeación</w:t>
      </w:r>
      <w:r>
        <w:rPr>
          <w:color w:val="FF0000"/>
          <w:spacing w:val="-1"/>
        </w:rPr>
        <w:t> </w:t>
      </w:r>
      <w:r>
        <w:rPr>
          <w:color w:val="FF0000"/>
        </w:rPr>
        <w:t>y</w:t>
      </w:r>
      <w:r>
        <w:rPr>
          <w:color w:val="FF0000"/>
          <w:spacing w:val="-5"/>
        </w:rPr>
        <w:t> </w:t>
      </w:r>
      <w:r>
        <w:rPr>
          <w:color w:val="FF0000"/>
          <w:spacing w:val="-2"/>
        </w:rPr>
        <w:t>Desarrollo</w:t>
      </w:r>
    </w:p>
    <w:p>
      <w:pPr>
        <w:pStyle w:val="BodyText"/>
        <w:spacing w:line="276" w:lineRule="auto" w:before="27"/>
        <w:ind w:left="1114" w:right="210"/>
        <w:jc w:val="both"/>
      </w:pPr>
      <w:r>
        <w:rPr>
          <w:color w:val="FF0000"/>
        </w:rPr>
        <w:t>Municipal</w:t>
      </w:r>
      <w:r>
        <w:rPr>
          <w:color w:val="FF0000"/>
        </w:rPr>
        <w:t> de</w:t>
      </w:r>
      <w:r>
        <w:rPr>
          <w:color w:val="FF0000"/>
        </w:rPr>
        <w:t> San</w:t>
      </w:r>
      <w:r>
        <w:rPr>
          <w:color w:val="FF0000"/>
        </w:rPr>
        <w:t> Nicolás de los Garza, N.L., Instituto Municipal para el Desarrollo Cultura de San Nicolás de los Garza, N.L. y el Instituto de Cultura Física y Deporte de San Nicolás de los Garza, N.L </w:t>
      </w:r>
      <w:r>
        <w:rPr/>
        <w:t>y los demás organismos públicos con personalidad jurídica y patrimonio propio que instituya el </w:t>
      </w:r>
      <w:r>
        <w:rPr>
          <w:spacing w:val="-2"/>
        </w:rPr>
        <w:t>Ayuntamiento.</w:t>
      </w:r>
    </w:p>
    <w:p>
      <w:pPr>
        <w:pStyle w:val="BodyText"/>
        <w:tabs>
          <w:tab w:pos="1113" w:val="left" w:leader="none"/>
        </w:tabs>
        <w:spacing w:line="276" w:lineRule="auto" w:before="252"/>
        <w:ind w:left="1114" w:right="1201" w:hanging="852"/>
      </w:pPr>
      <w:r>
        <w:rPr>
          <w:spacing w:val="-2"/>
        </w:rPr>
        <w:t>III.-</w:t>
      </w:r>
      <w:r>
        <w:rPr/>
        <w:tab/>
      </w:r>
      <w:r>
        <w:rPr>
          <w:color w:val="FF0000"/>
        </w:rPr>
        <w:t>Contraloría</w:t>
      </w:r>
      <w:r>
        <w:rPr>
          <w:color w:val="FF0000"/>
          <w:spacing w:val="-5"/>
        </w:rPr>
        <w:t> </w:t>
      </w:r>
      <w:r>
        <w:rPr>
          <w:color w:val="FF0000"/>
        </w:rPr>
        <w:t>Municipal</w:t>
      </w:r>
      <w:r>
        <w:rPr/>
        <w:t>.-</w:t>
      </w:r>
      <w:r>
        <w:rPr>
          <w:spacing w:val="-8"/>
        </w:rPr>
        <w:t> </w:t>
      </w:r>
      <w:r>
        <w:rPr/>
        <w:t>Al</w:t>
      </w:r>
      <w:r>
        <w:rPr>
          <w:spacing w:val="-5"/>
        </w:rPr>
        <w:t> </w:t>
      </w:r>
      <w:r>
        <w:rPr/>
        <w:t>Órgano</w:t>
      </w:r>
      <w:r>
        <w:rPr>
          <w:spacing w:val="-2"/>
        </w:rPr>
        <w:t> </w:t>
      </w:r>
      <w:r>
        <w:rPr>
          <w:color w:val="FF0000"/>
        </w:rPr>
        <w:t>Interno</w:t>
      </w:r>
      <w:r>
        <w:rPr>
          <w:color w:val="FF0000"/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Control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Municipio</w:t>
      </w:r>
      <w:r>
        <w:rPr>
          <w:spacing w:val="-6"/>
        </w:rPr>
        <w:t> </w:t>
      </w:r>
      <w:r>
        <w:rPr/>
        <w:t>así </w:t>
      </w:r>
      <w:r>
        <w:rPr>
          <w:spacing w:val="-2"/>
        </w:rPr>
        <w:t>denominado.</w:t>
      </w:r>
    </w:p>
    <w:p>
      <w:pPr>
        <w:pStyle w:val="BodyText"/>
        <w:spacing w:before="8"/>
      </w:pPr>
    </w:p>
    <w:p>
      <w:pPr>
        <w:pStyle w:val="BodyText"/>
        <w:tabs>
          <w:tab w:pos="1113" w:val="left" w:leader="none"/>
        </w:tabs>
        <w:spacing w:line="278" w:lineRule="auto"/>
        <w:ind w:left="1114" w:right="884" w:hanging="852"/>
      </w:pPr>
      <w:r>
        <w:rPr>
          <w:spacing w:val="-4"/>
        </w:rPr>
        <w:t>IV.-</w:t>
      </w:r>
      <w:r>
        <w:rPr/>
        <w:tab/>
        <w:t>Servidores</w:t>
      </w:r>
      <w:r>
        <w:rPr>
          <w:spacing w:val="-5"/>
        </w:rPr>
        <w:t> </w:t>
      </w:r>
      <w:r>
        <w:rPr/>
        <w:t>Públicos.-</w:t>
      </w:r>
      <w:r>
        <w:rPr>
          <w:spacing w:val="-8"/>
        </w:rPr>
        <w:t> </w:t>
      </w:r>
      <w:r>
        <w:rPr/>
        <w:t>Toda</w:t>
      </w:r>
      <w:r>
        <w:rPr>
          <w:spacing w:val="-6"/>
        </w:rPr>
        <w:t> </w:t>
      </w:r>
      <w:r>
        <w:rPr/>
        <w:t>persona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desempeñe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empleo,</w:t>
      </w:r>
      <w:r>
        <w:rPr>
          <w:spacing w:val="-4"/>
        </w:rPr>
        <w:t> </w:t>
      </w:r>
      <w:r>
        <w:rPr/>
        <w:t>cargo</w:t>
      </w:r>
      <w:r>
        <w:rPr>
          <w:spacing w:val="-4"/>
        </w:rPr>
        <w:t> </w:t>
      </w:r>
      <w:r>
        <w:rPr/>
        <w:t>o comisión de cualquier naturaleza en el Gobierno Municipal.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spacing w:line="249" w:lineRule="auto"/>
        <w:ind w:left="257" w:right="326" w:hanging="10"/>
        <w:jc w:val="both"/>
      </w:pPr>
      <w:r>
        <w:rPr/>
        <w:t>Artículo 3.- La Entrega-Recepción es un proceso administrativo de interés público, de cumplimiento obligatorio y formal que deberá llevarse a cabo por escrito</w:t>
      </w:r>
      <w:r>
        <w:rPr>
          <w:color w:val="FF0000"/>
        </w:rPr>
        <w:t>, digital o electrónico</w:t>
      </w:r>
      <w:r>
        <w:rPr>
          <w:color w:val="FF0000"/>
          <w:spacing w:val="-17"/>
        </w:rPr>
        <w:t> </w:t>
      </w:r>
      <w:r>
        <w:rPr/>
        <w:t>mediante</w:t>
      </w:r>
      <w:r>
        <w:rPr>
          <w:spacing w:val="-17"/>
        </w:rPr>
        <w:t> </w:t>
      </w:r>
      <w:r>
        <w:rPr/>
        <w:t>Acta</w:t>
      </w:r>
      <w:r>
        <w:rPr>
          <w:spacing w:val="-16"/>
        </w:rPr>
        <w:t> </w:t>
      </w:r>
      <w:r>
        <w:rPr/>
        <w:t>Administrativa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Entrega-Recepción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describa</w:t>
      </w:r>
      <w:r>
        <w:rPr>
          <w:spacing w:val="-17"/>
        </w:rPr>
        <w:t> </w:t>
      </w:r>
      <w:r>
        <w:rPr/>
        <w:t>el</w:t>
      </w:r>
      <w:r>
        <w:rPr>
          <w:spacing w:val="-17"/>
        </w:rPr>
        <w:t> </w:t>
      </w:r>
      <w:r>
        <w:rPr/>
        <w:t>estado que</w:t>
      </w:r>
      <w:r>
        <w:rPr>
          <w:spacing w:val="-17"/>
        </w:rPr>
        <w:t> </w:t>
      </w:r>
      <w:r>
        <w:rPr/>
        <w:t>guarda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Administración</w:t>
      </w:r>
      <w:r>
        <w:rPr>
          <w:spacing w:val="-16"/>
        </w:rPr>
        <w:t> </w:t>
      </w:r>
      <w:r>
        <w:rPr/>
        <w:t>Pública</w:t>
      </w:r>
      <w:r>
        <w:rPr>
          <w:spacing w:val="-15"/>
        </w:rPr>
        <w:t> </w:t>
      </w:r>
      <w:r>
        <w:rPr/>
        <w:t>Municipal</w:t>
      </w:r>
      <w:r>
        <w:rPr>
          <w:spacing w:val="-16"/>
        </w:rPr>
        <w:t> </w:t>
      </w:r>
      <w:r>
        <w:rPr/>
        <w:t>y</w:t>
      </w:r>
      <w:r>
        <w:rPr>
          <w:spacing w:val="-17"/>
        </w:rPr>
        <w:t> </w:t>
      </w:r>
      <w:r>
        <w:rPr/>
        <w:t>los</w:t>
      </w:r>
      <w:r>
        <w:rPr>
          <w:spacing w:val="-15"/>
        </w:rPr>
        <w:t> </w:t>
      </w:r>
      <w:r>
        <w:rPr/>
        <w:t>Organismos</w:t>
      </w:r>
      <w:r>
        <w:rPr>
          <w:spacing w:val="-17"/>
        </w:rPr>
        <w:t> </w:t>
      </w:r>
      <w:r>
        <w:rPr/>
        <w:t>Descentralizados</w:t>
      </w:r>
      <w:r>
        <w:rPr>
          <w:spacing w:val="-17"/>
        </w:rPr>
        <w:t> </w:t>
      </w:r>
      <w:r>
        <w:rPr/>
        <w:t>del municipio; que coadyuve a dar seguimiento y continuidad a los planes y programas establecidos, la cual se acompañará de los Anexos correspondientes en los formularios autorizados por la </w:t>
      </w:r>
      <w:r>
        <w:rPr>
          <w:color w:val="FF0000"/>
        </w:rPr>
        <w:t>Contraloría Municipal</w:t>
      </w:r>
      <w:r>
        <w:rPr/>
        <w:t>.</w:t>
      </w:r>
    </w:p>
    <w:p>
      <w:pPr>
        <w:pStyle w:val="BodyText"/>
        <w:spacing w:before="33"/>
      </w:pPr>
    </w:p>
    <w:p>
      <w:pPr>
        <w:pStyle w:val="BodyText"/>
        <w:spacing w:line="249" w:lineRule="auto"/>
        <w:ind w:left="257" w:right="331" w:hanging="10"/>
        <w:jc w:val="both"/>
      </w:pPr>
      <w:r>
        <w:rPr/>
        <w:t>Artículo 4.- El proceso de Entrega-Recepción de los asuntos y recursos del Gobierno Municipal, deberá realizarse:</w:t>
      </w:r>
    </w:p>
    <w:p>
      <w:pPr>
        <w:pStyle w:val="BodyText"/>
        <w:spacing w:before="89"/>
      </w:pPr>
    </w:p>
    <w:p>
      <w:pPr>
        <w:pStyle w:val="BodyText"/>
        <w:ind w:left="262"/>
        <w:jc w:val="both"/>
      </w:pPr>
      <w:r>
        <w:rPr/>
        <w:t>I.-</w:t>
      </w:r>
      <w:r>
        <w:rPr>
          <w:spacing w:val="48"/>
          <w:w w:val="150"/>
        </w:rPr>
        <w:t>    </w:t>
      </w:r>
      <w:r>
        <w:rPr/>
        <w:t>Al</w:t>
      </w:r>
      <w:r>
        <w:rPr>
          <w:spacing w:val="-2"/>
        </w:rPr>
        <w:t> </w:t>
      </w:r>
      <w:r>
        <w:rPr/>
        <w:t>término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constitucional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>
          <w:spacing w:val="-2"/>
        </w:rPr>
        <w:t>Ayuntamiento.</w:t>
      </w:r>
    </w:p>
    <w:p>
      <w:pPr>
        <w:pStyle w:val="BodyText"/>
        <w:spacing w:before="38"/>
      </w:pPr>
    </w:p>
    <w:p>
      <w:pPr>
        <w:pStyle w:val="BodyText"/>
        <w:ind w:left="262"/>
        <w:jc w:val="both"/>
      </w:pPr>
      <w:r>
        <w:rPr/>
        <w:t>II.-</w:t>
      </w:r>
      <w:r>
        <w:rPr>
          <w:spacing w:val="74"/>
          <w:w w:val="150"/>
        </w:rPr>
        <w:t>   </w:t>
      </w:r>
      <w:r>
        <w:rPr/>
        <w:t>Cuando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declare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desaparición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suspensión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2"/>
        </w:rPr>
        <w:t>Ayuntamiento.</w:t>
      </w:r>
    </w:p>
    <w:p>
      <w:pPr>
        <w:pStyle w:val="BodyText"/>
        <w:spacing w:before="56"/>
      </w:pPr>
    </w:p>
    <w:p>
      <w:pPr>
        <w:pStyle w:val="BodyText"/>
        <w:tabs>
          <w:tab w:pos="1113" w:val="left" w:leader="none"/>
        </w:tabs>
        <w:spacing w:line="276" w:lineRule="auto"/>
        <w:ind w:left="1114" w:right="646" w:hanging="852"/>
      </w:pPr>
      <w:r>
        <w:rPr>
          <w:spacing w:val="-2"/>
        </w:rPr>
        <w:t>III.-</w:t>
      </w:r>
      <w:r>
        <w:rPr/>
        <w:tab/>
        <w:t>Cuando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declare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suspensión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revocación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mandato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Presidente </w:t>
      </w:r>
      <w:r>
        <w:rPr>
          <w:spacing w:val="-2"/>
        </w:rPr>
        <w:t>Municipal.</w:t>
      </w:r>
    </w:p>
    <w:p>
      <w:pPr>
        <w:pStyle w:val="BodyText"/>
        <w:spacing w:before="11"/>
      </w:pPr>
    </w:p>
    <w:p>
      <w:pPr>
        <w:pStyle w:val="BodyText"/>
        <w:tabs>
          <w:tab w:pos="1113" w:val="left" w:leader="none"/>
        </w:tabs>
        <w:spacing w:line="276" w:lineRule="auto"/>
        <w:ind w:left="1114" w:right="977" w:hanging="852"/>
      </w:pPr>
      <w:r>
        <w:rPr>
          <w:spacing w:val="-4"/>
        </w:rPr>
        <w:t>IV.-</w:t>
      </w:r>
      <w:r>
        <w:rPr/>
        <w:tab/>
        <w:t>En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otorgamiento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licencia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tiempo</w:t>
      </w:r>
      <w:r>
        <w:rPr>
          <w:spacing w:val="-6"/>
        </w:rPr>
        <w:t> </w:t>
      </w:r>
      <w:r>
        <w:rPr/>
        <w:t>indefinido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Presidente </w:t>
      </w:r>
      <w:r>
        <w:rPr>
          <w:spacing w:val="-2"/>
        </w:rPr>
        <w:t>Municipal.</w:t>
      </w:r>
    </w:p>
    <w:p>
      <w:pPr>
        <w:pStyle w:val="BodyText"/>
        <w:spacing w:line="258" w:lineRule="exact"/>
        <w:ind w:left="247"/>
      </w:pPr>
      <w:r>
        <w:rPr/>
        <w:t>V.-</w:t>
      </w:r>
      <w:r>
        <w:rPr>
          <w:spacing w:val="23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unidad</w:t>
      </w:r>
      <w:r>
        <w:rPr>
          <w:spacing w:val="25"/>
        </w:rPr>
        <w:t> </w:t>
      </w:r>
      <w:r>
        <w:rPr/>
        <w:t>administrativa</w:t>
      </w:r>
      <w:r>
        <w:rPr>
          <w:spacing w:val="26"/>
        </w:rPr>
        <w:t> </w:t>
      </w:r>
      <w:r>
        <w:rPr/>
        <w:t>correspondiente,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caso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los</w:t>
      </w:r>
      <w:r>
        <w:rPr>
          <w:spacing w:val="25"/>
        </w:rPr>
        <w:t> </w:t>
      </w:r>
      <w:r>
        <w:rPr/>
        <w:t>titulares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>
          <w:spacing w:val="-5"/>
        </w:rPr>
        <w:t>las</w:t>
      </w:r>
    </w:p>
    <w:p>
      <w:pPr>
        <w:pStyle w:val="BodyText"/>
        <w:spacing w:line="247" w:lineRule="auto" w:before="10"/>
        <w:ind w:left="1099"/>
      </w:pPr>
      <w:r>
        <w:rPr/>
        <w:t>Secretarías,</w:t>
      </w:r>
      <w:r>
        <w:rPr>
          <w:spacing w:val="80"/>
        </w:rPr>
        <w:t> </w:t>
      </w:r>
      <w:r>
        <w:rPr/>
        <w:t>Direcciones</w:t>
      </w:r>
      <w:r>
        <w:rPr>
          <w:spacing w:val="80"/>
        </w:rPr>
        <w:t> </w:t>
      </w:r>
      <w:r>
        <w:rPr/>
        <w:t>Generales,</w:t>
      </w:r>
      <w:r>
        <w:rPr>
          <w:spacing w:val="80"/>
        </w:rPr>
        <w:t> </w:t>
      </w:r>
      <w:r>
        <w:rPr/>
        <w:t>Direcciones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Área</w:t>
      </w:r>
      <w:r>
        <w:rPr>
          <w:spacing w:val="80"/>
        </w:rPr>
        <w:t> </w:t>
      </w:r>
      <w:r>
        <w:rPr/>
        <w:t>y</w:t>
      </w:r>
      <w:r>
        <w:rPr>
          <w:spacing w:val="80"/>
        </w:rPr>
        <w:t> </w:t>
      </w:r>
      <w:r>
        <w:rPr/>
        <w:t>Organismos Descentralizados</w:t>
      </w:r>
      <w:r>
        <w:rPr>
          <w:spacing w:val="-12"/>
        </w:rPr>
        <w:t> </w:t>
      </w:r>
      <w:r>
        <w:rPr/>
        <w:t>sean</w:t>
      </w:r>
      <w:r>
        <w:rPr>
          <w:spacing w:val="-13"/>
        </w:rPr>
        <w:t> </w:t>
      </w:r>
      <w:r>
        <w:rPr/>
        <w:t>removidos,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separen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cargo,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haya</w:t>
      </w:r>
      <w:r>
        <w:rPr>
          <w:spacing w:val="-10"/>
        </w:rPr>
        <w:t> </w:t>
      </w:r>
      <w:r>
        <w:rPr/>
        <w:t>expedido</w:t>
      </w:r>
      <w:r>
        <w:rPr>
          <w:spacing w:val="-12"/>
        </w:rPr>
        <w:t> </w:t>
      </w:r>
      <w:r>
        <w:rPr>
          <w:spacing w:val="-5"/>
        </w:rPr>
        <w:t>un</w:t>
      </w:r>
    </w:p>
    <w:p>
      <w:pPr>
        <w:pStyle w:val="BodyText"/>
        <w:spacing w:after="0" w:line="247" w:lineRule="auto"/>
        <w:sectPr>
          <w:pgSz w:w="12240" w:h="15840"/>
          <w:pgMar w:header="607" w:footer="1013" w:top="1880" w:bottom="1200" w:left="1440" w:right="1080"/>
        </w:sectPr>
      </w:pPr>
    </w:p>
    <w:p>
      <w:pPr>
        <w:pStyle w:val="BodyText"/>
        <w:spacing w:before="104"/>
      </w:pPr>
    </w:p>
    <w:p>
      <w:pPr>
        <w:pStyle w:val="BodyText"/>
        <w:spacing w:line="249" w:lineRule="auto"/>
        <w:ind w:left="1099" w:right="302"/>
      </w:pPr>
      <w:r>
        <w:rPr/>
        <w:t>nombramiento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favor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otra</w:t>
      </w:r>
      <w:r>
        <w:rPr>
          <w:spacing w:val="-5"/>
        </w:rPr>
        <w:t> </w:t>
      </w:r>
      <w:r>
        <w:rPr/>
        <w:t>persona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haya</w:t>
      </w:r>
      <w:r>
        <w:rPr>
          <w:spacing w:val="-3"/>
        </w:rPr>
        <w:t> </w:t>
      </w:r>
      <w:r>
        <w:rPr/>
        <w:t>otorgado</w:t>
      </w:r>
      <w:r>
        <w:rPr>
          <w:spacing w:val="-3"/>
        </w:rPr>
        <w:t> </w:t>
      </w:r>
      <w:r>
        <w:rPr/>
        <w:t>licencia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goce de sueldo por más de 3-tres meses.</w:t>
      </w:r>
    </w:p>
    <w:p>
      <w:pPr>
        <w:pStyle w:val="BodyText"/>
        <w:spacing w:before="38"/>
      </w:pPr>
    </w:p>
    <w:p>
      <w:pPr>
        <w:pStyle w:val="BodyText"/>
        <w:spacing w:line="249" w:lineRule="auto"/>
        <w:ind w:left="257" w:right="327" w:hanging="10"/>
        <w:jc w:val="both"/>
      </w:pPr>
      <w:r>
        <w:rPr/>
        <w:t>Artículo 5.- La elaboración e implementación de los Anexos indicados en el Artículo</w:t>
      </w:r>
      <w:r>
        <w:rPr>
          <w:spacing w:val="-1"/>
        </w:rPr>
        <w:t> </w:t>
      </w:r>
      <w:r>
        <w:rPr/>
        <w:t>3 de este Reglamento, deberán comprender, al menos, los siguientes asuntos y recursos, según el caso:</w:t>
      </w:r>
    </w:p>
    <w:p>
      <w:pPr>
        <w:pStyle w:val="BodyText"/>
        <w:spacing w:before="89"/>
      </w:pPr>
    </w:p>
    <w:p>
      <w:pPr>
        <w:pStyle w:val="BodyText"/>
        <w:spacing w:line="254" w:lineRule="auto" w:before="1"/>
        <w:ind w:left="1114" w:right="273" w:hanging="852"/>
        <w:jc w:val="both"/>
      </w:pPr>
      <w:r>
        <w:rPr>
          <w:color w:val="FF0000"/>
        </w:rPr>
        <w:t>I.-</w:t>
      </w:r>
      <w:r>
        <w:rPr>
          <w:color w:val="FF0000"/>
          <w:spacing w:val="80"/>
          <w:w w:val="150"/>
        </w:rPr>
        <w:t>  </w:t>
      </w:r>
      <w:r>
        <w:rPr>
          <w:color w:val="FF0000"/>
        </w:rPr>
        <w:t>Libros de Actas de las sesiones del Ayuntamiento y la mención del lugar en donde se encuentran los libros de actas de Ayuntamientos anteriores;</w:t>
      </w:r>
    </w:p>
    <w:p>
      <w:pPr>
        <w:pStyle w:val="BodyText"/>
        <w:spacing w:before="68"/>
      </w:pPr>
    </w:p>
    <w:p>
      <w:pPr>
        <w:pStyle w:val="BodyText"/>
        <w:spacing w:line="256" w:lineRule="auto"/>
        <w:ind w:left="1114" w:right="274" w:hanging="852"/>
        <w:jc w:val="both"/>
      </w:pPr>
      <w:r>
        <w:rPr>
          <w:color w:val="FF0000"/>
        </w:rPr>
        <w:t>II.-</w:t>
      </w:r>
      <w:r>
        <w:rPr>
          <w:color w:val="FF0000"/>
          <w:spacing w:val="80"/>
        </w:rPr>
        <w:t>   </w:t>
      </w:r>
      <w:r>
        <w:rPr>
          <w:color w:val="FF0000"/>
        </w:rPr>
        <w:t>Informe</w:t>
      </w:r>
      <w:r>
        <w:rPr>
          <w:color w:val="FF0000"/>
          <w:spacing w:val="-8"/>
        </w:rPr>
        <w:t> </w:t>
      </w:r>
      <w:r>
        <w:rPr>
          <w:color w:val="FF0000"/>
        </w:rPr>
        <w:t>detallado</w:t>
      </w:r>
      <w:r>
        <w:rPr>
          <w:color w:val="FF0000"/>
          <w:spacing w:val="-6"/>
        </w:rPr>
        <w:t> </w:t>
      </w:r>
      <w:r>
        <w:rPr>
          <w:color w:val="FF0000"/>
        </w:rPr>
        <w:t>sobre</w:t>
      </w:r>
      <w:r>
        <w:rPr>
          <w:color w:val="FF0000"/>
          <w:spacing w:val="-6"/>
        </w:rPr>
        <w:t> </w:t>
      </w:r>
      <w:r>
        <w:rPr>
          <w:color w:val="FF0000"/>
        </w:rPr>
        <w:t>la</w:t>
      </w:r>
      <w:r>
        <w:rPr>
          <w:color w:val="FF0000"/>
          <w:spacing w:val="-6"/>
        </w:rPr>
        <w:t> </w:t>
      </w:r>
      <w:r>
        <w:rPr>
          <w:color w:val="FF0000"/>
        </w:rPr>
        <w:t>situación</w:t>
      </w:r>
      <w:r>
        <w:rPr>
          <w:color w:val="FF0000"/>
          <w:spacing w:val="-8"/>
        </w:rPr>
        <w:t> </w:t>
      </w:r>
      <w:r>
        <w:rPr>
          <w:color w:val="FF0000"/>
        </w:rPr>
        <w:t>financiera</w:t>
      </w:r>
      <w:r>
        <w:rPr>
          <w:color w:val="FF0000"/>
          <w:spacing w:val="-6"/>
        </w:rPr>
        <w:t> </w:t>
      </w:r>
      <w:r>
        <w:rPr>
          <w:color w:val="FF0000"/>
        </w:rPr>
        <w:t>del</w:t>
      </w:r>
      <w:r>
        <w:rPr>
          <w:color w:val="FF0000"/>
          <w:spacing w:val="-10"/>
        </w:rPr>
        <w:t> </w:t>
      </w:r>
      <w:r>
        <w:rPr>
          <w:color w:val="FF0000"/>
        </w:rPr>
        <w:t>Gobierno</w:t>
      </w:r>
      <w:r>
        <w:rPr>
          <w:color w:val="FF0000"/>
          <w:spacing w:val="-6"/>
        </w:rPr>
        <w:t> </w:t>
      </w:r>
      <w:r>
        <w:rPr>
          <w:color w:val="FF0000"/>
        </w:rPr>
        <w:t>Municipal</w:t>
      </w:r>
      <w:r>
        <w:rPr>
          <w:color w:val="FF0000"/>
          <w:spacing w:val="-7"/>
        </w:rPr>
        <w:t> </w:t>
      </w:r>
      <w:r>
        <w:rPr>
          <w:color w:val="FF0000"/>
        </w:rPr>
        <w:t>saliente, el cual deberá contener los estados contables, los libros de contabilidad, registros</w:t>
      </w:r>
      <w:r>
        <w:rPr>
          <w:color w:val="FF0000"/>
          <w:spacing w:val="-10"/>
        </w:rPr>
        <w:t> </w:t>
      </w:r>
      <w:r>
        <w:rPr>
          <w:color w:val="FF0000"/>
        </w:rPr>
        <w:t>auxiliares,</w:t>
      </w:r>
      <w:r>
        <w:rPr>
          <w:color w:val="FF0000"/>
          <w:spacing w:val="-10"/>
        </w:rPr>
        <w:t> </w:t>
      </w:r>
      <w:r>
        <w:rPr>
          <w:color w:val="FF0000"/>
        </w:rPr>
        <w:t>cuentas</w:t>
      </w:r>
      <w:r>
        <w:rPr>
          <w:color w:val="FF0000"/>
          <w:spacing w:val="-13"/>
        </w:rPr>
        <w:t> </w:t>
      </w:r>
      <w:r>
        <w:rPr>
          <w:color w:val="FF0000"/>
        </w:rPr>
        <w:t>de</w:t>
      </w:r>
      <w:r>
        <w:rPr>
          <w:color w:val="FF0000"/>
          <w:spacing w:val="-9"/>
        </w:rPr>
        <w:t> </w:t>
      </w:r>
      <w:r>
        <w:rPr>
          <w:color w:val="FF0000"/>
        </w:rPr>
        <w:t>cheques,</w:t>
      </w:r>
      <w:r>
        <w:rPr>
          <w:color w:val="FF0000"/>
          <w:spacing w:val="-10"/>
        </w:rPr>
        <w:t> </w:t>
      </w:r>
      <w:r>
        <w:rPr>
          <w:color w:val="FF0000"/>
        </w:rPr>
        <w:t>inversiones,</w:t>
      </w:r>
      <w:r>
        <w:rPr>
          <w:color w:val="FF0000"/>
          <w:spacing w:val="-10"/>
        </w:rPr>
        <w:t> </w:t>
      </w:r>
      <w:r>
        <w:rPr>
          <w:color w:val="FF0000"/>
        </w:rPr>
        <w:t>acta</w:t>
      </w:r>
      <w:r>
        <w:rPr>
          <w:color w:val="FF0000"/>
          <w:spacing w:val="-9"/>
        </w:rPr>
        <w:t> </w:t>
      </w:r>
      <w:r>
        <w:rPr>
          <w:color w:val="FF0000"/>
        </w:rPr>
        <w:t>de</w:t>
      </w:r>
      <w:r>
        <w:rPr>
          <w:color w:val="FF0000"/>
          <w:spacing w:val="-12"/>
        </w:rPr>
        <w:t> </w:t>
      </w:r>
      <w:r>
        <w:rPr>
          <w:color w:val="FF0000"/>
        </w:rPr>
        <w:t>arqueo</w:t>
      </w:r>
      <w:r>
        <w:rPr>
          <w:color w:val="FF0000"/>
          <w:spacing w:val="-9"/>
        </w:rPr>
        <w:t> </w:t>
      </w:r>
      <w:r>
        <w:rPr>
          <w:color w:val="FF0000"/>
        </w:rPr>
        <w:t>de</w:t>
      </w:r>
      <w:r>
        <w:rPr>
          <w:color w:val="FF0000"/>
          <w:spacing w:val="-9"/>
        </w:rPr>
        <w:t> </w:t>
      </w:r>
      <w:r>
        <w:rPr>
          <w:color w:val="FF0000"/>
        </w:rPr>
        <w:t>caja</w:t>
      </w:r>
      <w:r>
        <w:rPr>
          <w:color w:val="FF0000"/>
          <w:spacing w:val="-15"/>
        </w:rPr>
        <w:t> </w:t>
      </w:r>
      <w:r>
        <w:rPr>
          <w:color w:val="FF0000"/>
        </w:rPr>
        <w:t>o fondos revolventes, presupuesto y demás documentación comprobatoria;</w:t>
      </w:r>
    </w:p>
    <w:p>
      <w:pPr>
        <w:pStyle w:val="BodyText"/>
      </w:pPr>
    </w:p>
    <w:p>
      <w:pPr>
        <w:pStyle w:val="BodyText"/>
        <w:spacing w:before="91"/>
      </w:pPr>
    </w:p>
    <w:p>
      <w:pPr>
        <w:pStyle w:val="BodyText"/>
        <w:spacing w:line="256" w:lineRule="auto"/>
        <w:ind w:left="1114" w:right="272" w:hanging="852"/>
        <w:jc w:val="both"/>
      </w:pPr>
      <w:r>
        <w:rPr>
          <w:color w:val="FF0000"/>
        </w:rPr>
        <w:t>III.-</w:t>
      </w:r>
      <w:r>
        <w:rPr>
          <w:color w:val="FF0000"/>
          <w:spacing w:val="80"/>
        </w:rPr>
        <w:t> </w:t>
      </w:r>
      <w:r>
        <w:rPr>
          <w:color w:val="FF0000"/>
        </w:rPr>
        <w:t>Informe del estado que guarda la cuenta pública del Municipio, y las observaciones o requerimientos que en su caso la Auditoría Superior del Estado le haya hecho al Municipio;</w:t>
      </w:r>
    </w:p>
    <w:p>
      <w:pPr>
        <w:pStyle w:val="BodyText"/>
        <w:spacing w:before="65"/>
      </w:pPr>
    </w:p>
    <w:p>
      <w:pPr>
        <w:pStyle w:val="BodyText"/>
        <w:spacing w:line="256" w:lineRule="auto"/>
        <w:ind w:left="1114" w:right="274" w:hanging="852"/>
        <w:jc w:val="both"/>
      </w:pPr>
      <w:r>
        <w:rPr>
          <w:color w:val="FF0000"/>
        </w:rPr>
        <w:t>IV.-</w:t>
      </w:r>
      <w:r>
        <w:rPr>
          <w:color w:val="FF0000"/>
          <w:spacing w:val="80"/>
        </w:rPr>
        <w:t>  </w:t>
      </w:r>
      <w:r>
        <w:rPr>
          <w:color w:val="FF0000"/>
        </w:rPr>
        <w:t>Informe de la situación que guarda la deuda pública del Municipio, de corto y largo plazo, en términos de lo establecido en la Ley General de Contabilidad Gubernamental, incluyendo la deuda con proveedores así como la documentación relativa a las mismas;</w:t>
      </w:r>
    </w:p>
    <w:p>
      <w:pPr>
        <w:pStyle w:val="BodyText"/>
        <w:spacing w:before="66"/>
      </w:pPr>
    </w:p>
    <w:p>
      <w:pPr>
        <w:pStyle w:val="BodyText"/>
        <w:spacing w:line="256" w:lineRule="auto" w:before="1"/>
        <w:ind w:left="1114" w:right="273" w:hanging="852"/>
        <w:jc w:val="both"/>
      </w:pPr>
      <w:r>
        <w:rPr>
          <w:color w:val="FF0000"/>
        </w:rPr>
        <w:t>V.-</w:t>
      </w:r>
      <w:r>
        <w:rPr>
          <w:color w:val="FF0000"/>
          <w:spacing w:val="40"/>
        </w:rPr>
        <w:t>  </w:t>
      </w:r>
      <w:r>
        <w:rPr>
          <w:color w:val="FF0000"/>
        </w:rPr>
        <w:t>Informe circunstanciado relativo a la obra pública ejecutada por el Municipio durante el</w:t>
      </w:r>
      <w:r>
        <w:rPr>
          <w:color w:val="FF0000"/>
          <w:spacing w:val="-1"/>
        </w:rPr>
        <w:t> </w:t>
      </w:r>
      <w:r>
        <w:rPr>
          <w:color w:val="FF0000"/>
        </w:rPr>
        <w:t>período que</w:t>
      </w:r>
      <w:r>
        <w:rPr>
          <w:color w:val="FF0000"/>
          <w:spacing w:val="-2"/>
        </w:rPr>
        <w:t> </w:t>
      </w:r>
      <w:r>
        <w:rPr>
          <w:color w:val="FF0000"/>
        </w:rPr>
        <w:t>concluye, así</w:t>
      </w:r>
      <w:r>
        <w:rPr>
          <w:color w:val="FF0000"/>
          <w:spacing w:val="-3"/>
        </w:rPr>
        <w:t> </w:t>
      </w:r>
      <w:r>
        <w:rPr>
          <w:color w:val="FF0000"/>
        </w:rPr>
        <w:t>como de las obras</w:t>
      </w:r>
      <w:r>
        <w:rPr>
          <w:color w:val="FF0000"/>
          <w:spacing w:val="-1"/>
        </w:rPr>
        <w:t> </w:t>
      </w:r>
      <w:r>
        <w:rPr>
          <w:color w:val="FF0000"/>
        </w:rPr>
        <w:t>que se encuentran en proceso,</w:t>
      </w:r>
      <w:r>
        <w:rPr>
          <w:color w:val="FF0000"/>
          <w:spacing w:val="-10"/>
        </w:rPr>
        <w:t> </w:t>
      </w:r>
      <w:r>
        <w:rPr>
          <w:color w:val="FF0000"/>
        </w:rPr>
        <w:t>anexando</w:t>
      </w:r>
      <w:r>
        <w:rPr>
          <w:color w:val="FF0000"/>
          <w:spacing w:val="-8"/>
        </w:rPr>
        <w:t> </w:t>
      </w:r>
      <w:r>
        <w:rPr>
          <w:color w:val="FF0000"/>
        </w:rPr>
        <w:t>los</w:t>
      </w:r>
      <w:r>
        <w:rPr>
          <w:color w:val="FF0000"/>
          <w:spacing w:val="-10"/>
        </w:rPr>
        <w:t> </w:t>
      </w:r>
      <w:r>
        <w:rPr>
          <w:color w:val="FF0000"/>
        </w:rPr>
        <w:t>expedientes</w:t>
      </w:r>
      <w:r>
        <w:rPr>
          <w:color w:val="FF0000"/>
          <w:spacing w:val="-8"/>
        </w:rPr>
        <w:t> </w:t>
      </w:r>
      <w:r>
        <w:rPr>
          <w:color w:val="FF0000"/>
        </w:rPr>
        <w:t>técnicos</w:t>
      </w:r>
      <w:r>
        <w:rPr>
          <w:color w:val="FF0000"/>
          <w:spacing w:val="-10"/>
        </w:rPr>
        <w:t> </w:t>
      </w:r>
      <w:r>
        <w:rPr>
          <w:color w:val="FF0000"/>
        </w:rPr>
        <w:t>y</w:t>
      </w:r>
      <w:r>
        <w:rPr>
          <w:color w:val="FF0000"/>
          <w:spacing w:val="-10"/>
        </w:rPr>
        <w:t> </w:t>
      </w:r>
      <w:r>
        <w:rPr>
          <w:color w:val="FF0000"/>
        </w:rPr>
        <w:t>unitarios</w:t>
      </w:r>
      <w:r>
        <w:rPr>
          <w:color w:val="FF0000"/>
          <w:spacing w:val="-8"/>
        </w:rPr>
        <w:t> </w:t>
      </w:r>
      <w:r>
        <w:rPr>
          <w:color w:val="FF0000"/>
        </w:rPr>
        <w:t>relativos</w:t>
      </w:r>
      <w:r>
        <w:rPr>
          <w:color w:val="FF0000"/>
          <w:spacing w:val="-9"/>
        </w:rPr>
        <w:t> </w:t>
      </w:r>
      <w:r>
        <w:rPr>
          <w:color w:val="FF0000"/>
        </w:rPr>
        <w:t>a</w:t>
      </w:r>
      <w:r>
        <w:rPr>
          <w:color w:val="FF0000"/>
          <w:spacing w:val="-8"/>
        </w:rPr>
        <w:t> </w:t>
      </w:r>
      <w:r>
        <w:rPr>
          <w:color w:val="FF0000"/>
        </w:rPr>
        <w:t>las</w:t>
      </w:r>
      <w:r>
        <w:rPr>
          <w:color w:val="FF0000"/>
          <w:spacing w:val="-8"/>
        </w:rPr>
        <w:t> </w:t>
      </w:r>
      <w:r>
        <w:rPr>
          <w:color w:val="FF0000"/>
        </w:rPr>
        <w:t>mismas;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BodyText"/>
        <w:spacing w:line="252" w:lineRule="auto"/>
        <w:ind w:left="1114" w:right="271" w:hanging="852"/>
        <w:jc w:val="both"/>
      </w:pPr>
      <w:r>
        <w:rPr>
          <w:color w:val="FF0000"/>
        </w:rPr>
        <w:t>VI.-</w:t>
      </w:r>
      <w:r>
        <w:rPr>
          <w:color w:val="FF0000"/>
          <w:spacing w:val="80"/>
        </w:rPr>
        <w:t>  </w:t>
      </w:r>
      <w:r>
        <w:rPr>
          <w:color w:val="FF0000"/>
        </w:rPr>
        <w:t>Informe de la situación que guarda la aplicación del gasto público de los recursos federales y estatales transferidos o convenidos;</w:t>
      </w:r>
    </w:p>
    <w:p>
      <w:pPr>
        <w:pStyle w:val="BodyText"/>
        <w:spacing w:before="74"/>
      </w:pPr>
    </w:p>
    <w:p>
      <w:pPr>
        <w:pStyle w:val="BodyText"/>
        <w:tabs>
          <w:tab w:pos="1113" w:val="left" w:leader="none"/>
          <w:tab w:pos="3118" w:val="left" w:leader="none"/>
          <w:tab w:pos="3629" w:val="left" w:leader="none"/>
          <w:tab w:pos="4245" w:val="left" w:leader="none"/>
          <w:tab w:pos="5518" w:val="left" w:leader="none"/>
          <w:tab w:pos="6883" w:val="left" w:leader="none"/>
          <w:tab w:pos="7499" w:val="left" w:leader="none"/>
          <w:tab w:pos="9008" w:val="left" w:leader="none"/>
        </w:tabs>
        <w:spacing w:line="256" w:lineRule="auto"/>
        <w:ind w:left="1114" w:right="335" w:hanging="852"/>
      </w:pPr>
      <w:r>
        <w:rPr>
          <w:color w:val="FF0000"/>
          <w:spacing w:val="-2"/>
        </w:rPr>
        <w:t>VII.-</w:t>
      </w:r>
      <w:r>
        <w:rPr>
          <w:color w:val="FF0000"/>
        </w:rPr>
        <w:tab/>
        <w:t>Organigrama y plantilla del personal al servicio del Municipio, con </w:t>
      </w:r>
      <w:r>
        <w:rPr>
          <w:color w:val="FF0000"/>
          <w:spacing w:val="-2"/>
        </w:rPr>
        <w:t>especificaciones</w:t>
      </w:r>
      <w:r>
        <w:rPr>
          <w:color w:val="FF0000"/>
        </w:rPr>
        <w:tab/>
      </w:r>
      <w:r>
        <w:rPr>
          <w:color w:val="FF0000"/>
          <w:spacing w:val="-6"/>
        </w:rPr>
        <w:t>de</w:t>
      </w:r>
      <w:r>
        <w:rPr>
          <w:color w:val="FF0000"/>
        </w:rPr>
        <w:tab/>
      </w:r>
      <w:r>
        <w:rPr>
          <w:color w:val="FF0000"/>
          <w:spacing w:val="-4"/>
        </w:rPr>
        <w:t>sus</w:t>
      </w:r>
      <w:r>
        <w:rPr>
          <w:color w:val="FF0000"/>
        </w:rPr>
        <w:tab/>
      </w:r>
      <w:r>
        <w:rPr>
          <w:color w:val="FF0000"/>
          <w:spacing w:val="-2"/>
        </w:rPr>
        <w:t>funciones</w:t>
      </w:r>
      <w:r>
        <w:rPr>
          <w:color w:val="FF0000"/>
        </w:rPr>
        <w:tab/>
      </w:r>
      <w:r>
        <w:rPr>
          <w:color w:val="FF0000"/>
          <w:spacing w:val="-2"/>
        </w:rPr>
        <w:t>generales,</w:t>
      </w:r>
      <w:r>
        <w:rPr>
          <w:color w:val="FF0000"/>
        </w:rPr>
        <w:tab/>
      </w:r>
      <w:r>
        <w:rPr>
          <w:color w:val="FF0000"/>
          <w:spacing w:val="-4"/>
        </w:rPr>
        <w:t>sus</w:t>
      </w:r>
      <w:r>
        <w:rPr>
          <w:color w:val="FF0000"/>
        </w:rPr>
        <w:tab/>
      </w:r>
      <w:r>
        <w:rPr>
          <w:color w:val="FF0000"/>
          <w:spacing w:val="-2"/>
        </w:rPr>
        <w:t>actividades,</w:t>
      </w:r>
      <w:r>
        <w:rPr>
          <w:color w:val="FF0000"/>
        </w:rPr>
        <w:tab/>
      </w:r>
      <w:r>
        <w:rPr>
          <w:color w:val="FF0000"/>
          <w:spacing w:val="-4"/>
        </w:rPr>
        <w:t>sus </w:t>
      </w:r>
      <w:r>
        <w:rPr>
          <w:color w:val="FF0000"/>
        </w:rPr>
        <w:t>expedientes;</w:t>
      </w:r>
      <w:r>
        <w:rPr>
          <w:color w:val="FF0000"/>
          <w:spacing w:val="-4"/>
        </w:rPr>
        <w:t> </w:t>
      </w:r>
      <w:r>
        <w:rPr>
          <w:color w:val="FF0000"/>
        </w:rPr>
        <w:t>la</w:t>
      </w:r>
      <w:r>
        <w:rPr>
          <w:color w:val="FF0000"/>
          <w:spacing w:val="-4"/>
        </w:rPr>
        <w:t> </w:t>
      </w:r>
      <w:r>
        <w:rPr>
          <w:color w:val="FF0000"/>
        </w:rPr>
        <w:t>información</w:t>
      </w:r>
      <w:r>
        <w:rPr>
          <w:color w:val="FF0000"/>
          <w:spacing w:val="-3"/>
        </w:rPr>
        <w:t> </w:t>
      </w:r>
      <w:r>
        <w:rPr>
          <w:color w:val="FF0000"/>
        </w:rPr>
        <w:t>relacionada</w:t>
      </w:r>
      <w:r>
        <w:rPr>
          <w:color w:val="FF0000"/>
          <w:spacing w:val="-4"/>
        </w:rPr>
        <w:t> </w:t>
      </w:r>
      <w:r>
        <w:rPr>
          <w:color w:val="FF0000"/>
        </w:rPr>
        <w:t>al</w:t>
      </w:r>
      <w:r>
        <w:rPr>
          <w:color w:val="FF0000"/>
          <w:spacing w:val="-4"/>
        </w:rPr>
        <w:t> </w:t>
      </w:r>
      <w:r>
        <w:rPr>
          <w:color w:val="FF0000"/>
        </w:rPr>
        <w:t>mismo,</w:t>
      </w:r>
      <w:r>
        <w:rPr>
          <w:color w:val="FF0000"/>
          <w:spacing w:val="-4"/>
        </w:rPr>
        <w:t> </w:t>
      </w:r>
      <w:r>
        <w:rPr>
          <w:color w:val="FF0000"/>
        </w:rPr>
        <w:t>como</w:t>
      </w:r>
      <w:r>
        <w:rPr>
          <w:color w:val="FF0000"/>
          <w:spacing w:val="-4"/>
        </w:rPr>
        <w:t> </w:t>
      </w:r>
      <w:r>
        <w:rPr>
          <w:color w:val="FF0000"/>
        </w:rPr>
        <w:t>catálogo</w:t>
      </w:r>
      <w:r>
        <w:rPr>
          <w:color w:val="FF0000"/>
          <w:spacing w:val="-4"/>
        </w:rPr>
        <w:t> </w:t>
      </w:r>
      <w:r>
        <w:rPr>
          <w:color w:val="FF0000"/>
        </w:rPr>
        <w:t>de</w:t>
      </w:r>
      <w:r>
        <w:rPr>
          <w:color w:val="FF0000"/>
          <w:spacing w:val="-4"/>
        </w:rPr>
        <w:t> </w:t>
      </w:r>
      <w:r>
        <w:rPr>
          <w:color w:val="FF0000"/>
        </w:rPr>
        <w:t>puestos, prestaciones, antigüedad, personal por nivel, por honorarios y con licencia o permiso, así como la relación del personal jubilado y pensionado;</w:t>
      </w:r>
    </w:p>
    <w:p>
      <w:pPr>
        <w:pStyle w:val="BodyText"/>
        <w:spacing w:after="0" w:line="256" w:lineRule="auto"/>
        <w:sectPr>
          <w:pgSz w:w="12240" w:h="15840"/>
          <w:pgMar w:header="607" w:footer="1013" w:top="1880" w:bottom="1200" w:left="1440" w:right="1080"/>
        </w:sectPr>
      </w:pPr>
    </w:p>
    <w:p>
      <w:pPr>
        <w:pStyle w:val="BodyText"/>
        <w:spacing w:before="104"/>
      </w:pPr>
    </w:p>
    <w:p>
      <w:pPr>
        <w:pStyle w:val="BodyText"/>
        <w:spacing w:line="256" w:lineRule="auto"/>
        <w:ind w:left="1114" w:right="284" w:hanging="852"/>
        <w:jc w:val="both"/>
      </w:pPr>
      <w:r>
        <w:rPr>
          <w:color w:val="FF0000"/>
        </w:rPr>
        <w:t>VIII.-</w:t>
      </w:r>
      <w:r>
        <w:rPr>
          <w:color w:val="FF0000"/>
          <w:spacing w:val="80"/>
        </w:rPr>
        <w:t> </w:t>
      </w:r>
      <w:r>
        <w:rPr>
          <w:color w:val="FF0000"/>
        </w:rPr>
        <w:t>Informe de los convenios, contratos y acuerdos que el Municipio tenga celebrado con otros Municipios, con el Gobierno del Estado, el Gobierno Federal o con particulares, así como la documentación respectiva;</w:t>
      </w:r>
    </w:p>
    <w:p>
      <w:pPr>
        <w:pStyle w:val="BodyText"/>
        <w:spacing w:before="67"/>
      </w:pPr>
    </w:p>
    <w:p>
      <w:pPr>
        <w:pStyle w:val="BodyText"/>
        <w:spacing w:line="256" w:lineRule="auto"/>
        <w:ind w:left="1114" w:right="280" w:hanging="852"/>
        <w:jc w:val="both"/>
      </w:pPr>
      <w:r>
        <w:rPr>
          <w:color w:val="FF0000"/>
        </w:rPr>
        <w:t>IX.-</w:t>
      </w:r>
      <w:r>
        <w:rPr>
          <w:color w:val="FF0000"/>
          <w:spacing w:val="80"/>
        </w:rPr>
        <w:t>   </w:t>
      </w:r>
      <w:r>
        <w:rPr>
          <w:color w:val="FF0000"/>
        </w:rPr>
        <w:t>Informe</w:t>
      </w:r>
      <w:r>
        <w:rPr>
          <w:color w:val="FF0000"/>
          <w:spacing w:val="-8"/>
        </w:rPr>
        <w:t> </w:t>
      </w:r>
      <w:r>
        <w:rPr>
          <w:color w:val="FF0000"/>
        </w:rPr>
        <w:t>de</w:t>
      </w:r>
      <w:r>
        <w:rPr>
          <w:color w:val="FF0000"/>
          <w:spacing w:val="-8"/>
        </w:rPr>
        <w:t> </w:t>
      </w:r>
      <w:r>
        <w:rPr>
          <w:color w:val="FF0000"/>
        </w:rPr>
        <w:t>los</w:t>
      </w:r>
      <w:r>
        <w:rPr>
          <w:color w:val="FF0000"/>
          <w:spacing w:val="-9"/>
        </w:rPr>
        <w:t> </w:t>
      </w:r>
      <w:r>
        <w:rPr>
          <w:color w:val="FF0000"/>
        </w:rPr>
        <w:t>programas</w:t>
      </w:r>
      <w:r>
        <w:rPr>
          <w:color w:val="FF0000"/>
          <w:spacing w:val="-9"/>
        </w:rPr>
        <w:t> </w:t>
      </w:r>
      <w:r>
        <w:rPr>
          <w:color w:val="FF0000"/>
        </w:rPr>
        <w:t>y</w:t>
      </w:r>
      <w:r>
        <w:rPr>
          <w:color w:val="FF0000"/>
          <w:spacing w:val="-9"/>
        </w:rPr>
        <w:t> </w:t>
      </w:r>
      <w:r>
        <w:rPr>
          <w:color w:val="FF0000"/>
        </w:rPr>
        <w:t>proyectos</w:t>
      </w:r>
      <w:r>
        <w:rPr>
          <w:color w:val="FF0000"/>
          <w:spacing w:val="-9"/>
        </w:rPr>
        <w:t> </w:t>
      </w:r>
      <w:r>
        <w:rPr>
          <w:color w:val="FF0000"/>
        </w:rPr>
        <w:t>aprobados</w:t>
      </w:r>
      <w:r>
        <w:rPr>
          <w:color w:val="FF0000"/>
          <w:spacing w:val="-9"/>
        </w:rPr>
        <w:t> </w:t>
      </w:r>
      <w:r>
        <w:rPr>
          <w:color w:val="FF0000"/>
        </w:rPr>
        <w:t>y</w:t>
      </w:r>
      <w:r>
        <w:rPr>
          <w:color w:val="FF0000"/>
          <w:spacing w:val="-9"/>
        </w:rPr>
        <w:t> </w:t>
      </w:r>
      <w:r>
        <w:rPr>
          <w:color w:val="FF0000"/>
        </w:rPr>
        <w:t>ejecutados</w:t>
      </w:r>
      <w:r>
        <w:rPr>
          <w:color w:val="FF0000"/>
          <w:spacing w:val="-9"/>
        </w:rPr>
        <w:t> </w:t>
      </w:r>
      <w:r>
        <w:rPr>
          <w:color w:val="FF0000"/>
        </w:rPr>
        <w:t>por</w:t>
      </w:r>
      <w:r>
        <w:rPr>
          <w:color w:val="FF0000"/>
          <w:spacing w:val="-10"/>
        </w:rPr>
        <w:t> </w:t>
      </w:r>
      <w:r>
        <w:rPr>
          <w:color w:val="FF0000"/>
        </w:rPr>
        <w:t>el</w:t>
      </w:r>
      <w:r>
        <w:rPr>
          <w:color w:val="FF0000"/>
          <w:spacing w:val="-7"/>
        </w:rPr>
        <w:t> </w:t>
      </w:r>
      <w:r>
        <w:rPr>
          <w:color w:val="FF0000"/>
        </w:rPr>
        <w:t>Municipio y de aquellos que se encuentren en proceso de ejecución, con su documentación respectiva;</w:t>
      </w:r>
    </w:p>
    <w:p>
      <w:pPr>
        <w:pStyle w:val="BodyText"/>
        <w:spacing w:before="67"/>
      </w:pPr>
    </w:p>
    <w:p>
      <w:pPr>
        <w:pStyle w:val="BodyText"/>
        <w:spacing w:line="256" w:lineRule="auto"/>
        <w:ind w:left="1114" w:right="278" w:hanging="852"/>
        <w:jc w:val="both"/>
      </w:pPr>
      <w:r>
        <w:rPr>
          <w:color w:val="FF0000"/>
        </w:rPr>
        <w:t>X.-</w:t>
      </w:r>
      <w:r>
        <w:rPr>
          <w:color w:val="FF0000"/>
          <w:spacing w:val="40"/>
        </w:rPr>
        <w:t>  </w:t>
      </w:r>
      <w:r>
        <w:rPr>
          <w:color w:val="FF0000"/>
        </w:rPr>
        <w:t>Informe de los recursos materiales, que estará conformado por la relación e inventario de bienes que sean propiedad o estén en uso del Municipio. Dicho informe debe dividirse en dos rubros: bienes muebles y bienes inmuebles;</w:t>
      </w:r>
    </w:p>
    <w:p>
      <w:pPr>
        <w:pStyle w:val="BodyText"/>
        <w:spacing w:before="65"/>
      </w:pPr>
    </w:p>
    <w:p>
      <w:pPr>
        <w:pStyle w:val="BodyText"/>
        <w:spacing w:line="254" w:lineRule="auto"/>
        <w:ind w:left="1114" w:right="274" w:hanging="852"/>
        <w:jc w:val="both"/>
      </w:pPr>
      <w:r>
        <w:rPr>
          <w:color w:val="FF0000"/>
        </w:rPr>
        <w:t>XI.-</w:t>
      </w:r>
      <w:r>
        <w:rPr>
          <w:color w:val="FF0000"/>
          <w:spacing w:val="80"/>
          <w:w w:val="150"/>
        </w:rPr>
        <w:t>  </w:t>
      </w:r>
      <w:r>
        <w:rPr>
          <w:color w:val="FF0000"/>
        </w:rPr>
        <w:t>Informe y documentación relativa a los asuntos en trámite en las comisiones del Ayuntamiento;</w:t>
      </w:r>
    </w:p>
    <w:p>
      <w:pPr>
        <w:pStyle w:val="BodyText"/>
        <w:spacing w:before="70"/>
      </w:pPr>
    </w:p>
    <w:p>
      <w:pPr>
        <w:pStyle w:val="BodyText"/>
        <w:spacing w:line="256" w:lineRule="auto"/>
        <w:ind w:left="1114" w:right="269" w:hanging="852"/>
        <w:jc w:val="both"/>
      </w:pPr>
      <w:r>
        <w:rPr>
          <w:color w:val="FF0000"/>
        </w:rPr>
        <w:t>XII.-</w:t>
      </w:r>
      <w:r>
        <w:rPr>
          <w:color w:val="FF0000"/>
          <w:spacing w:val="80"/>
        </w:rPr>
        <w:t>  </w:t>
      </w:r>
      <w:r>
        <w:rPr>
          <w:color w:val="FF0000"/>
        </w:rPr>
        <w:t>Informe</w:t>
      </w:r>
      <w:r>
        <w:rPr>
          <w:color w:val="FF0000"/>
          <w:spacing w:val="-7"/>
        </w:rPr>
        <w:t> </w:t>
      </w:r>
      <w:r>
        <w:rPr>
          <w:color w:val="FF0000"/>
        </w:rPr>
        <w:t>de</w:t>
      </w:r>
      <w:r>
        <w:rPr>
          <w:color w:val="FF0000"/>
          <w:spacing w:val="-7"/>
        </w:rPr>
        <w:t> </w:t>
      </w:r>
      <w:r>
        <w:rPr>
          <w:color w:val="FF0000"/>
        </w:rPr>
        <w:t>los</w:t>
      </w:r>
      <w:r>
        <w:rPr>
          <w:color w:val="FF0000"/>
          <w:spacing w:val="-7"/>
        </w:rPr>
        <w:t> </w:t>
      </w:r>
      <w:r>
        <w:rPr>
          <w:color w:val="FF0000"/>
        </w:rPr>
        <w:t>asuntos</w:t>
      </w:r>
      <w:r>
        <w:rPr>
          <w:color w:val="FF0000"/>
          <w:spacing w:val="-8"/>
        </w:rPr>
        <w:t> </w:t>
      </w:r>
      <w:r>
        <w:rPr>
          <w:color w:val="FF0000"/>
        </w:rPr>
        <w:t>jurídicos</w:t>
      </w:r>
      <w:r>
        <w:rPr>
          <w:color w:val="FF0000"/>
          <w:spacing w:val="-5"/>
        </w:rPr>
        <w:t> </w:t>
      </w:r>
      <w:r>
        <w:rPr>
          <w:color w:val="FF0000"/>
        </w:rPr>
        <w:t>en</w:t>
      </w:r>
      <w:r>
        <w:rPr>
          <w:color w:val="FF0000"/>
          <w:spacing w:val="-5"/>
        </w:rPr>
        <w:t> </w:t>
      </w:r>
      <w:r>
        <w:rPr>
          <w:color w:val="FF0000"/>
        </w:rPr>
        <w:t>los</w:t>
      </w:r>
      <w:r>
        <w:rPr>
          <w:color w:val="FF0000"/>
          <w:spacing w:val="-5"/>
        </w:rPr>
        <w:t> </w:t>
      </w:r>
      <w:r>
        <w:rPr>
          <w:color w:val="FF0000"/>
        </w:rPr>
        <w:t>que</w:t>
      </w:r>
      <w:r>
        <w:rPr>
          <w:color w:val="FF0000"/>
          <w:spacing w:val="-7"/>
        </w:rPr>
        <w:t> </w:t>
      </w:r>
      <w:r>
        <w:rPr>
          <w:color w:val="FF0000"/>
        </w:rPr>
        <w:t>intervenga</w:t>
      </w:r>
      <w:r>
        <w:rPr>
          <w:color w:val="FF0000"/>
          <w:spacing w:val="-5"/>
        </w:rPr>
        <w:t> </w:t>
      </w:r>
      <w:r>
        <w:rPr>
          <w:color w:val="FF0000"/>
        </w:rPr>
        <w:t>el</w:t>
      </w:r>
      <w:r>
        <w:rPr>
          <w:color w:val="FF0000"/>
          <w:spacing w:val="-6"/>
        </w:rPr>
        <w:t> </w:t>
      </w:r>
      <w:r>
        <w:rPr>
          <w:color w:val="FF0000"/>
        </w:rPr>
        <w:t>Municipio,</w:t>
      </w:r>
      <w:r>
        <w:rPr>
          <w:color w:val="FF0000"/>
          <w:spacing w:val="-7"/>
        </w:rPr>
        <w:t> </w:t>
      </w:r>
      <w:r>
        <w:rPr>
          <w:color w:val="FF0000"/>
        </w:rPr>
        <w:t>tales</w:t>
      </w:r>
      <w:r>
        <w:rPr>
          <w:color w:val="FF0000"/>
          <w:spacing w:val="-5"/>
        </w:rPr>
        <w:t> </w:t>
      </w:r>
      <w:r>
        <w:rPr>
          <w:color w:val="FF0000"/>
        </w:rPr>
        <w:t>como amparos, juicios fiscales y contencioso -administrativos, asuntos penales, civiles, laborales, acuerdos, contratos y convenios administrativos vigentes, concejos, comités, fideicomisos, patronatos, asociaciones, hermanamientos vigentes, relación de beneficiarios de los programas federales y estatales, relación de bienes embargados y decomisados por el Municipio, relación de inmuebles desafectados y relación de regularización de colonias; y</w:t>
      </w:r>
    </w:p>
    <w:p>
      <w:pPr>
        <w:pStyle w:val="BodyText"/>
      </w:pPr>
    </w:p>
    <w:p>
      <w:pPr>
        <w:pStyle w:val="BodyText"/>
        <w:spacing w:before="113"/>
      </w:pPr>
    </w:p>
    <w:p>
      <w:pPr>
        <w:pStyle w:val="BodyText"/>
        <w:tabs>
          <w:tab w:pos="1113" w:val="left" w:leader="none"/>
        </w:tabs>
        <w:spacing w:line="278" w:lineRule="auto"/>
        <w:ind w:left="1114" w:right="1391" w:hanging="852"/>
      </w:pPr>
      <w:r>
        <w:rPr>
          <w:color w:val="FF0000"/>
          <w:spacing w:val="-2"/>
        </w:rPr>
        <w:t>XIII.-</w:t>
      </w:r>
      <w:r>
        <w:rPr>
          <w:color w:val="FF0000"/>
        </w:rPr>
        <w:tab/>
        <w:t>La</w:t>
      </w:r>
      <w:r>
        <w:rPr>
          <w:color w:val="FF0000"/>
          <w:spacing w:val="-4"/>
        </w:rPr>
        <w:t> </w:t>
      </w:r>
      <w:r>
        <w:rPr>
          <w:color w:val="FF0000"/>
        </w:rPr>
        <w:t>demás</w:t>
      </w:r>
      <w:r>
        <w:rPr>
          <w:color w:val="FF0000"/>
          <w:spacing w:val="-4"/>
        </w:rPr>
        <w:t> </w:t>
      </w:r>
      <w:r>
        <w:rPr>
          <w:color w:val="FF0000"/>
        </w:rPr>
        <w:t>información</w:t>
      </w:r>
      <w:r>
        <w:rPr>
          <w:color w:val="FF0000"/>
          <w:spacing w:val="-5"/>
        </w:rPr>
        <w:t> </w:t>
      </w:r>
      <w:r>
        <w:rPr>
          <w:color w:val="FF0000"/>
        </w:rPr>
        <w:t>que</w:t>
      </w:r>
      <w:r>
        <w:rPr>
          <w:color w:val="FF0000"/>
          <w:spacing w:val="-4"/>
        </w:rPr>
        <w:t> </w:t>
      </w:r>
      <w:r>
        <w:rPr>
          <w:color w:val="FF0000"/>
        </w:rPr>
        <w:t>se</w:t>
      </w:r>
      <w:r>
        <w:rPr>
          <w:color w:val="FF0000"/>
          <w:spacing w:val="-4"/>
        </w:rPr>
        <w:t> </w:t>
      </w:r>
      <w:r>
        <w:rPr>
          <w:color w:val="FF0000"/>
        </w:rPr>
        <w:t>estime</w:t>
      </w:r>
      <w:r>
        <w:rPr>
          <w:color w:val="FF0000"/>
          <w:spacing w:val="-6"/>
        </w:rPr>
        <w:t> </w:t>
      </w:r>
      <w:r>
        <w:rPr>
          <w:color w:val="FF0000"/>
        </w:rPr>
        <w:t>conveniente</w:t>
      </w:r>
      <w:r>
        <w:rPr>
          <w:color w:val="FF0000"/>
          <w:spacing w:val="-5"/>
        </w:rPr>
        <w:t> </w:t>
      </w:r>
      <w:r>
        <w:rPr>
          <w:color w:val="FF0000"/>
        </w:rPr>
        <w:t>para</w:t>
      </w:r>
      <w:r>
        <w:rPr>
          <w:color w:val="FF0000"/>
          <w:spacing w:val="-7"/>
        </w:rPr>
        <w:t> </w:t>
      </w:r>
      <w:r>
        <w:rPr>
          <w:color w:val="FF0000"/>
        </w:rPr>
        <w:t>garantizar</w:t>
      </w:r>
      <w:r>
        <w:rPr>
          <w:color w:val="FF0000"/>
          <w:spacing w:val="-4"/>
        </w:rPr>
        <w:t> </w:t>
      </w:r>
      <w:r>
        <w:rPr>
          <w:color w:val="FF0000"/>
        </w:rPr>
        <w:t>la continuidad del Gobierno y la Administración Pública Municipal.</w:t>
      </w:r>
    </w:p>
    <w:p>
      <w:pPr>
        <w:pStyle w:val="BodyText"/>
      </w:pPr>
    </w:p>
    <w:p>
      <w:pPr>
        <w:pStyle w:val="BodyText"/>
        <w:spacing w:line="249" w:lineRule="auto" w:before="1"/>
        <w:ind w:left="257" w:right="329" w:hanging="10"/>
        <w:jc w:val="both"/>
      </w:pPr>
      <w:r>
        <w:rPr>
          <w:color w:val="FF0000"/>
        </w:rPr>
        <w:t>ARTÍCULO 5 BIS.-</w:t>
      </w:r>
      <w:r>
        <w:rPr>
          <w:color w:val="FF0000"/>
        </w:rPr>
        <w:t> Para</w:t>
      </w:r>
      <w:r>
        <w:rPr>
          <w:color w:val="FF0000"/>
        </w:rPr>
        <w:t> el</w:t>
      </w:r>
      <w:r>
        <w:rPr>
          <w:color w:val="FF0000"/>
        </w:rPr>
        <w:t> cumplimiento</w:t>
      </w:r>
      <w:r>
        <w:rPr>
          <w:color w:val="FF0000"/>
        </w:rPr>
        <w:t> de</w:t>
      </w:r>
      <w:r>
        <w:rPr>
          <w:color w:val="FF0000"/>
        </w:rPr>
        <w:t> las</w:t>
      </w:r>
      <w:r>
        <w:rPr>
          <w:color w:val="FF0000"/>
        </w:rPr>
        <w:t> anteriores</w:t>
      </w:r>
      <w:r>
        <w:rPr>
          <w:color w:val="FF0000"/>
        </w:rPr>
        <w:t> disposiciones, el Ayuntamiento saliente, cuando menos seis meses antes del término del periodo constitucional del Ayuntamiento, en su caso, facultará al Contralor Municipal, o quien haga las</w:t>
      </w:r>
      <w:r>
        <w:rPr>
          <w:color w:val="FF0000"/>
          <w:spacing w:val="-3"/>
        </w:rPr>
        <w:t> </w:t>
      </w:r>
      <w:r>
        <w:rPr>
          <w:color w:val="FF0000"/>
        </w:rPr>
        <w:t>funciones</w:t>
      </w:r>
      <w:r>
        <w:rPr>
          <w:color w:val="FF0000"/>
          <w:spacing w:val="-1"/>
        </w:rPr>
        <w:t> </w:t>
      </w:r>
      <w:r>
        <w:rPr>
          <w:color w:val="FF0000"/>
        </w:rPr>
        <w:t>de</w:t>
      </w:r>
      <w:r>
        <w:rPr>
          <w:color w:val="FF0000"/>
          <w:spacing w:val="-3"/>
        </w:rPr>
        <w:t> </w:t>
      </w:r>
      <w:r>
        <w:rPr>
          <w:color w:val="FF0000"/>
        </w:rPr>
        <w:t>este,</w:t>
      </w:r>
      <w:r>
        <w:rPr>
          <w:color w:val="FF0000"/>
          <w:spacing w:val="-3"/>
        </w:rPr>
        <w:t> </w:t>
      </w:r>
      <w:r>
        <w:rPr>
          <w:color w:val="FF0000"/>
        </w:rPr>
        <w:t>para</w:t>
      </w:r>
      <w:r>
        <w:rPr>
          <w:color w:val="FF0000"/>
          <w:spacing w:val="-1"/>
        </w:rPr>
        <w:t> </w:t>
      </w:r>
      <w:r>
        <w:rPr>
          <w:color w:val="FF0000"/>
        </w:rPr>
        <w:t>coordinar</w:t>
      </w:r>
      <w:r>
        <w:rPr>
          <w:color w:val="FF0000"/>
          <w:spacing w:val="-2"/>
        </w:rPr>
        <w:t> </w:t>
      </w:r>
      <w:r>
        <w:rPr>
          <w:color w:val="FF0000"/>
        </w:rPr>
        <w:t>el</w:t>
      </w:r>
      <w:r>
        <w:rPr>
          <w:color w:val="FF0000"/>
          <w:spacing w:val="-4"/>
        </w:rPr>
        <w:t> </w:t>
      </w:r>
      <w:r>
        <w:rPr>
          <w:color w:val="FF0000"/>
        </w:rPr>
        <w:t>proceso</w:t>
      </w:r>
      <w:r>
        <w:rPr>
          <w:color w:val="FF0000"/>
          <w:spacing w:val="-2"/>
        </w:rPr>
        <w:t> </w:t>
      </w:r>
      <w:r>
        <w:rPr>
          <w:color w:val="FF0000"/>
        </w:rPr>
        <w:t>de</w:t>
      </w:r>
      <w:r>
        <w:rPr>
          <w:color w:val="FF0000"/>
          <w:spacing w:val="-2"/>
        </w:rPr>
        <w:t> </w:t>
      </w:r>
      <w:r>
        <w:rPr>
          <w:color w:val="FF0000"/>
        </w:rPr>
        <w:t>entrega -recepción en todas las</w:t>
      </w:r>
      <w:r>
        <w:rPr>
          <w:color w:val="FF0000"/>
          <w:spacing w:val="-17"/>
        </w:rPr>
        <w:t> </w:t>
      </w:r>
      <w:r>
        <w:rPr>
          <w:color w:val="FF0000"/>
        </w:rPr>
        <w:t>unidades</w:t>
      </w:r>
      <w:r>
        <w:rPr>
          <w:color w:val="FF0000"/>
          <w:spacing w:val="-17"/>
        </w:rPr>
        <w:t> </w:t>
      </w:r>
      <w:r>
        <w:rPr>
          <w:color w:val="FF0000"/>
        </w:rPr>
        <w:t>de</w:t>
      </w:r>
      <w:r>
        <w:rPr>
          <w:color w:val="FF0000"/>
          <w:spacing w:val="-16"/>
        </w:rPr>
        <w:t> </w:t>
      </w:r>
      <w:r>
        <w:rPr>
          <w:color w:val="FF0000"/>
        </w:rPr>
        <w:t>la</w:t>
      </w:r>
      <w:r>
        <w:rPr>
          <w:color w:val="FF0000"/>
          <w:spacing w:val="-17"/>
        </w:rPr>
        <w:t> </w:t>
      </w:r>
      <w:r>
        <w:rPr>
          <w:color w:val="FF0000"/>
        </w:rPr>
        <w:t>Administración</w:t>
      </w:r>
      <w:r>
        <w:rPr>
          <w:color w:val="FF0000"/>
          <w:spacing w:val="-17"/>
        </w:rPr>
        <w:t> </w:t>
      </w:r>
      <w:r>
        <w:rPr>
          <w:color w:val="FF0000"/>
        </w:rPr>
        <w:t>Pública</w:t>
      </w:r>
      <w:r>
        <w:rPr>
          <w:color w:val="FF0000"/>
          <w:spacing w:val="-17"/>
        </w:rPr>
        <w:t> </w:t>
      </w:r>
      <w:r>
        <w:rPr>
          <w:color w:val="FF0000"/>
        </w:rPr>
        <w:t>Municipal,</w:t>
      </w:r>
      <w:r>
        <w:rPr>
          <w:color w:val="FF0000"/>
          <w:spacing w:val="-16"/>
        </w:rPr>
        <w:t> </w:t>
      </w:r>
      <w:r>
        <w:rPr>
          <w:color w:val="FF0000"/>
        </w:rPr>
        <w:t>el</w:t>
      </w:r>
      <w:r>
        <w:rPr>
          <w:color w:val="FF0000"/>
          <w:spacing w:val="-17"/>
        </w:rPr>
        <w:t> </w:t>
      </w:r>
      <w:r>
        <w:rPr>
          <w:color w:val="FF0000"/>
        </w:rPr>
        <w:t>cual</w:t>
      </w:r>
      <w:r>
        <w:rPr>
          <w:color w:val="FF0000"/>
          <w:spacing w:val="-17"/>
        </w:rPr>
        <w:t> </w:t>
      </w:r>
      <w:r>
        <w:rPr>
          <w:color w:val="FF0000"/>
        </w:rPr>
        <w:t>junto</w:t>
      </w:r>
      <w:r>
        <w:rPr>
          <w:color w:val="FF0000"/>
          <w:spacing w:val="-16"/>
        </w:rPr>
        <w:t> </w:t>
      </w:r>
      <w:r>
        <w:rPr>
          <w:color w:val="FF0000"/>
        </w:rPr>
        <w:t>con</w:t>
      </w:r>
      <w:r>
        <w:rPr>
          <w:color w:val="FF0000"/>
          <w:spacing w:val="-17"/>
        </w:rPr>
        <w:t> </w:t>
      </w:r>
      <w:r>
        <w:rPr>
          <w:color w:val="FF0000"/>
        </w:rPr>
        <w:t>el</w:t>
      </w:r>
      <w:r>
        <w:rPr>
          <w:color w:val="FF0000"/>
          <w:spacing w:val="-17"/>
        </w:rPr>
        <w:t> </w:t>
      </w:r>
      <w:r>
        <w:rPr>
          <w:color w:val="FF0000"/>
        </w:rPr>
        <w:t>síndico</w:t>
      </w:r>
      <w:r>
        <w:rPr>
          <w:color w:val="FF0000"/>
          <w:spacing w:val="-16"/>
        </w:rPr>
        <w:t> </w:t>
      </w:r>
      <w:r>
        <w:rPr>
          <w:color w:val="FF0000"/>
        </w:rPr>
        <w:t>primero en su caso, así como el responsable de cada dependencia o unidad administrativa elaborará</w:t>
      </w:r>
      <w:r>
        <w:rPr>
          <w:color w:val="FF0000"/>
          <w:spacing w:val="-7"/>
        </w:rPr>
        <w:t> </w:t>
      </w:r>
      <w:r>
        <w:rPr>
          <w:color w:val="FF0000"/>
        </w:rPr>
        <w:t>los</w:t>
      </w:r>
      <w:r>
        <w:rPr>
          <w:color w:val="FF0000"/>
          <w:spacing w:val="-7"/>
        </w:rPr>
        <w:t> </w:t>
      </w:r>
      <w:r>
        <w:rPr>
          <w:color w:val="FF0000"/>
        </w:rPr>
        <w:t>documentos</w:t>
      </w:r>
      <w:r>
        <w:rPr>
          <w:color w:val="FF0000"/>
          <w:spacing w:val="-5"/>
        </w:rPr>
        <w:t> </w:t>
      </w:r>
      <w:r>
        <w:rPr>
          <w:color w:val="FF0000"/>
        </w:rPr>
        <w:t>a</w:t>
      </w:r>
      <w:r>
        <w:rPr>
          <w:color w:val="FF0000"/>
          <w:spacing w:val="-7"/>
        </w:rPr>
        <w:t> </w:t>
      </w:r>
      <w:r>
        <w:rPr>
          <w:color w:val="FF0000"/>
        </w:rPr>
        <w:t>que</w:t>
      </w:r>
      <w:r>
        <w:rPr>
          <w:color w:val="FF0000"/>
          <w:spacing w:val="-5"/>
        </w:rPr>
        <w:t> </w:t>
      </w:r>
      <w:r>
        <w:rPr>
          <w:color w:val="FF0000"/>
        </w:rPr>
        <w:t>se</w:t>
      </w:r>
      <w:r>
        <w:rPr>
          <w:color w:val="FF0000"/>
          <w:spacing w:val="-7"/>
        </w:rPr>
        <w:t> </w:t>
      </w:r>
      <w:r>
        <w:rPr>
          <w:color w:val="FF0000"/>
        </w:rPr>
        <w:t>refiere</w:t>
      </w:r>
      <w:r>
        <w:rPr>
          <w:color w:val="FF0000"/>
          <w:spacing w:val="-7"/>
        </w:rPr>
        <w:t> </w:t>
      </w:r>
      <w:r>
        <w:rPr>
          <w:color w:val="FF0000"/>
        </w:rPr>
        <w:t>este</w:t>
      </w:r>
      <w:r>
        <w:rPr>
          <w:color w:val="FF0000"/>
          <w:spacing w:val="-5"/>
        </w:rPr>
        <w:t> </w:t>
      </w:r>
      <w:r>
        <w:rPr>
          <w:color w:val="FF0000"/>
        </w:rPr>
        <w:t>capítulo</w:t>
      </w:r>
      <w:r>
        <w:rPr>
          <w:color w:val="FF0000"/>
          <w:spacing w:val="-7"/>
        </w:rPr>
        <w:t> </w:t>
      </w:r>
      <w:r>
        <w:rPr>
          <w:color w:val="FF0000"/>
        </w:rPr>
        <w:t>y</w:t>
      </w:r>
      <w:r>
        <w:rPr>
          <w:color w:val="FF0000"/>
          <w:spacing w:val="-8"/>
        </w:rPr>
        <w:t> </w:t>
      </w:r>
      <w:r>
        <w:rPr>
          <w:color w:val="FF0000"/>
        </w:rPr>
        <w:t>los</w:t>
      </w:r>
      <w:r>
        <w:rPr>
          <w:color w:val="FF0000"/>
          <w:spacing w:val="-5"/>
        </w:rPr>
        <w:t> </w:t>
      </w:r>
      <w:r>
        <w:rPr>
          <w:color w:val="FF0000"/>
        </w:rPr>
        <w:t>presentará</w:t>
      </w:r>
      <w:r>
        <w:rPr>
          <w:color w:val="FF0000"/>
          <w:spacing w:val="-5"/>
        </w:rPr>
        <w:t> </w:t>
      </w:r>
      <w:r>
        <w:rPr>
          <w:color w:val="FF0000"/>
        </w:rPr>
        <w:t>al</w:t>
      </w:r>
      <w:r>
        <w:rPr>
          <w:color w:val="FF0000"/>
          <w:spacing w:val="-8"/>
        </w:rPr>
        <w:t> </w:t>
      </w:r>
      <w:r>
        <w:rPr>
          <w:color w:val="FF0000"/>
        </w:rPr>
        <w:t>Presidente Municipal para su revisión.</w:t>
      </w:r>
    </w:p>
    <w:p>
      <w:pPr>
        <w:pStyle w:val="BodyText"/>
        <w:spacing w:line="249" w:lineRule="auto" w:before="8"/>
        <w:ind w:left="257" w:right="325" w:hanging="10"/>
        <w:jc w:val="both"/>
      </w:pPr>
      <w:r>
        <w:rPr/>
        <w:t>Artículo 6.-</w:t>
      </w:r>
      <w:r>
        <w:rPr>
          <w:spacing w:val="-1"/>
        </w:rPr>
        <w:t> </w:t>
      </w:r>
      <w:r>
        <w:rPr/>
        <w:t>Los Servidores Públicos involucrados en la ejecución de los trabajos de la Entrega-Recepción deberán atender los principios de legalidad, honradez, transparencia, lealtad, imparcialidad, eficiencia, eficacia y oportunidad en el ejercicio de sus respectivas funciones, </w:t>
      </w:r>
      <w:r>
        <w:rPr>
          <w:color w:val="FF0000"/>
        </w:rPr>
        <w:t>disciplina, legalidad, objetividad, profesionalismo, honradez,</w:t>
      </w:r>
      <w:r>
        <w:rPr>
          <w:color w:val="FF0000"/>
          <w:spacing w:val="74"/>
        </w:rPr>
        <w:t> </w:t>
      </w:r>
      <w:r>
        <w:rPr>
          <w:color w:val="FF0000"/>
        </w:rPr>
        <w:t>lealtad,</w:t>
      </w:r>
      <w:r>
        <w:rPr>
          <w:color w:val="FF0000"/>
          <w:spacing w:val="74"/>
        </w:rPr>
        <w:t> </w:t>
      </w:r>
      <w:r>
        <w:rPr>
          <w:color w:val="FF0000"/>
        </w:rPr>
        <w:t>imparcialidad,</w:t>
      </w:r>
      <w:r>
        <w:rPr>
          <w:color w:val="FF0000"/>
          <w:spacing w:val="74"/>
        </w:rPr>
        <w:t> </w:t>
      </w:r>
      <w:r>
        <w:rPr>
          <w:color w:val="FF0000"/>
        </w:rPr>
        <w:t>integridad,</w:t>
      </w:r>
      <w:r>
        <w:rPr>
          <w:color w:val="FF0000"/>
          <w:spacing w:val="74"/>
        </w:rPr>
        <w:t> </w:t>
      </w:r>
      <w:r>
        <w:rPr>
          <w:color w:val="FF0000"/>
        </w:rPr>
        <w:t>rendición</w:t>
      </w:r>
      <w:r>
        <w:rPr>
          <w:color w:val="FF0000"/>
          <w:spacing w:val="74"/>
        </w:rPr>
        <w:t> </w:t>
      </w:r>
      <w:r>
        <w:rPr>
          <w:color w:val="FF0000"/>
        </w:rPr>
        <w:t>de</w:t>
      </w:r>
      <w:r>
        <w:rPr>
          <w:color w:val="FF0000"/>
          <w:spacing w:val="74"/>
        </w:rPr>
        <w:t> </w:t>
      </w:r>
      <w:r>
        <w:rPr>
          <w:color w:val="FF0000"/>
        </w:rPr>
        <w:t>cuentas,</w:t>
      </w:r>
      <w:r>
        <w:rPr>
          <w:color w:val="FF0000"/>
          <w:spacing w:val="74"/>
        </w:rPr>
        <w:t> </w:t>
      </w:r>
      <w:r>
        <w:rPr>
          <w:color w:val="FF0000"/>
        </w:rPr>
        <w:t>transparencia,</w:t>
      </w:r>
    </w:p>
    <w:p>
      <w:pPr>
        <w:pStyle w:val="BodyText"/>
        <w:spacing w:after="0" w:line="249" w:lineRule="auto"/>
        <w:jc w:val="both"/>
        <w:sectPr>
          <w:pgSz w:w="12240" w:h="15840"/>
          <w:pgMar w:header="607" w:footer="1013" w:top="1880" w:bottom="1200" w:left="1440" w:right="1080"/>
        </w:sectPr>
      </w:pPr>
    </w:p>
    <w:p>
      <w:pPr>
        <w:pStyle w:val="BodyText"/>
        <w:spacing w:before="104"/>
      </w:pPr>
    </w:p>
    <w:p>
      <w:pPr>
        <w:pStyle w:val="BodyText"/>
        <w:spacing w:line="249" w:lineRule="auto"/>
        <w:ind w:left="257" w:right="330"/>
        <w:jc w:val="both"/>
      </w:pPr>
      <w:r>
        <w:rPr>
          <w:color w:val="FF0000"/>
        </w:rPr>
        <w:t>eficacia</w:t>
      </w:r>
      <w:r>
        <w:rPr>
          <w:color w:val="FF0000"/>
          <w:spacing w:val="-17"/>
        </w:rPr>
        <w:t> </w:t>
      </w:r>
      <w:r>
        <w:rPr>
          <w:color w:val="FF0000"/>
        </w:rPr>
        <w:t>y</w:t>
      </w:r>
      <w:r>
        <w:rPr>
          <w:color w:val="FF0000"/>
          <w:spacing w:val="-17"/>
        </w:rPr>
        <w:t> </w:t>
      </w:r>
      <w:r>
        <w:rPr>
          <w:color w:val="FF0000"/>
        </w:rPr>
        <w:t>eficiencia</w:t>
      </w:r>
      <w:r>
        <w:rPr>
          <w:color w:val="FF0000"/>
          <w:spacing w:val="-16"/>
        </w:rPr>
        <w:t> </w:t>
      </w:r>
      <w:r>
        <w:rPr>
          <w:color w:val="FF0000"/>
        </w:rPr>
        <w:t>que</w:t>
      </w:r>
      <w:r>
        <w:rPr>
          <w:color w:val="FF0000"/>
          <w:spacing w:val="-15"/>
        </w:rPr>
        <w:t> </w:t>
      </w:r>
      <w:r>
        <w:rPr>
          <w:color w:val="FF0000"/>
        </w:rPr>
        <w:t>rigen</w:t>
      </w:r>
      <w:r>
        <w:rPr>
          <w:color w:val="FF0000"/>
          <w:spacing w:val="-15"/>
        </w:rPr>
        <w:t> </w:t>
      </w:r>
      <w:r>
        <w:rPr>
          <w:color w:val="FF0000"/>
        </w:rPr>
        <w:t>el</w:t>
      </w:r>
      <w:r>
        <w:rPr>
          <w:color w:val="FF0000"/>
          <w:spacing w:val="-16"/>
        </w:rPr>
        <w:t> </w:t>
      </w:r>
      <w:r>
        <w:rPr>
          <w:color w:val="FF0000"/>
        </w:rPr>
        <w:t>servicio</w:t>
      </w:r>
      <w:r>
        <w:rPr>
          <w:color w:val="FF0000"/>
          <w:spacing w:val="-16"/>
        </w:rPr>
        <w:t> </w:t>
      </w:r>
      <w:r>
        <w:rPr>
          <w:color w:val="FF0000"/>
        </w:rPr>
        <w:t>público</w:t>
      </w:r>
      <w:r>
        <w:rPr>
          <w:color w:val="FF0000"/>
          <w:spacing w:val="-11"/>
        </w:rPr>
        <w:t> </w:t>
      </w:r>
      <w:r>
        <w:rPr/>
        <w:t>debiendo</w:t>
      </w:r>
      <w:r>
        <w:rPr>
          <w:spacing w:val="-15"/>
        </w:rPr>
        <w:t> </w:t>
      </w:r>
      <w:r>
        <w:rPr/>
        <w:t>mantener</w:t>
      </w:r>
      <w:r>
        <w:rPr>
          <w:spacing w:val="-17"/>
        </w:rPr>
        <w:t> </w:t>
      </w:r>
      <w:r>
        <w:rPr/>
        <w:t>permanentemente actualizados sus registros, controles y demás documentación relativa.</w:t>
      </w:r>
    </w:p>
    <w:p>
      <w:pPr>
        <w:pStyle w:val="BodyText"/>
        <w:spacing w:before="36"/>
      </w:pPr>
    </w:p>
    <w:p>
      <w:pPr>
        <w:pStyle w:val="BodyText"/>
        <w:spacing w:line="249" w:lineRule="auto"/>
        <w:ind w:left="257" w:right="325" w:hanging="10"/>
        <w:jc w:val="both"/>
      </w:pPr>
      <w:r>
        <w:rPr/>
        <w:t>Artículo</w:t>
      </w:r>
      <w:r>
        <w:rPr>
          <w:spacing w:val="-7"/>
        </w:rPr>
        <w:t> </w:t>
      </w:r>
      <w:r>
        <w:rPr/>
        <w:t>7.-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integrar</w:t>
      </w:r>
      <w:r>
        <w:rPr>
          <w:spacing w:val="-8"/>
        </w:rPr>
        <w:t> </w:t>
      </w:r>
      <w:r>
        <w:rPr>
          <w:color w:val="FF0000"/>
        </w:rPr>
        <w:t>la</w:t>
      </w:r>
      <w:r>
        <w:rPr>
          <w:color w:val="FF0000"/>
          <w:spacing w:val="-8"/>
        </w:rPr>
        <w:t> </w:t>
      </w:r>
      <w:r>
        <w:rPr>
          <w:color w:val="FF0000"/>
        </w:rPr>
        <w:t>información</w:t>
      </w:r>
      <w:r>
        <w:rPr>
          <w:color w:val="FF0000"/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Anexos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Acta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Entrega-Recepción,</w:t>
      </w:r>
      <w:r>
        <w:rPr>
          <w:spacing w:val="-7"/>
        </w:rPr>
        <w:t> </w:t>
      </w:r>
      <w:r>
        <w:rPr/>
        <w:t>los titulares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7"/>
        </w:rPr>
        <w:t> </w:t>
      </w:r>
      <w:r>
        <w:rPr/>
        <w:t>Secretarías,</w:t>
      </w:r>
      <w:r>
        <w:rPr>
          <w:spacing w:val="-14"/>
        </w:rPr>
        <w:t> </w:t>
      </w:r>
      <w:r>
        <w:rPr/>
        <w:t>Direcciones</w:t>
      </w:r>
      <w:r>
        <w:rPr>
          <w:spacing w:val="-15"/>
        </w:rPr>
        <w:t> </w:t>
      </w:r>
      <w:r>
        <w:rPr/>
        <w:t>Generales,</w:t>
      </w:r>
      <w:r>
        <w:rPr>
          <w:spacing w:val="-14"/>
        </w:rPr>
        <w:t> </w:t>
      </w:r>
      <w:r>
        <w:rPr/>
        <w:t>Direcciones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Área</w:t>
      </w:r>
      <w:r>
        <w:rPr>
          <w:spacing w:val="-14"/>
        </w:rPr>
        <w:t> </w:t>
      </w:r>
      <w:r>
        <w:rPr/>
        <w:t>y</w:t>
      </w:r>
      <w:r>
        <w:rPr>
          <w:spacing w:val="-17"/>
        </w:rPr>
        <w:t> </w:t>
      </w:r>
      <w:r>
        <w:rPr/>
        <w:t>Organismos Descentralizados de la Administración Pública Municipal, son los directamente responsables de preparar los Anexos y autorizarlos, pudiendo auxiliarse en su caso por los Directores,</w:t>
      </w:r>
      <w:r>
        <w:rPr>
          <w:spacing w:val="40"/>
        </w:rPr>
        <w:t> </w:t>
      </w:r>
      <w:r>
        <w:rPr/>
        <w:t>Coordinadores</w:t>
      </w:r>
      <w:r>
        <w:rPr>
          <w:spacing w:val="40"/>
        </w:rPr>
        <w:t> </w:t>
      </w:r>
      <w:r>
        <w:rPr/>
        <w:t>o Responsables Administrativos de cada unidad </w:t>
      </w:r>
      <w:r>
        <w:rPr>
          <w:spacing w:val="-2"/>
        </w:rPr>
        <w:t>administrativa.</w:t>
      </w:r>
    </w:p>
    <w:p>
      <w:pPr>
        <w:pStyle w:val="BodyText"/>
        <w:spacing w:before="35"/>
      </w:pPr>
    </w:p>
    <w:p>
      <w:pPr>
        <w:pStyle w:val="BodyText"/>
        <w:spacing w:line="249" w:lineRule="auto"/>
        <w:ind w:left="257" w:right="328" w:hanging="10"/>
        <w:jc w:val="both"/>
      </w:pPr>
      <w:r>
        <w:rPr/>
        <w:t>Artículo 8.- La </w:t>
      </w:r>
      <w:r>
        <w:rPr>
          <w:color w:val="FF0000"/>
        </w:rPr>
        <w:t>Contraloría Municipal</w:t>
      </w:r>
      <w:r>
        <w:rPr/>
        <w:t>, es la dependencia responsable de coordinar las acciones del Programa de Entrega-Recepción, así como de la elaboración e implementación de los lineamientos, criterios y Anexos que deberán estar contenidos en </w:t>
      </w:r>
      <w:r>
        <w:rPr>
          <w:color w:val="FF0000"/>
        </w:rPr>
        <w:t>el sistema </w:t>
      </w:r>
      <w:r>
        <w:rPr/>
        <w:t>de la Entrega-Recepción de cada Secretaría, Dirección General, Dirección de Área u Organismo Descentralizado. Dentro del Programa de EntregaRecepción, </w:t>
      </w:r>
      <w:r>
        <w:rPr>
          <w:color w:val="FF0000"/>
        </w:rPr>
        <w:t>Contraloría Municipal </w:t>
      </w:r>
      <w:r>
        <w:rPr/>
        <w:t>establecerá el Sistema de Seguimiento, Verificación y</w:t>
      </w:r>
      <w:r>
        <w:rPr>
          <w:spacing w:val="-2"/>
        </w:rPr>
        <w:t> </w:t>
      </w:r>
      <w:r>
        <w:rPr/>
        <w:t>Solventación de</w:t>
      </w:r>
      <w:r>
        <w:rPr>
          <w:spacing w:val="-1"/>
        </w:rPr>
        <w:t> </w:t>
      </w:r>
      <w:r>
        <w:rPr/>
        <w:t>Observaciones</w:t>
      </w:r>
      <w:r>
        <w:rPr>
          <w:spacing w:val="-2"/>
        </w:rPr>
        <w:t> </w:t>
      </w:r>
      <w:r>
        <w:rPr/>
        <w:t>detectadas en las diferentes revisiones practicadas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propia</w:t>
      </w:r>
      <w:r>
        <w:rPr>
          <w:spacing w:val="-6"/>
        </w:rPr>
        <w:t> </w:t>
      </w:r>
      <w:r>
        <w:rPr>
          <w:color w:val="FF0000"/>
        </w:rPr>
        <w:t>Contraloría</w:t>
      </w:r>
      <w:r>
        <w:rPr>
          <w:color w:val="FF0000"/>
          <w:spacing w:val="-8"/>
        </w:rPr>
        <w:t> </w:t>
      </w:r>
      <w:r>
        <w:rPr>
          <w:color w:val="FF0000"/>
        </w:rPr>
        <w:t>Municipal</w:t>
      </w:r>
      <w:r>
        <w:rPr>
          <w:color w:val="FF0000"/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instrumentará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operará</w:t>
      </w:r>
      <w:r>
        <w:rPr>
          <w:spacing w:val="-11"/>
        </w:rPr>
        <w:t> </w:t>
      </w:r>
      <w:r>
        <w:rPr/>
        <w:t>para el pleno cumplimiento del presente Reglamento. La información presentada en los Anexos deberá tener como fecha de corte la comprendida en un período no mayor a un mes calendario antes de la fecha en que se celebre la EntregaRecepción.</w:t>
      </w:r>
    </w:p>
    <w:p>
      <w:pPr>
        <w:pStyle w:val="BodyText"/>
        <w:spacing w:before="28"/>
      </w:pPr>
    </w:p>
    <w:p>
      <w:pPr>
        <w:pStyle w:val="BodyText"/>
        <w:ind w:left="247"/>
        <w:jc w:val="both"/>
      </w:pPr>
      <w:r>
        <w:rPr>
          <w:color w:val="FF0000"/>
        </w:rPr>
        <w:t>ARTÍCULO</w:t>
      </w:r>
      <w:r>
        <w:rPr>
          <w:color w:val="FF0000"/>
          <w:spacing w:val="-10"/>
        </w:rPr>
        <w:t> </w:t>
      </w:r>
      <w:r>
        <w:rPr>
          <w:color w:val="FF0000"/>
        </w:rPr>
        <w:t>8</w:t>
      </w:r>
      <w:r>
        <w:rPr>
          <w:color w:val="FF0000"/>
          <w:spacing w:val="-7"/>
        </w:rPr>
        <w:t> </w:t>
      </w:r>
      <w:r>
        <w:rPr>
          <w:color w:val="FF0000"/>
        </w:rPr>
        <w:t>BIS.-</w:t>
      </w:r>
      <w:r>
        <w:rPr>
          <w:color w:val="FF0000"/>
          <w:spacing w:val="-9"/>
        </w:rPr>
        <w:t> </w:t>
      </w:r>
      <w:r>
        <w:rPr>
          <w:color w:val="FF0000"/>
        </w:rPr>
        <w:t>El</w:t>
      </w:r>
      <w:r>
        <w:rPr>
          <w:color w:val="FF0000"/>
          <w:spacing w:val="-11"/>
        </w:rPr>
        <w:t> </w:t>
      </w:r>
      <w:r>
        <w:rPr>
          <w:color w:val="FF0000"/>
        </w:rPr>
        <w:t>Ayuntamiento</w:t>
      </w:r>
      <w:r>
        <w:rPr>
          <w:color w:val="FF0000"/>
          <w:spacing w:val="-9"/>
        </w:rPr>
        <w:t> </w:t>
      </w:r>
      <w:r>
        <w:rPr>
          <w:color w:val="FF0000"/>
        </w:rPr>
        <w:t>electo</w:t>
      </w:r>
      <w:r>
        <w:rPr>
          <w:color w:val="FF0000"/>
          <w:spacing w:val="-8"/>
        </w:rPr>
        <w:t> </w:t>
      </w:r>
      <w:r>
        <w:rPr>
          <w:color w:val="FF0000"/>
        </w:rPr>
        <w:t>se</w:t>
      </w:r>
      <w:r>
        <w:rPr>
          <w:color w:val="FF0000"/>
          <w:spacing w:val="-8"/>
        </w:rPr>
        <w:t> </w:t>
      </w:r>
      <w:r>
        <w:rPr>
          <w:color w:val="FF0000"/>
        </w:rPr>
        <w:t>instalará</w:t>
      </w:r>
      <w:r>
        <w:rPr>
          <w:color w:val="FF0000"/>
          <w:spacing w:val="-9"/>
        </w:rPr>
        <w:t> </w:t>
      </w:r>
      <w:r>
        <w:rPr>
          <w:color w:val="FF0000"/>
        </w:rPr>
        <w:t>solemne</w:t>
      </w:r>
      <w:r>
        <w:rPr>
          <w:color w:val="FF0000"/>
          <w:spacing w:val="-3"/>
        </w:rPr>
        <w:t> </w:t>
      </w:r>
      <w:r>
        <w:rPr>
          <w:color w:val="FF0000"/>
        </w:rPr>
        <w:t>y</w:t>
      </w:r>
      <w:r>
        <w:rPr>
          <w:color w:val="FF0000"/>
          <w:spacing w:val="-11"/>
        </w:rPr>
        <w:t> </w:t>
      </w:r>
      <w:r>
        <w:rPr>
          <w:color w:val="FF0000"/>
        </w:rPr>
        <w:t>públicamente</w:t>
      </w:r>
      <w:r>
        <w:rPr>
          <w:color w:val="FF0000"/>
          <w:spacing w:val="-9"/>
        </w:rPr>
        <w:t> </w:t>
      </w:r>
      <w:r>
        <w:rPr>
          <w:color w:val="FF0000"/>
        </w:rPr>
        <w:t>el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día</w:t>
      </w:r>
    </w:p>
    <w:p>
      <w:pPr>
        <w:pStyle w:val="BodyText"/>
        <w:spacing w:line="249" w:lineRule="auto" w:before="10"/>
        <w:ind w:left="257" w:right="336"/>
        <w:jc w:val="both"/>
      </w:pPr>
      <w:r>
        <w:rPr>
          <w:color w:val="FF0000"/>
        </w:rPr>
        <w:t>30 de Septiembre del año que corresponda, conforme a lo establecido en la Constitución</w:t>
      </w:r>
      <w:r>
        <w:rPr>
          <w:color w:val="FF0000"/>
          <w:spacing w:val="-4"/>
        </w:rPr>
        <w:t> </w:t>
      </w:r>
      <w:r>
        <w:rPr>
          <w:color w:val="FF0000"/>
        </w:rPr>
        <w:t>Política</w:t>
      </w:r>
      <w:r>
        <w:rPr>
          <w:color w:val="FF0000"/>
          <w:spacing w:val="-4"/>
        </w:rPr>
        <w:t> </w:t>
      </w:r>
      <w:r>
        <w:rPr>
          <w:color w:val="FF0000"/>
        </w:rPr>
        <w:t>del</w:t>
      </w:r>
      <w:r>
        <w:rPr>
          <w:color w:val="FF0000"/>
          <w:spacing w:val="-4"/>
        </w:rPr>
        <w:t> </w:t>
      </w:r>
      <w:r>
        <w:rPr>
          <w:color w:val="FF0000"/>
        </w:rPr>
        <w:t>Estado,</w:t>
      </w:r>
      <w:r>
        <w:rPr>
          <w:color w:val="FF0000"/>
          <w:spacing w:val="-4"/>
        </w:rPr>
        <w:t> </w:t>
      </w:r>
      <w:r>
        <w:rPr>
          <w:color w:val="FF0000"/>
        </w:rPr>
        <w:t>aunque</w:t>
      </w:r>
      <w:r>
        <w:rPr>
          <w:color w:val="FF0000"/>
          <w:spacing w:val="-6"/>
        </w:rPr>
        <w:t> </w:t>
      </w:r>
      <w:r>
        <w:rPr>
          <w:color w:val="FF0000"/>
        </w:rPr>
        <w:t>hubiese</w:t>
      </w:r>
      <w:r>
        <w:rPr>
          <w:color w:val="FF0000"/>
          <w:spacing w:val="-3"/>
        </w:rPr>
        <w:t> </w:t>
      </w:r>
      <w:r>
        <w:rPr>
          <w:color w:val="FF0000"/>
        </w:rPr>
        <w:t>tomado</w:t>
      </w:r>
      <w:r>
        <w:rPr>
          <w:color w:val="FF0000"/>
          <w:spacing w:val="-4"/>
        </w:rPr>
        <w:t> </w:t>
      </w:r>
      <w:r>
        <w:rPr>
          <w:color w:val="FF0000"/>
        </w:rPr>
        <w:t>protesta</w:t>
      </w:r>
      <w:r>
        <w:rPr>
          <w:color w:val="FF0000"/>
          <w:spacing w:val="-4"/>
        </w:rPr>
        <w:t> </w:t>
      </w:r>
      <w:r>
        <w:rPr>
          <w:color w:val="FF0000"/>
        </w:rPr>
        <w:t>en</w:t>
      </w:r>
      <w:r>
        <w:rPr>
          <w:color w:val="FF0000"/>
          <w:spacing w:val="-4"/>
        </w:rPr>
        <w:t> </w:t>
      </w:r>
      <w:r>
        <w:rPr>
          <w:color w:val="FF0000"/>
        </w:rPr>
        <w:t>hora</w:t>
      </w:r>
      <w:r>
        <w:rPr>
          <w:color w:val="FF0000"/>
          <w:spacing w:val="-6"/>
        </w:rPr>
        <w:t> </w:t>
      </w:r>
      <w:r>
        <w:rPr>
          <w:color w:val="FF0000"/>
        </w:rPr>
        <w:t>anterior.</w:t>
      </w:r>
      <w:r>
        <w:rPr>
          <w:color w:val="FF0000"/>
          <w:spacing w:val="-4"/>
        </w:rPr>
        <w:t> </w:t>
      </w:r>
      <w:r>
        <w:rPr>
          <w:color w:val="FF0000"/>
        </w:rPr>
        <w:t>El ejercicio del mismo iniciará a las cero horas del día 30 de septiembre.</w:t>
      </w:r>
    </w:p>
    <w:p>
      <w:pPr>
        <w:pStyle w:val="BodyText"/>
        <w:spacing w:before="36"/>
      </w:pPr>
    </w:p>
    <w:p>
      <w:pPr>
        <w:pStyle w:val="BodyText"/>
        <w:spacing w:line="249" w:lineRule="auto"/>
        <w:ind w:left="257" w:right="337" w:hanging="10"/>
        <w:jc w:val="both"/>
      </w:pPr>
      <w:r>
        <w:rPr>
          <w:color w:val="FF0000"/>
        </w:rPr>
        <w:t>Para</w:t>
      </w:r>
      <w:r>
        <w:rPr>
          <w:color w:val="FF0000"/>
          <w:spacing w:val="-2"/>
        </w:rPr>
        <w:t> </w:t>
      </w:r>
      <w:r>
        <w:rPr>
          <w:color w:val="FF0000"/>
        </w:rPr>
        <w:t>los</w:t>
      </w:r>
      <w:r>
        <w:rPr>
          <w:color w:val="FF0000"/>
          <w:spacing w:val="-3"/>
        </w:rPr>
        <w:t> </w:t>
      </w:r>
      <w:r>
        <w:rPr>
          <w:color w:val="FF0000"/>
        </w:rPr>
        <w:t>efectos</w:t>
      </w:r>
      <w:r>
        <w:rPr>
          <w:color w:val="FF0000"/>
          <w:spacing w:val="-3"/>
        </w:rPr>
        <w:t> </w:t>
      </w:r>
      <w:r>
        <w:rPr>
          <w:color w:val="FF0000"/>
        </w:rPr>
        <w:t>de</w:t>
      </w:r>
      <w:r>
        <w:rPr>
          <w:color w:val="FF0000"/>
          <w:spacing w:val="-2"/>
        </w:rPr>
        <w:t> </w:t>
      </w:r>
      <w:r>
        <w:rPr>
          <w:color w:val="FF0000"/>
        </w:rPr>
        <w:t>la</w:t>
      </w:r>
      <w:r>
        <w:rPr>
          <w:color w:val="FF0000"/>
          <w:spacing w:val="-3"/>
        </w:rPr>
        <w:t> </w:t>
      </w:r>
      <w:r>
        <w:rPr>
          <w:color w:val="FF0000"/>
        </w:rPr>
        <w:t>instalación</w:t>
      </w:r>
      <w:r>
        <w:rPr>
          <w:color w:val="FF0000"/>
          <w:spacing w:val="-3"/>
        </w:rPr>
        <w:t> </w:t>
      </w:r>
      <w:r>
        <w:rPr>
          <w:color w:val="FF0000"/>
        </w:rPr>
        <w:t>del</w:t>
      </w:r>
      <w:r>
        <w:rPr>
          <w:color w:val="FF0000"/>
          <w:spacing w:val="-4"/>
        </w:rPr>
        <w:t> </w:t>
      </w:r>
      <w:r>
        <w:rPr>
          <w:color w:val="FF0000"/>
        </w:rPr>
        <w:t>Ayuntamiento,</w:t>
      </w:r>
      <w:r>
        <w:rPr>
          <w:color w:val="FF0000"/>
          <w:spacing w:val="-3"/>
        </w:rPr>
        <w:t> </w:t>
      </w:r>
      <w:r>
        <w:rPr>
          <w:color w:val="FF0000"/>
        </w:rPr>
        <w:t>las</w:t>
      </w:r>
      <w:r>
        <w:rPr>
          <w:color w:val="FF0000"/>
          <w:spacing w:val="-3"/>
        </w:rPr>
        <w:t> </w:t>
      </w:r>
      <w:r>
        <w:rPr>
          <w:color w:val="FF0000"/>
        </w:rPr>
        <w:t>autoridades</w:t>
      </w:r>
      <w:r>
        <w:rPr>
          <w:color w:val="FF0000"/>
          <w:spacing w:val="-2"/>
        </w:rPr>
        <w:t> </w:t>
      </w:r>
      <w:r>
        <w:rPr>
          <w:color w:val="FF0000"/>
        </w:rPr>
        <w:t>que</w:t>
      </w:r>
      <w:r>
        <w:rPr>
          <w:color w:val="FF0000"/>
          <w:spacing w:val="-2"/>
        </w:rPr>
        <w:t> </w:t>
      </w:r>
      <w:r>
        <w:rPr>
          <w:color w:val="FF0000"/>
        </w:rPr>
        <w:t>concluyan</w:t>
      </w:r>
      <w:r>
        <w:rPr>
          <w:color w:val="FF0000"/>
          <w:spacing w:val="-3"/>
        </w:rPr>
        <w:t> </w:t>
      </w:r>
      <w:r>
        <w:rPr>
          <w:color w:val="FF0000"/>
        </w:rPr>
        <w:t>su gestión convocarán a una sesión solemne, a la que se incitará a la comunidad en general. La invitación referirá lugar, fecha y hora de la sesión, así como el orden del día correspondiente.</w:t>
      </w:r>
    </w:p>
    <w:p>
      <w:pPr>
        <w:pStyle w:val="BodyText"/>
        <w:spacing w:line="249" w:lineRule="auto" w:before="12"/>
        <w:ind w:left="257" w:right="334" w:hanging="10"/>
        <w:jc w:val="both"/>
      </w:pPr>
      <w:r>
        <w:rPr>
          <w:color w:val="FF0000"/>
        </w:rPr>
        <w:t>La omisión del Ayuntamiento saliente de realizar la convocatoria señalada en este artículo,</w:t>
      </w:r>
      <w:r>
        <w:rPr>
          <w:color w:val="FF0000"/>
          <w:spacing w:val="-7"/>
        </w:rPr>
        <w:t> </w:t>
      </w:r>
      <w:r>
        <w:rPr>
          <w:color w:val="FF0000"/>
        </w:rPr>
        <w:t>será</w:t>
      </w:r>
      <w:r>
        <w:rPr>
          <w:color w:val="FF0000"/>
          <w:spacing w:val="-10"/>
        </w:rPr>
        <w:t> </w:t>
      </w:r>
      <w:r>
        <w:rPr>
          <w:color w:val="FF0000"/>
        </w:rPr>
        <w:t>sancionada</w:t>
      </w:r>
      <w:r>
        <w:rPr>
          <w:color w:val="FF0000"/>
          <w:spacing w:val="-7"/>
        </w:rPr>
        <w:t> </w:t>
      </w:r>
      <w:r>
        <w:rPr>
          <w:color w:val="FF0000"/>
        </w:rPr>
        <w:t>conforme</w:t>
      </w:r>
      <w:r>
        <w:rPr>
          <w:color w:val="FF0000"/>
          <w:spacing w:val="-9"/>
        </w:rPr>
        <w:t> </w:t>
      </w:r>
      <w:r>
        <w:rPr>
          <w:color w:val="FF0000"/>
        </w:rPr>
        <w:t>a</w:t>
      </w:r>
      <w:r>
        <w:rPr>
          <w:color w:val="FF0000"/>
          <w:spacing w:val="-7"/>
        </w:rPr>
        <w:t> </w:t>
      </w:r>
      <w:r>
        <w:rPr>
          <w:color w:val="FF0000"/>
        </w:rPr>
        <w:t>la</w:t>
      </w:r>
      <w:r>
        <w:rPr>
          <w:color w:val="FF0000"/>
          <w:spacing w:val="-9"/>
        </w:rPr>
        <w:t> </w:t>
      </w:r>
      <w:r>
        <w:rPr>
          <w:color w:val="FF0000"/>
        </w:rPr>
        <w:t>Ley</w:t>
      </w:r>
      <w:r>
        <w:rPr>
          <w:color w:val="FF0000"/>
          <w:spacing w:val="-10"/>
        </w:rPr>
        <w:t> </w:t>
      </w:r>
      <w:r>
        <w:rPr>
          <w:color w:val="FF0000"/>
        </w:rPr>
        <w:t>de</w:t>
      </w:r>
      <w:r>
        <w:rPr>
          <w:color w:val="FF0000"/>
          <w:spacing w:val="-7"/>
        </w:rPr>
        <w:t> </w:t>
      </w:r>
      <w:r>
        <w:rPr>
          <w:color w:val="FF0000"/>
        </w:rPr>
        <w:t>Responsabilidades</w:t>
      </w:r>
      <w:r>
        <w:rPr>
          <w:color w:val="FF0000"/>
          <w:spacing w:val="-10"/>
        </w:rPr>
        <w:t> </w:t>
      </w:r>
      <w:r>
        <w:rPr>
          <w:color w:val="FF0000"/>
        </w:rPr>
        <w:t>Administrativas</w:t>
      </w:r>
      <w:r>
        <w:rPr>
          <w:color w:val="FF0000"/>
          <w:spacing w:val="-7"/>
        </w:rPr>
        <w:t> </w:t>
      </w:r>
      <w:r>
        <w:rPr>
          <w:color w:val="FF0000"/>
        </w:rPr>
        <w:t>del Estado de Nuevo León.</w:t>
      </w:r>
    </w:p>
    <w:p>
      <w:pPr>
        <w:pStyle w:val="BodyText"/>
      </w:pPr>
    </w:p>
    <w:p>
      <w:pPr>
        <w:pStyle w:val="BodyText"/>
        <w:spacing w:before="56"/>
      </w:pPr>
    </w:p>
    <w:p>
      <w:pPr>
        <w:spacing w:before="0"/>
        <w:ind w:left="1118" w:right="117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SEGUNDO</w:t>
      </w:r>
    </w:p>
    <w:p>
      <w:pPr>
        <w:spacing w:line="261" w:lineRule="auto" w:before="24"/>
        <w:ind w:left="1118" w:right="117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ENTREGA-RECEPCIÓN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TÉRMINO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EJERCICIO CONSTITUCIONAL DEL AYUNTAMIENTO</w:t>
      </w:r>
    </w:p>
    <w:p>
      <w:pPr>
        <w:spacing w:after="0" w:line="261" w:lineRule="auto"/>
        <w:jc w:val="center"/>
        <w:rPr>
          <w:rFonts w:ascii="Arial" w:hAnsi="Arial"/>
          <w:b/>
          <w:sz w:val="24"/>
        </w:rPr>
        <w:sectPr>
          <w:pgSz w:w="12240" w:h="15840"/>
          <w:pgMar w:header="607" w:footer="1013" w:top="1880" w:bottom="1200" w:left="1440" w:right="1080"/>
        </w:sectPr>
      </w:pPr>
    </w:p>
    <w:p>
      <w:pPr>
        <w:pStyle w:val="BodyText"/>
        <w:spacing w:before="104"/>
        <w:rPr>
          <w:rFonts w:ascii="Arial"/>
          <w:b/>
        </w:rPr>
      </w:pPr>
    </w:p>
    <w:p>
      <w:pPr>
        <w:pStyle w:val="BodyText"/>
        <w:spacing w:line="249" w:lineRule="auto"/>
        <w:ind w:left="257" w:right="331" w:hanging="10"/>
        <w:jc w:val="both"/>
      </w:pPr>
      <w:r>
        <w:rPr/>
        <w:t>Artículo</w:t>
      </w:r>
      <w:r>
        <w:rPr>
          <w:spacing w:val="-15"/>
        </w:rPr>
        <w:t> </w:t>
      </w:r>
      <w:r>
        <w:rPr/>
        <w:t>9.-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acto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Entrega-Recepción</w:t>
      </w:r>
      <w:r>
        <w:rPr>
          <w:spacing w:val="-13"/>
        </w:rPr>
        <w:t> </w:t>
      </w:r>
      <w:r>
        <w:rPr/>
        <w:t>del</w:t>
      </w:r>
      <w:r>
        <w:rPr>
          <w:spacing w:val="-17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Municipal</w:t>
      </w:r>
      <w:r>
        <w:rPr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/>
        <w:t>llevará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cabo</w:t>
      </w:r>
      <w:r>
        <w:rPr>
          <w:spacing w:val="-13"/>
        </w:rPr>
        <w:t> </w:t>
      </w:r>
      <w:r>
        <w:rPr/>
        <w:t>una vez</w:t>
      </w:r>
      <w:r>
        <w:rPr>
          <w:spacing w:val="-1"/>
        </w:rPr>
        <w:t> </w:t>
      </w:r>
      <w:r>
        <w:rPr/>
        <w:t>terminada la ceremonia de toma de protesta del</w:t>
      </w:r>
      <w:r>
        <w:rPr>
          <w:spacing w:val="-1"/>
        </w:rPr>
        <w:t> </w:t>
      </w:r>
      <w:r>
        <w:rPr/>
        <w:t>Ayuntamiento entrante,</w:t>
      </w:r>
      <w:r>
        <w:rPr>
          <w:spacing w:val="-3"/>
        </w:rPr>
        <w:t> </w:t>
      </w:r>
      <w:r>
        <w:rPr/>
        <w:t>firmando el Acta Administrativa de Entrega Recepción, los Servidores Públicos siguientes:</w:t>
      </w:r>
    </w:p>
    <w:p>
      <w:pPr>
        <w:pStyle w:val="BodyText"/>
        <w:spacing w:before="37"/>
      </w:pPr>
    </w:p>
    <w:p>
      <w:pPr>
        <w:pStyle w:val="BodyText"/>
        <w:tabs>
          <w:tab w:pos="969" w:val="left" w:leader="none"/>
        </w:tabs>
        <w:spacing w:line="261" w:lineRule="auto"/>
        <w:ind w:left="247" w:right="5225"/>
      </w:pPr>
      <w:r>
        <w:rPr>
          <w:spacing w:val="-4"/>
        </w:rPr>
        <w:t>I.-</w:t>
      </w:r>
      <w:r>
        <w:rPr/>
        <w:tab/>
        <w:t>El Presidente Municipal saliente. </w:t>
      </w:r>
      <w:r>
        <w:rPr>
          <w:spacing w:val="-4"/>
        </w:rPr>
        <w:t>II.-</w:t>
      </w:r>
      <w:r>
        <w:rPr/>
        <w:tab/>
        <w:t>El</w:t>
      </w:r>
      <w:r>
        <w:rPr>
          <w:spacing w:val="-13"/>
        </w:rPr>
        <w:t> </w:t>
      </w:r>
      <w:r>
        <w:rPr/>
        <w:t>Presidente</w:t>
      </w:r>
      <w:r>
        <w:rPr>
          <w:spacing w:val="-12"/>
        </w:rPr>
        <w:t> </w:t>
      </w:r>
      <w:r>
        <w:rPr/>
        <w:t>Municipal</w:t>
      </w:r>
      <w:r>
        <w:rPr>
          <w:spacing w:val="-13"/>
        </w:rPr>
        <w:t> </w:t>
      </w:r>
      <w:r>
        <w:rPr/>
        <w:t>entrante.</w:t>
      </w:r>
    </w:p>
    <w:p>
      <w:pPr>
        <w:pStyle w:val="BodyText"/>
        <w:tabs>
          <w:tab w:pos="969" w:val="left" w:leader="none"/>
        </w:tabs>
        <w:spacing w:line="247" w:lineRule="auto"/>
        <w:ind w:left="262" w:right="508" w:hanging="15"/>
      </w:pPr>
      <w:r>
        <w:rPr>
          <w:spacing w:val="-2"/>
        </w:rPr>
        <w:t>III.-</w:t>
      </w:r>
      <w:r>
        <w:rPr/>
        <w:tab/>
        <w:t>Los</w:t>
      </w:r>
      <w:r>
        <w:rPr>
          <w:spacing w:val="-2"/>
        </w:rPr>
        <w:t> </w:t>
      </w:r>
      <w:r>
        <w:rPr/>
        <w:t>Síndicos</w:t>
      </w:r>
      <w:r>
        <w:rPr>
          <w:spacing w:val="-4"/>
        </w:rPr>
        <w:t> </w:t>
      </w:r>
      <w:r>
        <w:rPr/>
        <w:t>Primero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Segundo,</w:t>
      </w:r>
      <w:r>
        <w:rPr>
          <w:spacing w:val="-2"/>
        </w:rPr>
        <w:t> </w:t>
      </w:r>
      <w:r>
        <w:rPr/>
        <w:t>salientes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entrantes</w:t>
      </w:r>
      <w:r>
        <w:rPr>
          <w:spacing w:val="-2"/>
        </w:rPr>
        <w:t> </w:t>
      </w:r>
      <w:r>
        <w:rPr/>
        <w:t>respectivamente;</w:t>
      </w:r>
      <w:r>
        <w:rPr>
          <w:spacing w:val="40"/>
        </w:rPr>
        <w:t> </w:t>
      </w:r>
      <w:r>
        <w:rPr/>
        <w:t>IV.- </w:t>
      </w:r>
      <w:r>
        <w:rPr>
          <w:color w:val="FF0000"/>
        </w:rPr>
        <w:t>Contraloría Municipal </w:t>
      </w:r>
      <w:r>
        <w:rPr/>
        <w:t>saliente y entrante, en calidad de testigos.</w:t>
      </w:r>
    </w:p>
    <w:p>
      <w:pPr>
        <w:pStyle w:val="BodyText"/>
        <w:spacing w:before="37"/>
      </w:pPr>
    </w:p>
    <w:p>
      <w:pPr>
        <w:pStyle w:val="BodyText"/>
        <w:spacing w:line="249" w:lineRule="auto"/>
        <w:ind w:left="257" w:right="333" w:hanging="10"/>
        <w:jc w:val="both"/>
      </w:pPr>
      <w:r>
        <w:rPr>
          <w:color w:val="FF0000"/>
        </w:rPr>
        <w:t>Cuando</w:t>
      </w:r>
      <w:r>
        <w:rPr>
          <w:color w:val="FF0000"/>
        </w:rPr>
        <w:t> </w:t>
      </w:r>
      <w:r>
        <w:rPr/>
        <w:t>el</w:t>
      </w:r>
      <w:r>
        <w:rPr/>
        <w:t> Presidente Municipal </w:t>
      </w:r>
      <w:r>
        <w:rPr>
          <w:color w:val="FF0000"/>
        </w:rPr>
        <w:t>electo, por cualquier causa, no se presentare a la ceremonia, cubrirá la falta el Primer Regidor entrante teniendo los derechos y obligaciones inherentes al cargo de Presidente Municipal. Si la ausencia rebasa de treinta</w:t>
      </w:r>
      <w:r>
        <w:rPr>
          <w:color w:val="FF0000"/>
          <w:spacing w:val="-5"/>
        </w:rPr>
        <w:t> </w:t>
      </w:r>
      <w:r>
        <w:rPr>
          <w:color w:val="FF0000"/>
        </w:rPr>
        <w:t>días</w:t>
      </w:r>
      <w:r>
        <w:rPr>
          <w:color w:val="FF0000"/>
          <w:spacing w:val="-3"/>
        </w:rPr>
        <w:t> </w:t>
      </w:r>
      <w:r>
        <w:rPr>
          <w:color w:val="FF0000"/>
        </w:rPr>
        <w:t>naturales,</w:t>
      </w:r>
      <w:r>
        <w:rPr>
          <w:color w:val="FF0000"/>
          <w:spacing w:val="-5"/>
        </w:rPr>
        <w:t> </w:t>
      </w:r>
      <w:r>
        <w:rPr>
          <w:color w:val="FF0000"/>
        </w:rPr>
        <w:t>se</w:t>
      </w:r>
      <w:r>
        <w:rPr>
          <w:color w:val="FF0000"/>
          <w:spacing w:val="-3"/>
        </w:rPr>
        <w:t> </w:t>
      </w:r>
      <w:r>
        <w:rPr>
          <w:color w:val="FF0000"/>
        </w:rPr>
        <w:t>observará</w:t>
      </w:r>
      <w:r>
        <w:rPr>
          <w:color w:val="FF0000"/>
          <w:spacing w:val="-3"/>
        </w:rPr>
        <w:t> </w:t>
      </w:r>
      <w:r>
        <w:rPr>
          <w:color w:val="FF0000"/>
        </w:rPr>
        <w:t>lo</w:t>
      </w:r>
      <w:r>
        <w:rPr>
          <w:color w:val="FF0000"/>
          <w:spacing w:val="-3"/>
        </w:rPr>
        <w:t> </w:t>
      </w:r>
      <w:r>
        <w:rPr>
          <w:color w:val="FF0000"/>
        </w:rPr>
        <w:t>conducente</w:t>
      </w:r>
      <w:r>
        <w:rPr>
          <w:color w:val="FF0000"/>
          <w:spacing w:val="-4"/>
        </w:rPr>
        <w:t> </w:t>
      </w:r>
      <w:r>
        <w:rPr>
          <w:color w:val="FF0000"/>
        </w:rPr>
        <w:t>para</w:t>
      </w:r>
      <w:r>
        <w:rPr>
          <w:color w:val="FF0000"/>
          <w:spacing w:val="-3"/>
        </w:rPr>
        <w:t> </w:t>
      </w:r>
      <w:r>
        <w:rPr>
          <w:color w:val="FF0000"/>
        </w:rPr>
        <w:t>la</w:t>
      </w:r>
      <w:r>
        <w:rPr>
          <w:color w:val="FF0000"/>
          <w:spacing w:val="-5"/>
        </w:rPr>
        <w:t> </w:t>
      </w:r>
      <w:r>
        <w:rPr>
          <w:color w:val="FF0000"/>
        </w:rPr>
        <w:t>revocación</w:t>
      </w:r>
      <w:r>
        <w:rPr>
          <w:color w:val="FF0000"/>
          <w:spacing w:val="-4"/>
        </w:rPr>
        <w:t> </w:t>
      </w:r>
      <w:r>
        <w:rPr>
          <w:color w:val="FF0000"/>
        </w:rPr>
        <w:t>del</w:t>
      </w:r>
      <w:r>
        <w:rPr>
          <w:color w:val="FF0000"/>
          <w:spacing w:val="-6"/>
        </w:rPr>
        <w:t> </w:t>
      </w:r>
      <w:r>
        <w:rPr>
          <w:color w:val="FF0000"/>
        </w:rPr>
        <w:t>mandato,</w:t>
      </w:r>
      <w:r>
        <w:rPr>
          <w:color w:val="FF0000"/>
          <w:spacing w:val="-7"/>
        </w:rPr>
        <w:t> </w:t>
      </w:r>
      <w:r>
        <w:rPr>
          <w:color w:val="FF0000"/>
        </w:rPr>
        <w:t>en términos de la Ley de Gobierno Municipal del Estado de Nuevo León.</w:t>
      </w:r>
    </w:p>
    <w:p>
      <w:pPr>
        <w:pStyle w:val="BodyText"/>
        <w:spacing w:before="34"/>
      </w:pPr>
    </w:p>
    <w:p>
      <w:pPr>
        <w:pStyle w:val="BodyText"/>
        <w:spacing w:line="247" w:lineRule="auto"/>
        <w:ind w:left="257" w:right="453" w:hanging="10"/>
      </w:pPr>
      <w:r>
        <w:rPr/>
        <w:t>Artículo</w:t>
      </w:r>
      <w:r>
        <w:rPr>
          <w:spacing w:val="40"/>
        </w:rPr>
        <w:t> </w:t>
      </w:r>
      <w:r>
        <w:rPr/>
        <w:t>10.-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Acta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Entrega-Recepción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sus</w:t>
      </w:r>
      <w:r>
        <w:rPr>
          <w:spacing w:val="40"/>
        </w:rPr>
        <w:t> </w:t>
      </w:r>
      <w:r>
        <w:rPr/>
        <w:t>Anexos</w:t>
      </w:r>
      <w:r>
        <w:rPr>
          <w:spacing w:val="40"/>
        </w:rPr>
        <w:t> </w:t>
      </w:r>
      <w:r>
        <w:rPr>
          <w:color w:val="FF0000"/>
        </w:rPr>
        <w:t>en</w:t>
      </w:r>
      <w:r>
        <w:rPr>
          <w:color w:val="FF0000"/>
          <w:spacing w:val="40"/>
        </w:rPr>
        <w:t> </w:t>
      </w:r>
      <w:r>
        <w:rPr>
          <w:color w:val="FF0000"/>
        </w:rPr>
        <w:t>formato</w:t>
      </w:r>
      <w:r>
        <w:rPr>
          <w:color w:val="FF0000"/>
          <w:spacing w:val="40"/>
        </w:rPr>
        <w:t> </w:t>
      </w:r>
      <w:r>
        <w:rPr>
          <w:color w:val="FF0000"/>
        </w:rPr>
        <w:t>digital</w:t>
      </w:r>
      <w:r>
        <w:rPr>
          <w:color w:val="FF0000"/>
          <w:spacing w:val="40"/>
        </w:rPr>
        <w:t> </w:t>
      </w:r>
      <w:r>
        <w:rPr>
          <w:color w:val="FF0000"/>
        </w:rPr>
        <w:t>o electrónico se deberán distribuir </w:t>
      </w:r>
      <w:r>
        <w:rPr/>
        <w:t>de la siguiente forma:</w:t>
      </w:r>
    </w:p>
    <w:p>
      <w:pPr>
        <w:pStyle w:val="BodyText"/>
        <w:spacing w:before="41"/>
      </w:pPr>
    </w:p>
    <w:p>
      <w:pPr>
        <w:pStyle w:val="BodyText"/>
        <w:tabs>
          <w:tab w:pos="969" w:val="left" w:leader="none"/>
        </w:tabs>
        <w:spacing w:line="249" w:lineRule="auto"/>
        <w:ind w:left="262" w:right="5084" w:hanging="15"/>
      </w:pPr>
      <w:r>
        <w:rPr>
          <w:spacing w:val="-4"/>
        </w:rPr>
        <w:t>I.-</w:t>
      </w:r>
      <w:r>
        <w:rPr/>
        <w:tab/>
        <w:t>Presidente</w:t>
      </w:r>
      <w:r>
        <w:rPr>
          <w:spacing w:val="-7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entrante.</w:t>
      </w:r>
      <w:r>
        <w:rPr>
          <w:spacing w:val="40"/>
        </w:rPr>
        <w:t> </w:t>
      </w:r>
      <w:r>
        <w:rPr/>
        <w:t>II.- Presidente Municipal saliente.</w:t>
      </w:r>
    </w:p>
    <w:p>
      <w:pPr>
        <w:pStyle w:val="BodyText"/>
        <w:tabs>
          <w:tab w:pos="969" w:val="left" w:leader="none"/>
        </w:tabs>
        <w:spacing w:before="12"/>
        <w:ind w:left="247"/>
      </w:pPr>
      <w:r>
        <w:rPr>
          <w:spacing w:val="-2"/>
        </w:rPr>
        <w:t>III.-</w:t>
      </w:r>
      <w:r>
        <w:rPr/>
        <w:tab/>
      </w:r>
      <w:r>
        <w:rPr>
          <w:color w:val="FF0000"/>
          <w:spacing w:val="-2"/>
        </w:rPr>
        <w:t>Contraloría</w:t>
      </w:r>
      <w:r>
        <w:rPr>
          <w:color w:val="FF0000"/>
          <w:spacing w:val="3"/>
        </w:rPr>
        <w:t> </w:t>
      </w:r>
      <w:r>
        <w:rPr>
          <w:color w:val="FF0000"/>
          <w:spacing w:val="-2"/>
        </w:rPr>
        <w:t>Municipal</w:t>
      </w:r>
      <w:r>
        <w:rPr>
          <w:spacing w:val="-2"/>
        </w:rPr>
        <w:t>.</w:t>
      </w:r>
    </w:p>
    <w:p>
      <w:pPr>
        <w:pStyle w:val="BodyText"/>
        <w:spacing w:before="48"/>
      </w:pPr>
    </w:p>
    <w:p>
      <w:pPr>
        <w:pStyle w:val="BodyText"/>
        <w:spacing w:line="249" w:lineRule="auto"/>
        <w:ind w:left="257" w:right="331" w:hanging="10"/>
        <w:jc w:val="both"/>
      </w:pPr>
      <w:r>
        <w:rPr/>
        <w:t>Artículo 11.- Los titulares de las Secretarías, Direcciones Generales,</w:t>
      </w:r>
      <w:r>
        <w:rPr>
          <w:spacing w:val="40"/>
        </w:rPr>
        <w:t> </w:t>
      </w:r>
      <w:r>
        <w:rPr/>
        <w:t>Direcciones de Área u Organismos Descentralizados que sean removidos, se separen del cargo, se haya expedido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nombramiento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favor</w:t>
      </w:r>
      <w:r>
        <w:rPr>
          <w:spacing w:val="-2"/>
        </w:rPr>
        <w:t> </w:t>
      </w:r>
      <w:r>
        <w:rPr/>
        <w:t>de otra persona</w:t>
      </w:r>
      <w:r>
        <w:rPr>
          <w:spacing w:val="-3"/>
        </w:rPr>
        <w:t> </w:t>
      </w:r>
      <w:r>
        <w:rPr/>
        <w:t>o se les</w:t>
      </w:r>
      <w:r>
        <w:rPr>
          <w:spacing w:val="-1"/>
        </w:rPr>
        <w:t> </w:t>
      </w:r>
      <w:r>
        <w:rPr/>
        <w:t>autorice licencia sin goce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sueldo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más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3-tres</w:t>
      </w:r>
      <w:r>
        <w:rPr>
          <w:spacing w:val="-5"/>
        </w:rPr>
        <w:t> </w:t>
      </w:r>
      <w:r>
        <w:rPr/>
        <w:t>meses;</w:t>
      </w:r>
      <w:r>
        <w:rPr>
          <w:spacing w:val="-3"/>
        </w:rPr>
        <w:t> </w:t>
      </w:r>
      <w:r>
        <w:rPr/>
        <w:t>acompañados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5"/>
        </w:rPr>
        <w:t> </w:t>
      </w:r>
      <w:r>
        <w:rPr/>
        <w:t>testigo</w:t>
      </w:r>
      <w:r>
        <w:rPr>
          <w:spacing w:val="-3"/>
        </w:rPr>
        <w:t> </w:t>
      </w:r>
      <w:r>
        <w:rPr/>
        <w:t>llevarán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cabo la Entrega-Recepción de los asuntos y recursos de su unidad administrativa, ante la presencia de un representante de la Secretaría de la </w:t>
      </w:r>
      <w:r>
        <w:rPr>
          <w:color w:val="FF0000"/>
        </w:rPr>
        <w:t>Contraloría Municipal</w:t>
      </w:r>
      <w:r>
        <w:rPr/>
        <w:t>.</w:t>
      </w:r>
    </w:p>
    <w:p>
      <w:pPr>
        <w:pStyle w:val="BodyText"/>
        <w:spacing w:line="249" w:lineRule="auto" w:before="11"/>
        <w:ind w:left="257" w:right="330" w:hanging="10"/>
        <w:jc w:val="both"/>
      </w:pPr>
      <w:r>
        <w:rPr/>
        <w:t>Artículo 12.- Referente a la Entrega-Recepción de los servidores públicos salientes cuyo nombramiento y remoción requiera la aprobación del Ayuntamiento, deberán esperar a que se celebre la sesión del Ayuntamiento entrante, en la que se aprueben dichos nombramientos para continuar con el procedimiento indicado en el artículo </w:t>
      </w:r>
      <w:r>
        <w:rPr>
          <w:spacing w:val="-2"/>
        </w:rPr>
        <w:t>anterior.</w:t>
      </w:r>
    </w:p>
    <w:p>
      <w:pPr>
        <w:pStyle w:val="BodyText"/>
        <w:spacing w:before="34"/>
      </w:pPr>
    </w:p>
    <w:p>
      <w:pPr>
        <w:pStyle w:val="BodyText"/>
        <w:spacing w:line="249" w:lineRule="auto"/>
        <w:ind w:left="257" w:right="325" w:hanging="10"/>
        <w:jc w:val="both"/>
      </w:pPr>
      <w:r>
        <w:rPr/>
        <w:t>Artículo</w:t>
      </w:r>
      <w:r>
        <w:rPr>
          <w:spacing w:val="-7"/>
        </w:rPr>
        <w:t> </w:t>
      </w:r>
      <w:r>
        <w:rPr/>
        <w:t>13.-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caso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titular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Secretaría,</w:t>
      </w:r>
      <w:r>
        <w:rPr>
          <w:spacing w:val="-7"/>
        </w:rPr>
        <w:t> </w:t>
      </w:r>
      <w:r>
        <w:rPr/>
        <w:t>Dirección</w:t>
      </w:r>
      <w:r>
        <w:rPr>
          <w:spacing w:val="-6"/>
        </w:rPr>
        <w:t> </w:t>
      </w:r>
      <w:r>
        <w:rPr/>
        <w:t>General,</w:t>
      </w:r>
      <w:r>
        <w:rPr>
          <w:spacing w:val="-8"/>
        </w:rPr>
        <w:t> </w:t>
      </w:r>
      <w:r>
        <w:rPr/>
        <w:t>Dirección</w:t>
      </w:r>
      <w:r>
        <w:rPr>
          <w:spacing w:val="-10"/>
        </w:rPr>
        <w:t> </w:t>
      </w:r>
      <w:r>
        <w:rPr/>
        <w:t>de Área u Organismo Descentralizado sea ratificado en su puesto, deberá rendir un informe por</w:t>
      </w:r>
      <w:r>
        <w:rPr>
          <w:spacing w:val="-2"/>
        </w:rPr>
        <w:t> </w:t>
      </w:r>
      <w:r>
        <w:rPr/>
        <w:t>escrito</w:t>
      </w:r>
      <w:r>
        <w:rPr>
          <w:color w:val="FF0000"/>
        </w:rPr>
        <w:t>,</w:t>
      </w:r>
      <w:r>
        <w:rPr>
          <w:color w:val="FF0000"/>
          <w:spacing w:val="-2"/>
        </w:rPr>
        <w:t> </w:t>
      </w:r>
      <w:r>
        <w:rPr>
          <w:color w:val="FF0000"/>
        </w:rPr>
        <w:t>digital o electrónico </w:t>
      </w:r>
      <w:r>
        <w:rPr/>
        <w:t>en los términos que</w:t>
      </w:r>
      <w:r>
        <w:rPr>
          <w:spacing w:val="-2"/>
        </w:rPr>
        <w:t> </w:t>
      </w:r>
      <w:r>
        <w:rPr/>
        <w:t>estipulan los artículos 5</w:t>
      </w:r>
      <w:r>
        <w:rPr>
          <w:spacing w:val="-1"/>
        </w:rPr>
        <w:t> </w:t>
      </w:r>
      <w:r>
        <w:rPr/>
        <w:t>y 7 de este Reglamento, ante su superior jerárquico y ante la </w:t>
      </w:r>
      <w:r>
        <w:rPr>
          <w:color w:val="FF0000"/>
        </w:rPr>
        <w:t>Contraloría Municipal</w:t>
      </w:r>
      <w:r>
        <w:rPr/>
        <w:t>, a más tardar dentro de los 10-diez</w:t>
      </w:r>
      <w:r>
        <w:rPr/>
        <w:t> días</w:t>
      </w:r>
      <w:r>
        <w:rPr/>
        <w:t> hábiles</w:t>
      </w:r>
      <w:r>
        <w:rPr/>
        <w:t> siguientes</w:t>
      </w:r>
      <w:r>
        <w:rPr/>
        <w:t> a</w:t>
      </w:r>
      <w:r>
        <w:rPr/>
        <w:t> la</w:t>
      </w:r>
      <w:r>
        <w:rPr/>
        <w:t> ceremonia</w:t>
      </w:r>
      <w:r>
        <w:rPr/>
        <w:t> de </w:t>
      </w:r>
      <w:r>
        <w:rPr>
          <w:spacing w:val="-2"/>
        </w:rPr>
        <w:t>EntregaRecepción.</w:t>
      </w:r>
    </w:p>
    <w:p>
      <w:pPr>
        <w:pStyle w:val="BodyText"/>
        <w:spacing w:after="0" w:line="249" w:lineRule="auto"/>
        <w:jc w:val="both"/>
        <w:sectPr>
          <w:pgSz w:w="12240" w:h="15840"/>
          <w:pgMar w:header="607" w:footer="1013" w:top="1880" w:bottom="1200" w:left="1440" w:right="1080"/>
        </w:sectPr>
      </w:pPr>
    </w:p>
    <w:p>
      <w:pPr>
        <w:pStyle w:val="BodyText"/>
        <w:spacing w:before="104"/>
      </w:pPr>
    </w:p>
    <w:p>
      <w:pPr>
        <w:pStyle w:val="BodyText"/>
        <w:spacing w:line="249" w:lineRule="auto"/>
        <w:ind w:left="257" w:right="332" w:hanging="10"/>
        <w:jc w:val="both"/>
      </w:pPr>
      <w:r>
        <w:rPr/>
        <w:t>Artículo 14.- En relación de los trámites administrativos (tales como movimiento de personal, modificación del patrimonio municipal bajo su resguardo) cambio en la situación financiera, de obras públicas y de programas municipales, así como de los actos</w:t>
      </w:r>
      <w:r>
        <w:rPr>
          <w:spacing w:val="-9"/>
        </w:rPr>
        <w:t> </w:t>
      </w:r>
      <w:r>
        <w:rPr/>
        <w:t>jurídicos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realicen</w:t>
      </w:r>
      <w:r>
        <w:rPr>
          <w:spacing w:val="-8"/>
        </w:rPr>
        <w:t> </w:t>
      </w:r>
      <w:r>
        <w:rPr/>
        <w:t>entre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fecha</w:t>
      </w:r>
      <w:r>
        <w:rPr>
          <w:spacing w:val="-11"/>
        </w:rPr>
        <w:t> </w:t>
      </w:r>
      <w:r>
        <w:rPr/>
        <w:t>oficial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corte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día</w:t>
      </w:r>
      <w:r>
        <w:rPr>
          <w:spacing w:val="-8"/>
        </w:rPr>
        <w:t> </w:t>
      </w:r>
      <w:r>
        <w:rPr/>
        <w:t>del Acto Protocolario de Entrega-Recepción, los servidores públicos salientes deberán elaborar un acta circunstanciada, con la firma de un testigo y de un representante de la </w:t>
      </w:r>
      <w:r>
        <w:rPr>
          <w:color w:val="FF0000"/>
        </w:rPr>
        <w:t>Contraloría Municipal</w:t>
      </w:r>
      <w:r>
        <w:rPr/>
        <w:t>.</w:t>
      </w:r>
    </w:p>
    <w:p>
      <w:pPr>
        <w:pStyle w:val="BodyText"/>
        <w:spacing w:before="33"/>
      </w:pPr>
    </w:p>
    <w:p>
      <w:pPr>
        <w:pStyle w:val="BodyText"/>
        <w:spacing w:line="249" w:lineRule="auto" w:before="1"/>
        <w:ind w:left="257" w:right="328" w:hanging="10"/>
        <w:jc w:val="both"/>
      </w:pPr>
      <w:r>
        <w:rPr/>
        <w:t>Artículo</w:t>
      </w:r>
      <w:r>
        <w:rPr>
          <w:spacing w:val="-5"/>
        </w:rPr>
        <w:t> </w:t>
      </w:r>
      <w:r>
        <w:rPr/>
        <w:t>15.-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verificación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validación</w:t>
      </w:r>
      <w:r>
        <w:rPr>
          <w:spacing w:val="-7"/>
        </w:rPr>
        <w:t> </w:t>
      </w:r>
      <w:r>
        <w:rPr/>
        <w:t>física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contenido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Acta</w:t>
      </w:r>
      <w:r>
        <w:rPr>
          <w:spacing w:val="-7"/>
        </w:rPr>
        <w:t> </w:t>
      </w:r>
      <w:r>
        <w:rPr/>
        <w:t>Administrativa</w:t>
      </w:r>
      <w:r>
        <w:rPr>
          <w:spacing w:val="-5"/>
        </w:rPr>
        <w:t> </w:t>
      </w:r>
      <w:r>
        <w:rPr/>
        <w:t>de Entrega-Recepción y sus Anexos por parte de los Servidores Públicos entrantes, deberá llevarse a cabo en un plazo no mayor a 90-noventa días contados a partir de la</w:t>
      </w:r>
      <w:r>
        <w:rPr/>
        <w:t> fecha</w:t>
      </w:r>
      <w:r>
        <w:rPr/>
        <w:t> en</w:t>
      </w:r>
      <w:r>
        <w:rPr/>
        <w:t> que</w:t>
      </w:r>
      <w:r>
        <w:rPr/>
        <w:t> se</w:t>
      </w:r>
      <w:r>
        <w:rPr/>
        <w:t> llevó</w:t>
      </w:r>
      <w:r>
        <w:rPr/>
        <w:t> a</w:t>
      </w:r>
      <w:r>
        <w:rPr/>
        <w:t> cabo</w:t>
      </w:r>
      <w:r>
        <w:rPr/>
        <w:t> el</w:t>
      </w:r>
      <w:r>
        <w:rPr/>
        <w:t> Acto</w:t>
      </w:r>
      <w:r>
        <w:rPr/>
        <w:t> de</w:t>
      </w:r>
      <w:r>
        <w:rPr/>
        <w:t> Entrega-Recepción, de acuerdo con el contenido</w:t>
      </w:r>
      <w:r>
        <w:rPr>
          <w:spacing w:val="-1"/>
        </w:rPr>
        <w:t> </w:t>
      </w:r>
      <w:r>
        <w:rPr>
          <w:color w:val="FF0000"/>
        </w:rPr>
        <w:t>del</w:t>
      </w:r>
      <w:r>
        <w:rPr>
          <w:color w:val="FF0000"/>
          <w:spacing w:val="-4"/>
        </w:rPr>
        <w:t> </w:t>
      </w:r>
      <w:r>
        <w:rPr>
          <w:color w:val="FF0000"/>
        </w:rPr>
        <w:t>Artículo</w:t>
      </w:r>
      <w:r>
        <w:rPr>
          <w:color w:val="FF0000"/>
          <w:spacing w:val="-1"/>
        </w:rPr>
        <w:t> </w:t>
      </w:r>
      <w:r>
        <w:rPr>
          <w:color w:val="FF0000"/>
        </w:rPr>
        <w:t>32</w:t>
      </w:r>
      <w:r>
        <w:rPr>
          <w:color w:val="FF0000"/>
          <w:spacing w:val="-1"/>
        </w:rPr>
        <w:t> </w:t>
      </w:r>
      <w:r>
        <w:rPr>
          <w:color w:val="FF0000"/>
        </w:rPr>
        <w:t>de</w:t>
      </w:r>
      <w:r>
        <w:rPr>
          <w:color w:val="FF0000"/>
          <w:spacing w:val="-1"/>
        </w:rPr>
        <w:t> </w:t>
      </w:r>
      <w:r>
        <w:rPr>
          <w:color w:val="FF0000"/>
        </w:rPr>
        <w:t>la</w:t>
      </w:r>
      <w:r>
        <w:rPr>
          <w:color w:val="FF0000"/>
          <w:spacing w:val="-3"/>
        </w:rPr>
        <w:t> </w:t>
      </w:r>
      <w:r>
        <w:rPr>
          <w:color w:val="FF0000"/>
        </w:rPr>
        <w:t>Ley</w:t>
      </w:r>
      <w:r>
        <w:rPr>
          <w:color w:val="FF0000"/>
          <w:spacing w:val="-4"/>
        </w:rPr>
        <w:t> </w:t>
      </w:r>
      <w:r>
        <w:rPr>
          <w:color w:val="FF0000"/>
        </w:rPr>
        <w:t>de</w:t>
      </w:r>
      <w:r>
        <w:rPr>
          <w:color w:val="FF0000"/>
          <w:spacing w:val="-1"/>
        </w:rPr>
        <w:t> </w:t>
      </w:r>
      <w:r>
        <w:rPr>
          <w:color w:val="FF0000"/>
        </w:rPr>
        <w:t>Gobierno</w:t>
      </w:r>
      <w:r>
        <w:rPr>
          <w:color w:val="FF0000"/>
          <w:spacing w:val="-1"/>
        </w:rPr>
        <w:t> </w:t>
      </w:r>
      <w:r>
        <w:rPr>
          <w:color w:val="FF0000"/>
        </w:rPr>
        <w:t>Municipal</w:t>
      </w:r>
      <w:r>
        <w:rPr>
          <w:color w:val="FF0000"/>
          <w:spacing w:val="-1"/>
        </w:rPr>
        <w:t> </w:t>
      </w:r>
      <w:r>
        <w:rPr>
          <w:color w:val="FF0000"/>
        </w:rPr>
        <w:t>del</w:t>
      </w:r>
      <w:r>
        <w:rPr>
          <w:color w:val="FF0000"/>
          <w:spacing w:val="-1"/>
        </w:rPr>
        <w:t> </w:t>
      </w:r>
      <w:r>
        <w:rPr>
          <w:color w:val="FF0000"/>
        </w:rPr>
        <w:t>Estado</w:t>
      </w:r>
      <w:r>
        <w:rPr>
          <w:color w:val="FF0000"/>
          <w:spacing w:val="-1"/>
        </w:rPr>
        <w:t> </w:t>
      </w:r>
      <w:r>
        <w:rPr>
          <w:color w:val="FF0000"/>
        </w:rPr>
        <w:t>de</w:t>
      </w:r>
      <w:r>
        <w:rPr>
          <w:color w:val="FF0000"/>
          <w:spacing w:val="-3"/>
        </w:rPr>
        <w:t> </w:t>
      </w:r>
      <w:r>
        <w:rPr>
          <w:color w:val="FF0000"/>
        </w:rPr>
        <w:t>Nuevo</w:t>
      </w:r>
      <w:r>
        <w:rPr>
          <w:color w:val="FF0000"/>
          <w:spacing w:val="-1"/>
        </w:rPr>
        <w:t> </w:t>
      </w:r>
      <w:r>
        <w:rPr>
          <w:color w:val="FF0000"/>
        </w:rPr>
        <w:t>León</w:t>
      </w:r>
      <w:r>
        <w:rPr/>
        <w:t>.</w:t>
      </w:r>
    </w:p>
    <w:p>
      <w:pPr>
        <w:pStyle w:val="BodyText"/>
        <w:spacing w:before="31"/>
      </w:pPr>
    </w:p>
    <w:p>
      <w:pPr>
        <w:pStyle w:val="BodyText"/>
        <w:spacing w:line="249" w:lineRule="auto"/>
        <w:ind w:left="257" w:right="326" w:hanging="10"/>
        <w:jc w:val="both"/>
      </w:pPr>
      <w:r>
        <w:rPr/>
        <w:t>Artículo 16.- En caso de que el Servidor Público entrante determine diferencias en la información durante el</w:t>
      </w:r>
      <w:r>
        <w:rPr>
          <w:spacing w:val="-1"/>
        </w:rPr>
        <w:t> </w:t>
      </w:r>
      <w:r>
        <w:rPr/>
        <w:t>plazo de 90-noventa días, deberá hacerlo del conocimiento de la </w:t>
      </w:r>
      <w:r>
        <w:rPr>
          <w:color w:val="FF0000"/>
        </w:rPr>
        <w:t>Contraloría Municipal </w:t>
      </w:r>
      <w:r>
        <w:rPr/>
        <w:t>para que sean aclaradas o solventadas</w:t>
      </w:r>
      <w:r>
        <w:rPr>
          <w:spacing w:val="40"/>
        </w:rPr>
        <w:t> </w:t>
      </w:r>
      <w:r>
        <w:rPr/>
        <w:t>por el servidor saliente,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caso,</w:t>
      </w:r>
      <w:r>
        <w:rPr>
          <w:spacing w:val="-10"/>
        </w:rPr>
        <w:t> </w:t>
      </w:r>
      <w:r>
        <w:rPr/>
        <w:t>se</w:t>
      </w:r>
      <w:r>
        <w:rPr>
          <w:spacing w:val="-5"/>
        </w:rPr>
        <w:t> </w:t>
      </w:r>
      <w:r>
        <w:rPr/>
        <w:t>proceda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conformidad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emanan</w:t>
      </w:r>
      <w:r>
        <w:rPr>
          <w:spacing w:val="-7"/>
        </w:rPr>
        <w:t> </w:t>
      </w:r>
      <w:r>
        <w:rPr/>
        <w:t>de la </w:t>
      </w:r>
      <w:r>
        <w:rPr>
          <w:color w:val="FF0000"/>
        </w:rPr>
        <w:t>Ley de Responsabilidades Administrativas del Estado de Nuevo León y Municipios de Nuevo León </w:t>
      </w:r>
      <w:r>
        <w:rPr/>
        <w:t>y demás aplicables. Si el Servidor Público entrante, no procediera de conformidad al párrafo anterior, también será responsable en los términos de lo estipulado por el Artículo </w:t>
      </w:r>
      <w:r>
        <w:rPr>
          <w:color w:val="FF0000"/>
        </w:rPr>
        <w:t>49 </w:t>
      </w:r>
      <w:r>
        <w:rPr/>
        <w:t>de la </w:t>
      </w:r>
      <w:r>
        <w:rPr>
          <w:color w:val="FF0000"/>
        </w:rPr>
        <w:t>Ley de Responsabilidades Administrativas del Estado de Nuevo León</w:t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spacing w:before="0"/>
        <w:ind w:left="1120" w:right="117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TERCERO</w:t>
      </w:r>
    </w:p>
    <w:p>
      <w:pPr>
        <w:spacing w:line="261" w:lineRule="auto" w:before="24"/>
        <w:ind w:left="1113" w:right="117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COORDINACIÓN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ENTRE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AUTORIDADES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SALIENTES Y ENTRANTES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BodyText"/>
        <w:spacing w:line="249" w:lineRule="auto"/>
        <w:ind w:left="257" w:right="331" w:hanging="10"/>
        <w:jc w:val="both"/>
      </w:pPr>
      <w:r>
        <w:rPr/>
        <w:t>Artículo 17.-</w:t>
      </w:r>
      <w:r>
        <w:rPr/>
        <w:t> Una</w:t>
      </w:r>
      <w:r>
        <w:rPr/>
        <w:t> vez</w:t>
      </w:r>
      <w:r>
        <w:rPr/>
        <w:t> reconocido</w:t>
      </w:r>
      <w:r>
        <w:rPr/>
        <w:t> legal</w:t>
      </w:r>
      <w:r>
        <w:rPr/>
        <w:t> y</w:t>
      </w:r>
      <w:r>
        <w:rPr/>
        <w:t> definitivamente</w:t>
      </w:r>
      <w:r>
        <w:rPr/>
        <w:t> por</w:t>
      </w:r>
      <w:r>
        <w:rPr/>
        <w:t> la</w:t>
      </w:r>
      <w:r>
        <w:rPr/>
        <w:t> autoridad</w:t>
      </w:r>
      <w:r>
        <w:rPr/>
        <w:t> electoral competente</w:t>
      </w:r>
      <w:r>
        <w:rPr/>
        <w:t> el</w:t>
      </w:r>
      <w:r>
        <w:rPr/>
        <w:t> Ayuntamiento</w:t>
      </w:r>
      <w:r>
        <w:rPr/>
        <w:t> electo, se constituirá una Comisión de Transición integrada</w:t>
      </w:r>
      <w:r>
        <w:rPr>
          <w:spacing w:val="-17"/>
        </w:rPr>
        <w:t> </w:t>
      </w:r>
      <w:r>
        <w:rPr/>
        <w:t>por</w:t>
      </w:r>
      <w:r>
        <w:rPr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Presidente</w:t>
      </w:r>
      <w:r>
        <w:rPr>
          <w:spacing w:val="-17"/>
        </w:rPr>
        <w:t> </w:t>
      </w:r>
      <w:r>
        <w:rPr/>
        <w:t>Municipal</w:t>
      </w:r>
      <w:r>
        <w:rPr>
          <w:spacing w:val="-17"/>
        </w:rPr>
        <w:t> </w:t>
      </w:r>
      <w:r>
        <w:rPr/>
        <w:t>electo,</w:t>
      </w:r>
      <w:r>
        <w:rPr>
          <w:spacing w:val="-17"/>
        </w:rPr>
        <w:t> </w:t>
      </w:r>
      <w:r>
        <w:rPr/>
        <w:t>para</w:t>
      </w:r>
      <w:r>
        <w:rPr>
          <w:spacing w:val="-16"/>
        </w:rPr>
        <w:t> </w:t>
      </w:r>
      <w:r>
        <w:rPr/>
        <w:t>que</w:t>
      </w:r>
      <w:r>
        <w:rPr>
          <w:spacing w:val="-17"/>
        </w:rPr>
        <w:t> </w:t>
      </w:r>
      <w:r>
        <w:rPr/>
        <w:t>en</w:t>
      </w:r>
      <w:r>
        <w:rPr>
          <w:spacing w:val="-14"/>
        </w:rPr>
        <w:t> </w:t>
      </w:r>
      <w:r>
        <w:rPr/>
        <w:t>coordinación</w:t>
      </w:r>
      <w:r>
        <w:rPr>
          <w:spacing w:val="-15"/>
        </w:rPr>
        <w:t> </w:t>
      </w:r>
      <w:r>
        <w:rPr/>
        <w:t>con</w:t>
      </w:r>
      <w:r>
        <w:rPr>
          <w:spacing w:val="-17"/>
        </w:rPr>
        <w:t> </w:t>
      </w:r>
      <w:r>
        <w:rPr/>
        <w:t>la</w:t>
      </w:r>
      <w:r>
        <w:rPr>
          <w:spacing w:val="-15"/>
        </w:rPr>
        <w:t> </w:t>
      </w:r>
      <w:r>
        <w:rPr/>
        <w:t>Comisión de</w:t>
      </w:r>
      <w:r>
        <w:rPr>
          <w:spacing w:val="-8"/>
        </w:rPr>
        <w:t> </w:t>
      </w:r>
      <w:r>
        <w:rPr/>
        <w:t>Transición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saliente,</w:t>
      </w:r>
      <w:r>
        <w:rPr>
          <w:spacing w:val="-6"/>
        </w:rPr>
        <w:t> </w:t>
      </w:r>
      <w:r>
        <w:rPr/>
        <w:t>preparen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intercambio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información sobre el estado que guardan los asuntos y recursos de organización, financieros, humanos, materiales, obras públicas y programas municipales, jurídicos, Plan Municipal de Desarrollo y generales de las Secretarías, Direcciones Generales, Direcciones de Área y Organismos Descentralizados.</w:t>
      </w:r>
    </w:p>
    <w:p>
      <w:pPr>
        <w:pStyle w:val="BodyText"/>
        <w:spacing w:after="0" w:line="249" w:lineRule="auto"/>
        <w:jc w:val="both"/>
        <w:sectPr>
          <w:pgSz w:w="12240" w:h="15840"/>
          <w:pgMar w:header="607" w:footer="1013" w:top="1880" w:bottom="1200" w:left="1440" w:right="1080"/>
        </w:sectPr>
      </w:pPr>
    </w:p>
    <w:p>
      <w:pPr>
        <w:pStyle w:val="BodyText"/>
        <w:spacing w:before="104"/>
      </w:pPr>
    </w:p>
    <w:p>
      <w:pPr>
        <w:pStyle w:val="BodyText"/>
        <w:spacing w:line="249" w:lineRule="auto"/>
        <w:ind w:left="257" w:hanging="10"/>
      </w:pPr>
      <w:r>
        <w:rPr/>
        <w:t>Artículo 18.- La Comisión de Transición del Gobierno Municipal en funciones, deberá estar integrada por, al menos, las siguientes personas:</w:t>
      </w:r>
    </w:p>
    <w:p>
      <w:pPr>
        <w:pStyle w:val="BodyText"/>
        <w:spacing w:before="38"/>
      </w:pPr>
    </w:p>
    <w:p>
      <w:pPr>
        <w:pStyle w:val="BodyText"/>
        <w:tabs>
          <w:tab w:pos="969" w:val="left" w:leader="none"/>
        </w:tabs>
        <w:ind w:left="247"/>
      </w:pPr>
      <w:r>
        <w:rPr>
          <w:spacing w:val="-5"/>
        </w:rPr>
        <w:t>I.-</w:t>
      </w:r>
      <w:r>
        <w:rPr/>
        <w:tab/>
      </w:r>
      <w:r>
        <w:rPr>
          <w:spacing w:val="-2"/>
        </w:rPr>
        <w:t>Presidente</w:t>
      </w:r>
      <w:r>
        <w:rPr>
          <w:spacing w:val="1"/>
        </w:rPr>
        <w:t> </w:t>
      </w:r>
      <w:r>
        <w:rPr>
          <w:spacing w:val="-2"/>
        </w:rPr>
        <w:t>Municipal.</w:t>
      </w:r>
    </w:p>
    <w:p>
      <w:pPr>
        <w:pStyle w:val="BodyText"/>
        <w:tabs>
          <w:tab w:pos="969" w:val="left" w:leader="none"/>
        </w:tabs>
        <w:spacing w:before="24"/>
        <w:ind w:left="247"/>
      </w:pPr>
      <w:r>
        <w:rPr>
          <w:spacing w:val="-4"/>
        </w:rPr>
        <w:t>II.-</w:t>
      </w:r>
      <w:r>
        <w:rPr/>
        <w:tab/>
        <w:t>Secretario</w:t>
      </w:r>
      <w:r>
        <w:rPr>
          <w:spacing w:val="-12"/>
        </w:rPr>
        <w:t> </w:t>
      </w:r>
      <w:r>
        <w:rPr/>
        <w:t>del</w:t>
      </w:r>
      <w:r>
        <w:rPr>
          <w:spacing w:val="-9"/>
        </w:rPr>
        <w:t> </w:t>
      </w:r>
      <w:r>
        <w:rPr>
          <w:spacing w:val="-2"/>
        </w:rPr>
        <w:t>Ayuntamiento.</w:t>
      </w:r>
    </w:p>
    <w:p>
      <w:pPr>
        <w:pStyle w:val="BodyText"/>
        <w:tabs>
          <w:tab w:pos="969" w:val="left" w:leader="none"/>
        </w:tabs>
        <w:spacing w:line="261" w:lineRule="auto" w:before="22"/>
        <w:ind w:left="247" w:right="4935"/>
      </w:pPr>
      <w:r>
        <w:rPr>
          <w:spacing w:val="-2"/>
        </w:rPr>
        <w:t>III.-</w:t>
      </w:r>
      <w:r>
        <w:rPr/>
        <w:tab/>
        <w:t>Secretario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Finanzas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Tesorería. </w:t>
      </w:r>
      <w:r>
        <w:rPr>
          <w:spacing w:val="-4"/>
        </w:rPr>
        <w:t>IV.-</w:t>
      </w:r>
      <w:r>
        <w:rPr/>
        <w:tab/>
      </w:r>
      <w:r>
        <w:rPr>
          <w:color w:val="FF0000"/>
        </w:rPr>
        <w:t>Contraloría Municipal</w:t>
      </w:r>
      <w:r>
        <w:rPr/>
        <w:t>.</w:t>
      </w:r>
    </w:p>
    <w:p>
      <w:pPr>
        <w:pStyle w:val="BodyText"/>
        <w:spacing w:before="20"/>
      </w:pPr>
    </w:p>
    <w:p>
      <w:pPr>
        <w:pStyle w:val="BodyText"/>
        <w:ind w:left="247"/>
      </w:pPr>
      <w:r>
        <w:rPr/>
        <w:t>Las</w:t>
      </w:r>
      <w:r>
        <w:rPr>
          <w:spacing w:val="-11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asuman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integrantes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esta</w:t>
      </w:r>
      <w:r>
        <w:rPr>
          <w:spacing w:val="-9"/>
        </w:rPr>
        <w:t> </w:t>
      </w:r>
      <w:r>
        <w:rPr/>
        <w:t>Comisión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podrán</w:t>
      </w:r>
      <w:r>
        <w:rPr>
          <w:spacing w:val="-7"/>
        </w:rPr>
        <w:t> </w:t>
      </w:r>
      <w:r>
        <w:rPr/>
        <w:t>ser</w:t>
      </w:r>
      <w:r>
        <w:rPr>
          <w:spacing w:val="-9"/>
        </w:rPr>
        <w:t> </w:t>
      </w:r>
      <w:r>
        <w:rPr>
          <w:spacing w:val="-2"/>
        </w:rPr>
        <w:t>delegadas.</w:t>
      </w:r>
    </w:p>
    <w:p>
      <w:pPr>
        <w:pStyle w:val="BodyText"/>
        <w:spacing w:before="51"/>
      </w:pPr>
    </w:p>
    <w:p>
      <w:pPr>
        <w:pStyle w:val="BodyText"/>
        <w:spacing w:line="247" w:lineRule="auto"/>
        <w:ind w:left="257" w:right="332" w:hanging="10"/>
        <w:jc w:val="both"/>
      </w:pPr>
      <w:r>
        <w:rPr/>
        <w:t>Artículo 19.-</w:t>
      </w:r>
      <w:r>
        <w:rPr/>
        <w:t> Ambas</w:t>
      </w:r>
      <w:r>
        <w:rPr/>
        <w:t> comisiones</w:t>
      </w:r>
      <w:r>
        <w:rPr/>
        <w:t> de</w:t>
      </w:r>
      <w:r>
        <w:rPr/>
        <w:t> transición, en coordinación, prepararán la transferencia de información sobre el estado que guardan los asuntos y recursos de organización, financieros, humanos, materiales, obras y programas, jurídicos, Plan Municipal de Desarrollo y generales, sin que esto implique la entrega oficial.</w:t>
      </w:r>
    </w:p>
    <w:p>
      <w:pPr>
        <w:pStyle w:val="BodyText"/>
        <w:spacing w:before="43"/>
      </w:pPr>
    </w:p>
    <w:p>
      <w:pPr>
        <w:pStyle w:val="BodyText"/>
        <w:spacing w:line="249" w:lineRule="auto" w:before="1"/>
        <w:ind w:left="257" w:right="328" w:hanging="10"/>
        <w:jc w:val="both"/>
      </w:pPr>
      <w:r>
        <w:rPr/>
        <w:t>Artículo 20.-</w:t>
      </w:r>
      <w:r>
        <w:rPr/>
        <w:t> Conjuntamente</w:t>
      </w:r>
      <w:r>
        <w:rPr/>
        <w:t> ambas</w:t>
      </w:r>
      <w:r>
        <w:rPr/>
        <w:t> comisiones</w:t>
      </w:r>
      <w:r>
        <w:rPr/>
        <w:t> de</w:t>
      </w:r>
      <w:r>
        <w:rPr/>
        <w:t> transición, establecerán sus funciones, procedimientos, cronogramas y recursos públicos necesarios para la realización</w:t>
      </w:r>
      <w:r>
        <w:rPr>
          <w:spacing w:val="40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proceso de</w:t>
      </w:r>
      <w:r>
        <w:rPr>
          <w:spacing w:val="-3"/>
        </w:rPr>
        <w:t> </w:t>
      </w:r>
      <w:r>
        <w:rPr/>
        <w:t>preparación para</w:t>
      </w:r>
      <w:r>
        <w:rPr>
          <w:spacing w:val="-3"/>
        </w:rPr>
        <w:t> </w:t>
      </w:r>
      <w:r>
        <w:rPr/>
        <w:t>la transferencia de información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forma </w:t>
      </w:r>
      <w:r>
        <w:rPr>
          <w:spacing w:val="-2"/>
        </w:rPr>
        <w:t>adecuada.</w:t>
      </w:r>
    </w:p>
    <w:p>
      <w:pPr>
        <w:pStyle w:val="BodyText"/>
        <w:spacing w:before="35"/>
      </w:pPr>
    </w:p>
    <w:p>
      <w:pPr>
        <w:pStyle w:val="BodyText"/>
        <w:spacing w:line="249" w:lineRule="auto"/>
        <w:ind w:left="257" w:right="333" w:hanging="10"/>
        <w:jc w:val="both"/>
      </w:pPr>
      <w:r>
        <w:rPr/>
        <w:t>Para</w:t>
      </w:r>
      <w:r>
        <w:rPr>
          <w:spacing w:val="-6"/>
        </w:rPr>
        <w:t> </w:t>
      </w:r>
      <w:r>
        <w:rPr/>
        <w:t>tal</w:t>
      </w:r>
      <w:r>
        <w:rPr>
          <w:spacing w:val="-9"/>
        </w:rPr>
        <w:t> </w:t>
      </w:r>
      <w:r>
        <w:rPr/>
        <w:t>fin,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Ayuntamiento</w:t>
      </w:r>
      <w:r>
        <w:rPr>
          <w:spacing w:val="-8"/>
        </w:rPr>
        <w:t> </w:t>
      </w:r>
      <w:r>
        <w:rPr/>
        <w:t>autorizará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presupuesto</w:t>
      </w:r>
      <w:r>
        <w:rPr>
          <w:spacing w:val="-7"/>
        </w:rPr>
        <w:t> </w:t>
      </w:r>
      <w:r>
        <w:rPr/>
        <w:t>donde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asignen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recursos públicos</w:t>
      </w:r>
      <w:r>
        <w:rPr>
          <w:spacing w:val="-10"/>
        </w:rPr>
        <w:t> </w:t>
      </w:r>
      <w:r>
        <w:rPr/>
        <w:t>necesarios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llevar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cabo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forma</w:t>
      </w:r>
      <w:r>
        <w:rPr>
          <w:spacing w:val="-9"/>
        </w:rPr>
        <w:t> </w:t>
      </w:r>
      <w:r>
        <w:rPr/>
        <w:t>eficiente</w:t>
      </w:r>
      <w:r>
        <w:rPr>
          <w:spacing w:val="-9"/>
        </w:rPr>
        <w:t> </w:t>
      </w:r>
      <w:r>
        <w:rPr/>
        <w:t>y</w:t>
      </w:r>
      <w:r>
        <w:rPr>
          <w:spacing w:val="-13"/>
        </w:rPr>
        <w:t> </w:t>
      </w:r>
      <w:r>
        <w:rPr/>
        <w:t>eficaz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funcionamiento</w:t>
      </w:r>
      <w:r>
        <w:rPr>
          <w:spacing w:val="-12"/>
        </w:rPr>
        <w:t> </w:t>
      </w:r>
      <w:r>
        <w:rPr/>
        <w:t>de las comisiones de transición.</w:t>
      </w:r>
    </w:p>
    <w:p>
      <w:pPr>
        <w:pStyle w:val="BodyText"/>
        <w:spacing w:before="34"/>
      </w:pPr>
    </w:p>
    <w:p>
      <w:pPr>
        <w:pStyle w:val="BodyText"/>
        <w:spacing w:line="252" w:lineRule="auto"/>
        <w:ind w:left="247" w:right="302"/>
      </w:pPr>
      <w:r>
        <w:rPr/>
        <w:t>Artículo 21.- Todos los titulares de las Secretarías, Direcciones Generales, Direcciones de Área y Organismos Descentralizados; estarán obligados a brindar la información correspondiente una vez</w:t>
      </w:r>
      <w:r>
        <w:rPr>
          <w:spacing w:val="-1"/>
        </w:rPr>
        <w:t> </w:t>
      </w:r>
      <w:r>
        <w:rPr/>
        <w:t>que el</w:t>
      </w:r>
      <w:r>
        <w:rPr>
          <w:spacing w:val="-1"/>
        </w:rPr>
        <w:t> </w:t>
      </w:r>
      <w:r>
        <w:rPr/>
        <w:t>Presidente Municipal</w:t>
      </w:r>
      <w:r>
        <w:rPr>
          <w:spacing w:val="-1"/>
        </w:rPr>
        <w:t> </w:t>
      </w:r>
      <w:r>
        <w:rPr/>
        <w:t>en funciones les dé a conocer los nombres de las personas integrantes de la Comisión de Transición del Ayuntamiento entrante.</w:t>
      </w:r>
    </w:p>
    <w:p>
      <w:pPr>
        <w:pStyle w:val="BodyText"/>
        <w:spacing w:before="35"/>
      </w:pPr>
    </w:p>
    <w:p>
      <w:pPr>
        <w:pStyle w:val="BodyText"/>
        <w:spacing w:line="249" w:lineRule="auto"/>
        <w:ind w:left="257" w:right="328" w:hanging="10"/>
        <w:jc w:val="both"/>
      </w:pPr>
      <w:r>
        <w:rPr/>
        <w:t>Artículo 22.- La Comisión de Transición por parte del Ayuntamiento entrante deberá tomar</w:t>
      </w:r>
      <w:r>
        <w:rPr>
          <w:spacing w:val="-4"/>
        </w:rPr>
        <w:t> </w:t>
      </w:r>
      <w:r>
        <w:rPr/>
        <w:t>conocimiento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situación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guarda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Administración</w:t>
      </w:r>
      <w:r>
        <w:rPr>
          <w:spacing w:val="-4"/>
        </w:rPr>
        <w:t> </w:t>
      </w:r>
      <w:r>
        <w:rPr/>
        <w:t>Municipal,</w:t>
      </w:r>
      <w:r>
        <w:rPr>
          <w:spacing w:val="-6"/>
        </w:rPr>
        <w:t> </w:t>
      </w:r>
      <w:r>
        <w:rPr/>
        <w:t>desarrollo y cumplimiento de los programas, obras y proyectos, de tal manera que al momento de concretarse la sustitución en la titularidad de los puestos, se continúe la marcha normal del Gobierno Municipal.</w:t>
      </w:r>
    </w:p>
    <w:p>
      <w:pPr>
        <w:pStyle w:val="BodyText"/>
        <w:spacing w:before="36"/>
      </w:pPr>
    </w:p>
    <w:p>
      <w:pPr>
        <w:pStyle w:val="BodyText"/>
        <w:spacing w:line="249" w:lineRule="auto" w:before="1"/>
        <w:ind w:left="257" w:right="336" w:hanging="10"/>
        <w:jc w:val="both"/>
      </w:pPr>
      <w:r>
        <w:rPr>
          <w:color w:val="FF0000"/>
        </w:rPr>
        <w:t>ARTÍCULO</w:t>
      </w:r>
      <w:r>
        <w:rPr>
          <w:color w:val="FF0000"/>
          <w:spacing w:val="-1"/>
        </w:rPr>
        <w:t> </w:t>
      </w:r>
      <w:r>
        <w:rPr>
          <w:color w:val="FF0000"/>
        </w:rPr>
        <w:t>22</w:t>
      </w:r>
      <w:r>
        <w:rPr>
          <w:color w:val="FF0000"/>
          <w:spacing w:val="-1"/>
        </w:rPr>
        <w:t> </w:t>
      </w:r>
      <w:r>
        <w:rPr>
          <w:color w:val="FF0000"/>
        </w:rPr>
        <w:t>BIS.-</w:t>
      </w:r>
      <w:r>
        <w:rPr>
          <w:color w:val="FF0000"/>
          <w:spacing w:val="-1"/>
        </w:rPr>
        <w:t> </w:t>
      </w:r>
      <w:r>
        <w:rPr>
          <w:color w:val="FF0000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fin</w:t>
      </w:r>
      <w:r>
        <w:rPr>
          <w:color w:val="FF0000"/>
          <w:spacing w:val="-3"/>
        </w:rPr>
        <w:t> </w:t>
      </w:r>
      <w:r>
        <w:rPr>
          <w:color w:val="FF0000"/>
        </w:rPr>
        <w:t>de</w:t>
      </w:r>
      <w:r>
        <w:rPr>
          <w:color w:val="FF0000"/>
          <w:spacing w:val="-2"/>
        </w:rPr>
        <w:t> </w:t>
      </w:r>
      <w:r>
        <w:rPr>
          <w:color w:val="FF0000"/>
        </w:rPr>
        <w:t>proteger</w:t>
      </w:r>
      <w:r>
        <w:rPr>
          <w:color w:val="FF0000"/>
          <w:spacing w:val="-2"/>
        </w:rPr>
        <w:t> </w:t>
      </w:r>
      <w:r>
        <w:rPr>
          <w:color w:val="FF0000"/>
        </w:rPr>
        <w:t>los</w:t>
      </w:r>
      <w:r>
        <w:rPr>
          <w:color w:val="FF0000"/>
          <w:spacing w:val="-3"/>
        </w:rPr>
        <w:t> </w:t>
      </w:r>
      <w:r>
        <w:rPr>
          <w:color w:val="FF0000"/>
        </w:rPr>
        <w:t>derechos</w:t>
      </w:r>
      <w:r>
        <w:rPr>
          <w:color w:val="FF0000"/>
          <w:spacing w:val="-1"/>
        </w:rPr>
        <w:t> </w:t>
      </w:r>
      <w:r>
        <w:rPr>
          <w:color w:val="FF0000"/>
        </w:rPr>
        <w:t>y</w:t>
      </w:r>
      <w:r>
        <w:rPr>
          <w:color w:val="FF0000"/>
          <w:spacing w:val="-3"/>
        </w:rPr>
        <w:t> </w:t>
      </w:r>
      <w:r>
        <w:rPr>
          <w:color w:val="FF0000"/>
        </w:rPr>
        <w:t>obligaciones</w:t>
      </w:r>
      <w:r>
        <w:rPr>
          <w:color w:val="FF0000"/>
          <w:spacing w:val="-3"/>
        </w:rPr>
        <w:t> </w:t>
      </w:r>
      <w:r>
        <w:rPr>
          <w:color w:val="FF0000"/>
        </w:rPr>
        <w:t>de pagos</w:t>
      </w:r>
      <w:r>
        <w:rPr>
          <w:color w:val="FF0000"/>
          <w:spacing w:val="-3"/>
        </w:rPr>
        <w:t> </w:t>
      </w:r>
      <w:r>
        <w:rPr>
          <w:color w:val="FF0000"/>
        </w:rPr>
        <w:t>que tiene pendiente</w:t>
      </w:r>
      <w:r>
        <w:rPr>
          <w:color w:val="FF0000"/>
        </w:rPr>
        <w:t> la</w:t>
      </w:r>
      <w:r>
        <w:rPr>
          <w:color w:val="FF0000"/>
        </w:rPr>
        <w:t> Administración</w:t>
      </w:r>
      <w:r>
        <w:rPr>
          <w:color w:val="FF0000"/>
        </w:rPr>
        <w:t> Pública</w:t>
      </w:r>
      <w:r>
        <w:rPr>
          <w:color w:val="FF0000"/>
        </w:rPr>
        <w:t> Municipal, en la primera semana del mes de </w:t>
      </w:r>
      <w:r>
        <w:rPr>
          <w:color w:val="FF0000"/>
          <w:spacing w:val="-2"/>
        </w:rPr>
        <w:t>Septiembre,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previo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a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la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instalación</w:t>
      </w:r>
      <w:r>
        <w:rPr>
          <w:color w:val="FF0000"/>
          <w:spacing w:val="-5"/>
        </w:rPr>
        <w:t> </w:t>
      </w:r>
      <w:r>
        <w:rPr>
          <w:color w:val="FF0000"/>
          <w:spacing w:val="-2"/>
        </w:rPr>
        <w:t>del</w:t>
      </w:r>
      <w:r>
        <w:rPr>
          <w:color w:val="FF0000"/>
          <w:spacing w:val="-5"/>
        </w:rPr>
        <w:t> </w:t>
      </w:r>
      <w:r>
        <w:rPr>
          <w:color w:val="FF0000"/>
          <w:spacing w:val="-2"/>
        </w:rPr>
        <w:t>Ayuntamiento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entrante,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el</w:t>
      </w:r>
      <w:r>
        <w:rPr>
          <w:color w:val="FF0000"/>
          <w:spacing w:val="-5"/>
        </w:rPr>
        <w:t> </w:t>
      </w:r>
      <w:r>
        <w:rPr>
          <w:color w:val="FF0000"/>
          <w:spacing w:val="-2"/>
        </w:rPr>
        <w:t>Ayuntamiento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saliente </w:t>
      </w:r>
      <w:r>
        <w:rPr>
          <w:color w:val="FF0000"/>
        </w:rPr>
        <w:t>está obligado a colaborar con aquel, a efecto de convalidar las firmas de los futuros servidores</w:t>
      </w:r>
      <w:r>
        <w:rPr>
          <w:color w:val="FF0000"/>
          <w:spacing w:val="-8"/>
        </w:rPr>
        <w:t> </w:t>
      </w:r>
      <w:r>
        <w:rPr>
          <w:color w:val="FF0000"/>
        </w:rPr>
        <w:t>públicos</w:t>
      </w:r>
      <w:r>
        <w:rPr>
          <w:color w:val="FF0000"/>
          <w:spacing w:val="-8"/>
        </w:rPr>
        <w:t> </w:t>
      </w:r>
      <w:r>
        <w:rPr>
          <w:color w:val="FF0000"/>
        </w:rPr>
        <w:t>que</w:t>
      </w:r>
      <w:r>
        <w:rPr>
          <w:color w:val="FF0000"/>
          <w:spacing w:val="-7"/>
        </w:rPr>
        <w:t> </w:t>
      </w:r>
      <w:r>
        <w:rPr>
          <w:color w:val="FF0000"/>
        </w:rPr>
        <w:t>se</w:t>
      </w:r>
      <w:r>
        <w:rPr>
          <w:color w:val="FF0000"/>
          <w:spacing w:val="-7"/>
        </w:rPr>
        <w:t> </w:t>
      </w:r>
      <w:r>
        <w:rPr>
          <w:color w:val="FF0000"/>
        </w:rPr>
        <w:t>autorizarán</w:t>
      </w:r>
      <w:r>
        <w:rPr>
          <w:color w:val="FF0000"/>
          <w:spacing w:val="-7"/>
        </w:rPr>
        <w:t> </w:t>
      </w:r>
      <w:r>
        <w:rPr>
          <w:color w:val="FF0000"/>
        </w:rPr>
        <w:t>en</w:t>
      </w:r>
      <w:r>
        <w:rPr>
          <w:color w:val="FF0000"/>
          <w:spacing w:val="-7"/>
        </w:rPr>
        <w:t> </w:t>
      </w:r>
      <w:r>
        <w:rPr>
          <w:color w:val="FF0000"/>
        </w:rPr>
        <w:t>las</w:t>
      </w:r>
      <w:r>
        <w:rPr>
          <w:color w:val="FF0000"/>
          <w:spacing w:val="-10"/>
        </w:rPr>
        <w:t> </w:t>
      </w:r>
      <w:r>
        <w:rPr>
          <w:color w:val="FF0000"/>
        </w:rPr>
        <w:t>cuentas</w:t>
      </w:r>
      <w:r>
        <w:rPr>
          <w:color w:val="FF0000"/>
          <w:spacing w:val="-8"/>
        </w:rPr>
        <w:t> </w:t>
      </w:r>
      <w:r>
        <w:rPr>
          <w:color w:val="FF0000"/>
        </w:rPr>
        <w:t>bancarias</w:t>
      </w:r>
      <w:r>
        <w:rPr>
          <w:color w:val="FF0000"/>
          <w:spacing w:val="-8"/>
        </w:rPr>
        <w:t> </w:t>
      </w:r>
      <w:r>
        <w:rPr>
          <w:color w:val="FF0000"/>
        </w:rPr>
        <w:t>para</w:t>
      </w:r>
      <w:r>
        <w:rPr>
          <w:color w:val="FF0000"/>
          <w:spacing w:val="-8"/>
        </w:rPr>
        <w:t> </w:t>
      </w:r>
      <w:r>
        <w:rPr>
          <w:color w:val="FF0000"/>
        </w:rPr>
        <w:t>la</w:t>
      </w:r>
      <w:r>
        <w:rPr>
          <w:color w:val="FF0000"/>
          <w:spacing w:val="-7"/>
        </w:rPr>
        <w:t> </w:t>
      </w:r>
      <w:r>
        <w:rPr>
          <w:color w:val="FF0000"/>
        </w:rPr>
        <w:t>expedición</w:t>
      </w:r>
      <w:r>
        <w:rPr>
          <w:color w:val="FF0000"/>
          <w:spacing w:val="-9"/>
        </w:rPr>
        <w:t> </w:t>
      </w:r>
      <w:r>
        <w:rPr>
          <w:color w:val="FF0000"/>
        </w:rPr>
        <w:t>de</w:t>
      </w:r>
    </w:p>
    <w:p>
      <w:pPr>
        <w:pStyle w:val="BodyText"/>
        <w:spacing w:after="0" w:line="249" w:lineRule="auto"/>
        <w:jc w:val="both"/>
        <w:sectPr>
          <w:pgSz w:w="12240" w:h="15840"/>
          <w:pgMar w:header="607" w:footer="1013" w:top="1880" w:bottom="1200" w:left="1440" w:right="1080"/>
        </w:sectPr>
      </w:pPr>
    </w:p>
    <w:p>
      <w:pPr>
        <w:pStyle w:val="BodyText"/>
        <w:spacing w:before="104"/>
      </w:pPr>
    </w:p>
    <w:p>
      <w:pPr>
        <w:pStyle w:val="BodyText"/>
        <w:spacing w:line="249" w:lineRule="auto"/>
        <w:ind w:left="257" w:right="337"/>
        <w:jc w:val="both"/>
      </w:pPr>
      <w:r>
        <w:rPr>
          <w:color w:val="FF0000"/>
        </w:rPr>
        <w:t>cheques, mismos que cobrarán vigencia y por tanto sólo podrán ejercerse por el servidor público de que se trate a partir del día 30 de septiembre siguiente.</w:t>
      </w:r>
    </w:p>
    <w:p>
      <w:pPr>
        <w:pStyle w:val="BodyText"/>
      </w:pPr>
    </w:p>
    <w:p>
      <w:pPr>
        <w:pStyle w:val="BodyText"/>
        <w:spacing w:before="60"/>
      </w:pPr>
    </w:p>
    <w:p>
      <w:pPr>
        <w:spacing w:before="0"/>
        <w:ind w:left="5" w:right="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CUARTO</w:t>
      </w:r>
    </w:p>
    <w:p>
      <w:pPr>
        <w:spacing w:line="261" w:lineRule="auto" w:before="21"/>
        <w:ind w:left="1786" w:right="1842" w:firstLine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 ENTREGA-RECEPCIÓN DE LOS TITULARES DE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SECRETARÍAS,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DIRECCIONES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GENERALES,</w:t>
      </w:r>
    </w:p>
    <w:p>
      <w:pPr>
        <w:spacing w:line="274" w:lineRule="exact" w:before="0"/>
        <w:ind w:left="0" w:right="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DIRECCIONES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ÁREA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ORGANISMOS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DESCENTRALIZADOS</w:t>
      </w:r>
    </w:p>
    <w:p>
      <w:pPr>
        <w:pStyle w:val="BodyText"/>
        <w:spacing w:before="51"/>
        <w:rPr>
          <w:rFonts w:ascii="Arial"/>
          <w:b/>
        </w:rPr>
      </w:pPr>
    </w:p>
    <w:p>
      <w:pPr>
        <w:pStyle w:val="BodyText"/>
        <w:spacing w:line="249" w:lineRule="auto"/>
        <w:ind w:left="257" w:right="326" w:hanging="10"/>
        <w:jc w:val="both"/>
      </w:pPr>
      <w:r>
        <w:rPr/>
        <w:t>Artículo 23.- Los titulares de las Secretarías, Direcciones Generales, Direcciones de Área y Organismos Descentralizados que durante la gestión constitucional del Gobierno Municipal sean removidos, se separen del cargo, se haya expedido un nombramiento a favor de otra persona o se les haya otorgado licencia sin goce de sueldo por más de 3-tres meses</w:t>
      </w:r>
      <w:r>
        <w:rPr>
          <w:spacing w:val="76"/>
        </w:rPr>
        <w:t> </w:t>
      </w:r>
      <w:r>
        <w:rPr/>
        <w:t>y para cumplir con lo dispuesto en el Artículo </w:t>
      </w:r>
      <w:r>
        <w:rPr>
          <w:color w:val="FF0000"/>
        </w:rPr>
        <w:t>49 </w:t>
      </w:r>
      <w:r>
        <w:rPr/>
        <w:t>de la </w:t>
      </w:r>
      <w:r>
        <w:rPr>
          <w:color w:val="FF0000"/>
        </w:rPr>
        <w:t>Ley de Responsabilidades Administrativas del Estado de Nuevo León</w:t>
      </w:r>
      <w:r>
        <w:rPr/>
        <w:t>, deberán preparar la Entrega-Recepción del despacho, instalaciones y asuntos a quienes los sustituyan en sus atribuciones, precisando la situación que guardan los asuntos y recursos de organización, financieros, humanos, materiales, obras y programas, jurídicos, Plan Municipal de Desarrollo y</w:t>
      </w:r>
      <w:r>
        <w:rPr>
          <w:spacing w:val="-1"/>
        </w:rPr>
        <w:t> </w:t>
      </w:r>
      <w:r>
        <w:rPr/>
        <w:t>generales asignados para</w:t>
      </w:r>
      <w:r>
        <w:rPr>
          <w:spacing w:val="-1"/>
        </w:rPr>
        <w:t> </w:t>
      </w:r>
      <w:r>
        <w:rPr/>
        <w:t>el ejercicio de sus funciones en un documento que</w:t>
      </w:r>
      <w:r>
        <w:rPr>
          <w:spacing w:val="-1"/>
        </w:rPr>
        <w:t> </w:t>
      </w:r>
      <w:r>
        <w:rPr/>
        <w:t>contenga los datos relativos al despacho a su cargo.</w:t>
      </w:r>
    </w:p>
    <w:p>
      <w:pPr>
        <w:pStyle w:val="BodyText"/>
        <w:spacing w:before="28"/>
      </w:pPr>
    </w:p>
    <w:p>
      <w:pPr>
        <w:pStyle w:val="BodyText"/>
        <w:spacing w:line="249" w:lineRule="auto" w:before="1"/>
        <w:ind w:left="257" w:right="324" w:hanging="10"/>
        <w:jc w:val="both"/>
      </w:pPr>
      <w:r>
        <w:rPr/>
        <w:t>El Presidente Municipal podrá disponer discrecionalmente cuando los titulares de las unidades administrativas con rango de Coordinación</w:t>
      </w:r>
      <w:r>
        <w:rPr/>
        <w:t> también</w:t>
      </w:r>
      <w:r>
        <w:rPr/>
        <w:t> deberán</w:t>
      </w:r>
      <w:r>
        <w:rPr/>
        <w:t> realizar </w:t>
      </w:r>
      <w:r>
        <w:rPr>
          <w:spacing w:val="-2"/>
        </w:rPr>
        <w:t>Entrega-Recepción.</w:t>
      </w:r>
    </w:p>
    <w:p>
      <w:pPr>
        <w:pStyle w:val="BodyText"/>
        <w:spacing w:before="34"/>
      </w:pPr>
    </w:p>
    <w:p>
      <w:pPr>
        <w:pStyle w:val="BodyText"/>
        <w:spacing w:line="249" w:lineRule="auto"/>
        <w:ind w:left="257" w:right="326" w:hanging="10"/>
        <w:jc w:val="both"/>
      </w:pPr>
      <w:r>
        <w:rPr/>
        <w:t>Artículo 24.-</w:t>
      </w:r>
      <w:r>
        <w:rPr/>
        <w:t> La Entrega-Recepción de los titulares de las Secretarías, Direcciones Generales,</w:t>
      </w:r>
      <w:r>
        <w:rPr>
          <w:spacing w:val="-15"/>
        </w:rPr>
        <w:t> </w:t>
      </w:r>
      <w:r>
        <w:rPr/>
        <w:t>Direcciones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Área</w:t>
      </w:r>
      <w:r>
        <w:rPr>
          <w:spacing w:val="-15"/>
        </w:rPr>
        <w:t> </w:t>
      </w:r>
      <w:r>
        <w:rPr/>
        <w:t>y</w:t>
      </w:r>
      <w:r>
        <w:rPr>
          <w:spacing w:val="-17"/>
        </w:rPr>
        <w:t> </w:t>
      </w:r>
      <w:r>
        <w:rPr/>
        <w:t>Organismos</w:t>
      </w:r>
      <w:r>
        <w:rPr>
          <w:spacing w:val="-15"/>
        </w:rPr>
        <w:t> </w:t>
      </w:r>
      <w:r>
        <w:rPr/>
        <w:t>Descentralizados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hace</w:t>
      </w:r>
      <w:r>
        <w:rPr>
          <w:spacing w:val="-15"/>
        </w:rPr>
        <w:t> </w:t>
      </w:r>
      <w:r>
        <w:rPr/>
        <w:t>referencia el artículo anterior se efectuará mediante Acta Administrativa de EntregaRecepción que</w:t>
      </w:r>
      <w:r>
        <w:rPr>
          <w:spacing w:val="-9"/>
        </w:rPr>
        <w:t> </w:t>
      </w:r>
      <w:r>
        <w:rPr/>
        <w:t>será</w:t>
      </w:r>
      <w:r>
        <w:rPr>
          <w:spacing w:val="-12"/>
        </w:rPr>
        <w:t> </w:t>
      </w:r>
      <w:r>
        <w:rPr/>
        <w:t>firmada</w:t>
      </w:r>
      <w:r>
        <w:rPr>
          <w:spacing w:val="-9"/>
        </w:rPr>
        <w:t> </w:t>
      </w:r>
      <w:r>
        <w:rPr/>
        <w:t>por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titulares</w:t>
      </w:r>
      <w:r>
        <w:rPr>
          <w:spacing w:val="-10"/>
        </w:rPr>
        <w:t> </w:t>
      </w:r>
      <w:r>
        <w:rPr/>
        <w:t>saliente</w:t>
      </w:r>
      <w:r>
        <w:rPr>
          <w:color w:val="FF0000"/>
        </w:rPr>
        <w:t>s</w:t>
      </w:r>
      <w:r>
        <w:rPr>
          <w:color w:val="FF0000"/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entrante,</w:t>
      </w:r>
      <w:r>
        <w:rPr>
          <w:spacing w:val="-10"/>
        </w:rPr>
        <w:t> </w:t>
      </w:r>
      <w:r>
        <w:rPr/>
        <w:t>quienes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harán</w:t>
      </w:r>
      <w:r>
        <w:rPr>
          <w:spacing w:val="-9"/>
        </w:rPr>
        <w:t> </w:t>
      </w:r>
      <w:r>
        <w:rPr/>
        <w:t>acompañar</w:t>
      </w:r>
      <w:r>
        <w:rPr>
          <w:spacing w:val="-11"/>
        </w:rPr>
        <w:t> </w:t>
      </w:r>
      <w:r>
        <w:rPr/>
        <w:t>de un testigo cada uno y ante la presencia de un representante de la </w:t>
      </w:r>
      <w:r>
        <w:rPr>
          <w:color w:val="FF0000"/>
        </w:rPr>
        <w:t>Contraloría </w:t>
      </w:r>
      <w:r>
        <w:rPr>
          <w:color w:val="FF0000"/>
          <w:spacing w:val="-2"/>
        </w:rPr>
        <w:t>Municipal</w:t>
      </w:r>
      <w:r>
        <w:rPr>
          <w:spacing w:val="-2"/>
        </w:rPr>
        <w:t>.</w:t>
      </w:r>
    </w:p>
    <w:p>
      <w:pPr>
        <w:pStyle w:val="BodyText"/>
        <w:spacing w:before="34"/>
      </w:pPr>
    </w:p>
    <w:p>
      <w:pPr>
        <w:pStyle w:val="BodyText"/>
        <w:spacing w:line="249" w:lineRule="auto"/>
        <w:ind w:left="257" w:right="326" w:hanging="10"/>
        <w:jc w:val="both"/>
      </w:pPr>
      <w:r>
        <w:rPr/>
        <w:t>El Acto de Entrega-Recepción de alguna Secretaría, Dirección General, Dirección de Área u Organismo Descentralizado deberá llevarse a cabo a más tardar a los 5-cinco días hábiles siguientes en que el titular saliente sea removido, se separe del cargo o se</w:t>
      </w:r>
      <w:r>
        <w:rPr>
          <w:spacing w:val="-17"/>
        </w:rPr>
        <w:t> </w:t>
      </w:r>
      <w:r>
        <w:rPr/>
        <w:t>le</w:t>
      </w:r>
      <w:r>
        <w:rPr>
          <w:spacing w:val="-16"/>
        </w:rPr>
        <w:t> </w:t>
      </w:r>
      <w:r>
        <w:rPr/>
        <w:t>haya</w:t>
      </w:r>
      <w:r>
        <w:rPr>
          <w:spacing w:val="-17"/>
        </w:rPr>
        <w:t> </w:t>
      </w:r>
      <w:r>
        <w:rPr/>
        <w:t>otorgado</w:t>
      </w:r>
      <w:r>
        <w:rPr>
          <w:spacing w:val="-14"/>
        </w:rPr>
        <w:t> </w:t>
      </w:r>
      <w:r>
        <w:rPr/>
        <w:t>licencia</w:t>
      </w:r>
      <w:r>
        <w:rPr>
          <w:spacing w:val="-15"/>
        </w:rPr>
        <w:t> </w:t>
      </w:r>
      <w:r>
        <w:rPr/>
        <w:t>sin</w:t>
      </w:r>
      <w:r>
        <w:rPr>
          <w:spacing w:val="-14"/>
        </w:rPr>
        <w:t> </w:t>
      </w:r>
      <w:r>
        <w:rPr/>
        <w:t>goce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sueldo</w:t>
      </w:r>
      <w:r>
        <w:rPr>
          <w:spacing w:val="-17"/>
        </w:rPr>
        <w:t> </w:t>
      </w:r>
      <w:r>
        <w:rPr/>
        <w:t>por</w:t>
      </w:r>
      <w:r>
        <w:rPr>
          <w:spacing w:val="-12"/>
        </w:rPr>
        <w:t> </w:t>
      </w:r>
      <w:r>
        <w:rPr/>
        <w:t>un</w:t>
      </w:r>
      <w:r>
        <w:rPr>
          <w:spacing w:val="-16"/>
        </w:rPr>
        <w:t> </w:t>
      </w:r>
      <w:r>
        <w:rPr/>
        <w:t>período</w:t>
      </w:r>
      <w:r>
        <w:rPr>
          <w:spacing w:val="-16"/>
        </w:rPr>
        <w:t> </w:t>
      </w:r>
      <w:r>
        <w:rPr/>
        <w:t>superior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3-tres</w:t>
      </w:r>
      <w:r>
        <w:rPr>
          <w:spacing w:val="-18"/>
        </w:rPr>
        <w:t> </w:t>
      </w:r>
      <w:r>
        <w:rPr/>
        <w:t>meses.</w:t>
      </w:r>
    </w:p>
    <w:p>
      <w:pPr>
        <w:pStyle w:val="BodyText"/>
        <w:spacing w:before="36"/>
      </w:pPr>
    </w:p>
    <w:p>
      <w:pPr>
        <w:pStyle w:val="BodyText"/>
        <w:spacing w:line="247" w:lineRule="auto"/>
        <w:ind w:left="257" w:right="331" w:hanging="10"/>
        <w:jc w:val="both"/>
      </w:pPr>
      <w:r>
        <w:rPr/>
        <w:t>Artículo 25.-</w:t>
      </w:r>
      <w:r>
        <w:rPr/>
        <w:t> El</w:t>
      </w:r>
      <w:r>
        <w:rPr/>
        <w:t> Acta</w:t>
      </w:r>
      <w:r>
        <w:rPr/>
        <w:t> de</w:t>
      </w:r>
      <w:r>
        <w:rPr/>
        <w:t> Entrega-Recepción</w:t>
      </w:r>
      <w:r>
        <w:rPr/>
        <w:t> y</w:t>
      </w:r>
      <w:r>
        <w:rPr/>
        <w:t> sus</w:t>
      </w:r>
      <w:r>
        <w:rPr/>
        <w:t> Anexos</w:t>
      </w:r>
      <w:r>
        <w:rPr/>
        <w:t> serán</w:t>
      </w:r>
      <w:r>
        <w:rPr/>
        <w:t> integrados</w:t>
      </w:r>
      <w:r>
        <w:rPr/>
        <w:t> para distribuirse de la siguiente forma:</w:t>
      </w:r>
    </w:p>
    <w:p>
      <w:pPr>
        <w:pStyle w:val="BodyText"/>
        <w:spacing w:after="0" w:line="247" w:lineRule="auto"/>
        <w:jc w:val="both"/>
        <w:sectPr>
          <w:pgSz w:w="12240" w:h="15840"/>
          <w:pgMar w:header="607" w:footer="1013" w:top="1880" w:bottom="1200" w:left="1440" w:right="1080"/>
        </w:sectPr>
      </w:pPr>
    </w:p>
    <w:p>
      <w:pPr>
        <w:pStyle w:val="BodyText"/>
        <w:spacing w:before="104"/>
      </w:pPr>
    </w:p>
    <w:p>
      <w:pPr>
        <w:pStyle w:val="BodyText"/>
        <w:tabs>
          <w:tab w:pos="969" w:val="left" w:leader="none"/>
        </w:tabs>
        <w:spacing w:line="249" w:lineRule="auto"/>
        <w:ind w:left="262" w:right="3713" w:hanging="15"/>
      </w:pPr>
      <w:r>
        <w:rPr>
          <w:spacing w:val="-4"/>
        </w:rPr>
        <w:t>I.-</w:t>
      </w:r>
      <w:r>
        <w:rPr/>
        <w:tab/>
      </w:r>
      <w:r>
        <w:rPr>
          <w:color w:val="FF0000"/>
        </w:rPr>
        <w:t>P</w:t>
      </w:r>
      <w:r>
        <w:rPr/>
        <w:t>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Archivo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>
          <w:color w:val="FF0000"/>
        </w:rPr>
        <w:t>Contraloría</w:t>
      </w:r>
      <w:r>
        <w:rPr>
          <w:color w:val="FF0000"/>
          <w:spacing w:val="-4"/>
        </w:rPr>
        <w:t> </w:t>
      </w:r>
      <w:r>
        <w:rPr>
          <w:color w:val="FF0000"/>
        </w:rPr>
        <w:t>Municipal</w:t>
      </w:r>
      <w:r>
        <w:rPr/>
        <w:t>.</w:t>
      </w:r>
      <w:r>
        <w:rPr>
          <w:spacing w:val="40"/>
        </w:rPr>
        <w:t> </w:t>
      </w:r>
      <w:r>
        <w:rPr/>
        <w:t>II.- </w:t>
      </w:r>
      <w:r>
        <w:rPr>
          <w:color w:val="FF0000"/>
        </w:rPr>
        <w:t>P</w:t>
      </w:r>
      <w:r>
        <w:rPr/>
        <w:t>ara el Servidor Público entrante.</w:t>
      </w:r>
    </w:p>
    <w:p>
      <w:pPr>
        <w:pStyle w:val="BodyText"/>
        <w:tabs>
          <w:tab w:pos="969" w:val="left" w:leader="none"/>
        </w:tabs>
        <w:spacing w:before="14"/>
        <w:ind w:left="247"/>
      </w:pPr>
      <w:r>
        <w:rPr>
          <w:spacing w:val="-2"/>
        </w:rPr>
        <w:t>III.-</w:t>
      </w:r>
      <w:r>
        <w:rPr/>
        <w:tab/>
      </w:r>
      <w:r>
        <w:rPr>
          <w:color w:val="FF0000"/>
        </w:rPr>
        <w:t>P</w:t>
      </w:r>
      <w:r>
        <w:rPr/>
        <w:t>ara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Servidor</w:t>
      </w:r>
      <w:r>
        <w:rPr>
          <w:spacing w:val="-9"/>
        </w:rPr>
        <w:t> </w:t>
      </w:r>
      <w:r>
        <w:rPr/>
        <w:t>Público</w:t>
      </w:r>
      <w:r>
        <w:rPr>
          <w:spacing w:val="-9"/>
        </w:rPr>
        <w:t> </w:t>
      </w:r>
      <w:r>
        <w:rPr>
          <w:spacing w:val="-2"/>
        </w:rPr>
        <w:t>saliente.</w:t>
      </w:r>
    </w:p>
    <w:p>
      <w:pPr>
        <w:pStyle w:val="BodyText"/>
        <w:spacing w:before="46"/>
      </w:pPr>
    </w:p>
    <w:p>
      <w:pPr>
        <w:pStyle w:val="BodyText"/>
        <w:spacing w:line="249" w:lineRule="auto"/>
        <w:ind w:left="257" w:right="331" w:hanging="10"/>
        <w:jc w:val="both"/>
      </w:pPr>
      <w:r>
        <w:rPr/>
        <w:t>Artículo 26.- En caso de fallecimiento o incapacidad</w:t>
      </w:r>
      <w:r>
        <w:rPr>
          <w:spacing w:val="-2"/>
        </w:rPr>
        <w:t> </w:t>
      </w:r>
      <w:r>
        <w:rPr/>
        <w:t>física, o en el supuesto de que el Servidor</w:t>
      </w:r>
      <w:r>
        <w:rPr>
          <w:spacing w:val="-6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saliente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entrante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causa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fuerza</w:t>
      </w:r>
      <w:r>
        <w:rPr>
          <w:spacing w:val="-5"/>
        </w:rPr>
        <w:t> </w:t>
      </w:r>
      <w:r>
        <w:rPr/>
        <w:t>mayor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Acto de Entrega-Recepción de la unidad administrativa a su cargo en los términos que se señalan en este Reglamento, ésta se llevará a cabo en presencia de algún servidor público designado por el Presidente Municipal o por el superior jerárquico, con la asistencia de los testigos</w:t>
      </w:r>
      <w:r>
        <w:rPr>
          <w:spacing w:val="40"/>
        </w:rPr>
        <w:t> </w:t>
      </w:r>
      <w:r>
        <w:rPr/>
        <w:t>y un representante de la </w:t>
      </w:r>
      <w:r>
        <w:rPr>
          <w:color w:val="FF0000"/>
        </w:rPr>
        <w:t>Contraloría Municipal</w:t>
      </w:r>
      <w:r>
        <w:rPr/>
        <w:t>.</w:t>
      </w:r>
    </w:p>
    <w:p>
      <w:pPr>
        <w:pStyle w:val="BodyText"/>
        <w:spacing w:before="33"/>
      </w:pPr>
    </w:p>
    <w:p>
      <w:pPr>
        <w:pStyle w:val="BodyText"/>
        <w:spacing w:line="249" w:lineRule="auto"/>
        <w:ind w:left="257" w:right="325" w:hanging="10"/>
        <w:jc w:val="both"/>
      </w:pPr>
      <w:r>
        <w:rPr/>
        <w:t>Artículo 27.-</w:t>
      </w:r>
      <w:r>
        <w:rPr/>
        <w:t> En</w:t>
      </w:r>
      <w:r>
        <w:rPr/>
        <w:t> caso</w:t>
      </w:r>
      <w:r>
        <w:rPr/>
        <w:t> de</w:t>
      </w:r>
      <w:r>
        <w:rPr/>
        <w:t> que</w:t>
      </w:r>
      <w:r>
        <w:rPr/>
        <w:t> el</w:t>
      </w:r>
      <w:r>
        <w:rPr/>
        <w:t> Servidor</w:t>
      </w:r>
      <w:r>
        <w:rPr/>
        <w:t> Público</w:t>
      </w:r>
      <w:r>
        <w:rPr/>
        <w:t> se</w:t>
      </w:r>
      <w:r>
        <w:rPr/>
        <w:t> negase</w:t>
      </w:r>
      <w:r>
        <w:rPr/>
        <w:t> a</w:t>
      </w:r>
      <w:r>
        <w:rPr/>
        <w:t> firmar</w:t>
      </w:r>
      <w:r>
        <w:rPr/>
        <w:t> el</w:t>
      </w:r>
      <w:r>
        <w:rPr/>
        <w:t> Acta Administrativa de Entrega-Recepción, se asentarán los hechos sucedidos en un acta circunstanciada en presencia de un representante de la </w:t>
      </w:r>
      <w:r>
        <w:rPr>
          <w:color w:val="FF0000"/>
        </w:rPr>
        <w:t>Contraloría Municipal </w:t>
      </w:r>
      <w:r>
        <w:rPr/>
        <w:t>y dos personas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calidad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testigos,</w:t>
      </w:r>
      <w:r>
        <w:rPr>
          <w:spacing w:val="-12"/>
        </w:rPr>
        <w:t> </w:t>
      </w:r>
      <w:r>
        <w:rPr/>
        <w:t>para</w:t>
      </w:r>
      <w:r>
        <w:rPr>
          <w:spacing w:val="-10"/>
        </w:rPr>
        <w:t> </w:t>
      </w:r>
      <w:r>
        <w:rPr/>
        <w:t>los</w:t>
      </w:r>
      <w:r>
        <w:rPr>
          <w:spacing w:val="-14"/>
        </w:rPr>
        <w:t> </w:t>
      </w:r>
      <w:r>
        <w:rPr/>
        <w:t>fines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procedan.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sola</w:t>
      </w:r>
      <w:r>
        <w:rPr>
          <w:spacing w:val="-9"/>
        </w:rPr>
        <w:t> </w:t>
      </w:r>
      <w:r>
        <w:rPr/>
        <w:t>negativa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firmar el</w:t>
      </w:r>
      <w:r>
        <w:rPr>
          <w:spacing w:val="-9"/>
        </w:rPr>
        <w:t> </w:t>
      </w:r>
      <w:r>
        <w:rPr/>
        <w:t>Acta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Entrega-Recepción</w:t>
      </w:r>
      <w:r>
        <w:rPr>
          <w:spacing w:val="-10"/>
        </w:rPr>
        <w:t> </w:t>
      </w:r>
      <w:r>
        <w:rPr/>
        <w:t>constituye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negativa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realizar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EntregaRecepción.</w:t>
      </w:r>
    </w:p>
    <w:p>
      <w:pPr>
        <w:pStyle w:val="BodyText"/>
        <w:spacing w:before="33"/>
      </w:pPr>
    </w:p>
    <w:p>
      <w:pPr>
        <w:pStyle w:val="BodyText"/>
        <w:spacing w:line="249" w:lineRule="auto"/>
        <w:ind w:left="257" w:right="326" w:hanging="10"/>
        <w:jc w:val="both"/>
      </w:pPr>
      <w:r>
        <w:rPr/>
        <w:t>Artículo 28.- Cuando el Servidor Público saliente no realice la Entrega-Recepción de los asuntos y recursos a su cargo en los términos del párrafo segundo del artículo 24 de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Reglamento,</w:t>
      </w:r>
      <w:r>
        <w:rPr>
          <w:spacing w:val="-8"/>
        </w:rPr>
        <w:t> </w:t>
      </w:r>
      <w:r>
        <w:rPr/>
        <w:t>será</w:t>
      </w:r>
      <w:r>
        <w:rPr>
          <w:spacing w:val="-9"/>
        </w:rPr>
        <w:t> </w:t>
      </w:r>
      <w:r>
        <w:rPr/>
        <w:t>requerido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escrito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hábil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la </w:t>
      </w:r>
      <w:r>
        <w:rPr>
          <w:color w:val="FF0000"/>
        </w:rPr>
        <w:t>Contraloría Municipal </w:t>
      </w:r>
      <w:r>
        <w:rPr/>
        <w:t>para que la lleve a cabo en dentro de los 5-cinco días hábiles siguientes; concluido</w:t>
      </w:r>
      <w:r>
        <w:rPr>
          <w:spacing w:val="-17"/>
        </w:rPr>
        <w:t> </w:t>
      </w:r>
      <w:r>
        <w:rPr/>
        <w:t>dicho</w:t>
      </w:r>
      <w:r>
        <w:rPr>
          <w:spacing w:val="-17"/>
        </w:rPr>
        <w:t> </w:t>
      </w:r>
      <w:r>
        <w:rPr/>
        <w:t>plazo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tendrá</w:t>
      </w:r>
      <w:r>
        <w:rPr>
          <w:spacing w:val="-17"/>
        </w:rPr>
        <w:t> </w:t>
      </w:r>
      <w:r>
        <w:rPr/>
        <w:t>por</w:t>
      </w:r>
      <w:r>
        <w:rPr>
          <w:spacing w:val="-17"/>
        </w:rPr>
        <w:t> </w:t>
      </w:r>
      <w:r>
        <w:rPr/>
        <w:t>no</w:t>
      </w:r>
      <w:r>
        <w:rPr>
          <w:spacing w:val="-16"/>
        </w:rPr>
        <w:t> </w:t>
      </w:r>
      <w:r>
        <w:rPr/>
        <w:t>realizada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entrega,</w:t>
      </w:r>
      <w:r>
        <w:rPr>
          <w:spacing w:val="-16"/>
        </w:rPr>
        <w:t> </w:t>
      </w:r>
      <w:r>
        <w:rPr/>
        <w:t>por</w:t>
      </w:r>
      <w:r>
        <w:rPr>
          <w:spacing w:val="-17"/>
        </w:rPr>
        <w:t> </w:t>
      </w:r>
      <w:r>
        <w:rPr/>
        <w:t>lo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hará</w:t>
      </w:r>
      <w:r>
        <w:rPr>
          <w:spacing w:val="-17"/>
        </w:rPr>
        <w:t> </w:t>
      </w:r>
      <w:r>
        <w:rPr/>
        <w:t>acreedor a las sanciones conducentes, de conformidad con la </w:t>
      </w:r>
      <w:r>
        <w:rPr>
          <w:color w:val="FF0000"/>
        </w:rPr>
        <w:t>Ley de Responsabilidades Administrativas del Estado de Nuevo León</w:t>
      </w:r>
      <w:r>
        <w:rPr/>
        <w:t>.</w:t>
      </w:r>
    </w:p>
    <w:p>
      <w:pPr>
        <w:pStyle w:val="BodyText"/>
        <w:spacing w:before="32"/>
      </w:pPr>
    </w:p>
    <w:p>
      <w:pPr>
        <w:pStyle w:val="BodyText"/>
        <w:spacing w:line="249" w:lineRule="auto"/>
        <w:ind w:left="257" w:right="330" w:hanging="10"/>
        <w:jc w:val="both"/>
      </w:pPr>
      <w:r>
        <w:rPr/>
        <w:t>En</w:t>
      </w:r>
      <w:r>
        <w:rPr>
          <w:spacing w:val="-9"/>
        </w:rPr>
        <w:t> </w:t>
      </w:r>
      <w:r>
        <w:rPr/>
        <w:t>este</w:t>
      </w:r>
      <w:r>
        <w:rPr>
          <w:spacing w:val="-9"/>
        </w:rPr>
        <w:t> </w:t>
      </w:r>
      <w:r>
        <w:rPr/>
        <w:t>caso,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servidor</w:t>
      </w:r>
      <w:r>
        <w:rPr>
          <w:spacing w:val="-11"/>
        </w:rPr>
        <w:t> </w:t>
      </w:r>
      <w:r>
        <w:rPr/>
        <w:t>público</w:t>
      </w:r>
      <w:r>
        <w:rPr>
          <w:spacing w:val="-9"/>
        </w:rPr>
        <w:t> </w:t>
      </w:r>
      <w:r>
        <w:rPr/>
        <w:t>entrante,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12"/>
        </w:rPr>
        <w:t> </w:t>
      </w:r>
      <w:r>
        <w:rPr/>
        <w:t>defecto,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quede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encargado de despacho levantará un acta circunstanciada con dos testigos, dejando constancia del</w:t>
      </w:r>
      <w:r>
        <w:rPr>
          <w:spacing w:val="-10"/>
        </w:rPr>
        <w:t> </w:t>
      </w:r>
      <w:r>
        <w:rPr/>
        <w:t>estado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encuentran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asuntos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lo</w:t>
      </w:r>
      <w:r>
        <w:rPr>
          <w:spacing w:val="-7"/>
        </w:rPr>
        <w:t> </w:t>
      </w:r>
      <w:r>
        <w:rPr/>
        <w:t>hará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conocimiento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superior jerárquico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>
          <w:color w:val="FF0000"/>
        </w:rPr>
        <w:t>Contraloría</w:t>
      </w:r>
      <w:r>
        <w:rPr>
          <w:color w:val="FF0000"/>
          <w:spacing w:val="-9"/>
        </w:rPr>
        <w:t> </w:t>
      </w:r>
      <w:r>
        <w:rPr>
          <w:color w:val="FF0000"/>
        </w:rPr>
        <w:t>Municipal</w:t>
      </w:r>
      <w:r>
        <w:rPr>
          <w:color w:val="FF0000"/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un</w:t>
      </w:r>
      <w:r>
        <w:rPr>
          <w:spacing w:val="-12"/>
        </w:rPr>
        <w:t> </w:t>
      </w:r>
      <w:r>
        <w:rPr/>
        <w:t>término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mayor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10diez</w:t>
      </w:r>
      <w:r>
        <w:rPr>
          <w:spacing w:val="-12"/>
        </w:rPr>
        <w:t> </w:t>
      </w:r>
      <w:r>
        <w:rPr/>
        <w:t>días</w:t>
      </w:r>
      <w:r>
        <w:rPr>
          <w:spacing w:val="-10"/>
        </w:rPr>
        <w:t> </w:t>
      </w:r>
      <w:r>
        <w:rPr/>
        <w:t>hábiles al incumplimiento del servidor público que no realiza la entrega, para los efectos que </w:t>
      </w:r>
      <w:r>
        <w:rPr>
          <w:spacing w:val="-2"/>
        </w:rPr>
        <w:t>procedan.</w:t>
      </w:r>
    </w:p>
    <w:p>
      <w:pPr>
        <w:pStyle w:val="BodyText"/>
        <w:spacing w:before="34"/>
      </w:pPr>
    </w:p>
    <w:p>
      <w:pPr>
        <w:pStyle w:val="BodyText"/>
        <w:spacing w:line="249" w:lineRule="auto" w:before="1"/>
        <w:ind w:left="257" w:right="326" w:hanging="10"/>
        <w:jc w:val="both"/>
      </w:pPr>
      <w:r>
        <w:rPr/>
        <w:t>Artículo 29.- En caso de que el servidor público entrante determine la existencia de irregularidades en la verificación y validación del Acta de Entrega-Recepción y sus Anexos deberá informarlo por escrito a la </w:t>
      </w:r>
      <w:r>
        <w:rPr>
          <w:color w:val="FF0000"/>
        </w:rPr>
        <w:t>Contraloría Municipal </w:t>
      </w:r>
      <w:r>
        <w:rPr/>
        <w:t>para que requiera al servidor público saliente y éste lleve a cabo las solventaciones y aclaraciones necesarias sobre las observaciones consignadas.</w:t>
      </w:r>
    </w:p>
    <w:p>
      <w:pPr>
        <w:pStyle w:val="BodyText"/>
      </w:pPr>
    </w:p>
    <w:p>
      <w:pPr>
        <w:pStyle w:val="BodyText"/>
        <w:spacing w:before="55"/>
      </w:pPr>
    </w:p>
    <w:p>
      <w:pPr>
        <w:spacing w:before="0"/>
        <w:ind w:left="1118" w:right="117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QUINTO</w:t>
      </w:r>
    </w:p>
    <w:p>
      <w:pPr>
        <w:spacing w:before="24"/>
        <w:ind w:left="1115" w:right="117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CONTROL,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VIGILANCIA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2"/>
          <w:sz w:val="24"/>
        </w:rPr>
        <w:t> SANCIONES</w:t>
      </w:r>
    </w:p>
    <w:p>
      <w:pPr>
        <w:spacing w:after="0"/>
        <w:jc w:val="center"/>
        <w:rPr>
          <w:rFonts w:ascii="Arial"/>
          <w:b/>
          <w:sz w:val="24"/>
        </w:rPr>
        <w:sectPr>
          <w:pgSz w:w="12240" w:h="15840"/>
          <w:pgMar w:header="607" w:footer="1013" w:top="1880" w:bottom="1200" w:left="1440" w:right="10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30"/>
        <w:rPr>
          <w:rFonts w:ascii="Arial"/>
          <w:b/>
        </w:rPr>
      </w:pPr>
    </w:p>
    <w:p>
      <w:pPr>
        <w:pStyle w:val="BodyText"/>
        <w:spacing w:line="249" w:lineRule="auto" w:before="1"/>
        <w:ind w:left="257" w:right="331" w:hanging="10"/>
        <w:jc w:val="both"/>
      </w:pPr>
      <w:r>
        <w:rPr/>
        <w:t>Artículo 30.- La </w:t>
      </w:r>
      <w:r>
        <w:rPr>
          <w:color w:val="FF0000"/>
        </w:rPr>
        <w:t>Contraloría Municipal </w:t>
      </w:r>
      <w:r>
        <w:rPr/>
        <w:t>vigilará el cumplimiento de las disposiciones a que se refiere este Reglamento y queda facultada para interpretar el mismo para efectos administrativos, así como para dictar las disposiciones que se requieran para su adecuada aplicación y cumplimiento.</w:t>
      </w:r>
    </w:p>
    <w:p>
      <w:pPr>
        <w:pStyle w:val="BodyText"/>
        <w:spacing w:before="32"/>
      </w:pPr>
    </w:p>
    <w:p>
      <w:pPr>
        <w:pStyle w:val="BodyText"/>
        <w:ind w:left="247"/>
        <w:jc w:val="both"/>
      </w:pPr>
      <w:r>
        <w:rPr/>
        <w:t>Artículo</w:t>
      </w:r>
      <w:r>
        <w:rPr>
          <w:spacing w:val="-5"/>
        </w:rPr>
        <w:t> </w:t>
      </w:r>
      <w:r>
        <w:rPr/>
        <w:t>31.-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>
          <w:color w:val="FF0000"/>
        </w:rPr>
        <w:t>Contraloría</w:t>
      </w:r>
      <w:r>
        <w:rPr>
          <w:color w:val="FF0000"/>
          <w:spacing w:val="-5"/>
        </w:rPr>
        <w:t> </w:t>
      </w:r>
      <w:r>
        <w:rPr>
          <w:color w:val="FF0000"/>
        </w:rPr>
        <w:t>Municipal</w:t>
      </w:r>
      <w:r>
        <w:rPr>
          <w:color w:val="FF0000"/>
          <w:spacing w:val="-3"/>
        </w:rPr>
        <w:t> </w:t>
      </w:r>
      <w:r>
        <w:rPr/>
        <w:t>será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responsable</w:t>
      </w:r>
      <w:r>
        <w:rPr>
          <w:spacing w:val="-7"/>
        </w:rPr>
        <w:t> </w:t>
      </w:r>
      <w:r>
        <w:rPr>
          <w:spacing w:val="-5"/>
        </w:rPr>
        <w:t>de:</w:t>
      </w:r>
    </w:p>
    <w:p>
      <w:pPr>
        <w:pStyle w:val="BodyText"/>
        <w:spacing w:before="101"/>
      </w:pPr>
    </w:p>
    <w:p>
      <w:pPr>
        <w:pStyle w:val="BodyText"/>
        <w:tabs>
          <w:tab w:pos="967" w:val="left" w:leader="none"/>
        </w:tabs>
        <w:spacing w:line="276" w:lineRule="auto"/>
        <w:ind w:left="967" w:right="275" w:hanging="706"/>
      </w:pPr>
      <w:r>
        <w:rPr>
          <w:spacing w:val="-4"/>
        </w:rPr>
        <w:t>I.-</w:t>
      </w:r>
      <w:r>
        <w:rPr/>
        <w:tab/>
        <w:t>Proporcionar</w:t>
      </w:r>
      <w:r>
        <w:rPr>
          <w:spacing w:val="-12"/>
        </w:rPr>
        <w:t> </w:t>
      </w:r>
      <w:r>
        <w:rPr/>
        <w:t>asesoría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servidores</w:t>
      </w:r>
      <w:r>
        <w:rPr>
          <w:spacing w:val="-11"/>
        </w:rPr>
        <w:t> </w:t>
      </w:r>
      <w:r>
        <w:rPr/>
        <w:t>públicos</w:t>
      </w:r>
      <w:r>
        <w:rPr>
          <w:spacing w:val="-11"/>
        </w:rPr>
        <w:t> </w:t>
      </w:r>
      <w:r>
        <w:rPr/>
        <w:t>sujetos</w:t>
      </w:r>
      <w:r>
        <w:rPr>
          <w:spacing w:val="-14"/>
        </w:rPr>
        <w:t> </w:t>
      </w:r>
      <w:r>
        <w:rPr/>
        <w:t>a</w:t>
      </w:r>
      <w:r>
        <w:rPr>
          <w:spacing w:val="-10"/>
        </w:rPr>
        <w:t> </w:t>
      </w:r>
      <w:r>
        <w:rPr/>
        <w:t>este</w:t>
      </w:r>
      <w:r>
        <w:rPr>
          <w:spacing w:val="-10"/>
        </w:rPr>
        <w:t> </w:t>
      </w:r>
      <w:r>
        <w:rPr/>
        <w:t>Reglamento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el procedimiento de Entrega-Recepción.</w:t>
      </w:r>
    </w:p>
    <w:p>
      <w:pPr>
        <w:pStyle w:val="BodyText"/>
        <w:spacing w:before="12"/>
      </w:pPr>
    </w:p>
    <w:p>
      <w:pPr>
        <w:pStyle w:val="BodyText"/>
        <w:tabs>
          <w:tab w:pos="967" w:val="left" w:leader="none"/>
        </w:tabs>
        <w:spacing w:line="276" w:lineRule="auto"/>
        <w:ind w:left="967" w:right="302" w:hanging="706"/>
      </w:pPr>
      <w:r>
        <w:rPr>
          <w:spacing w:val="-4"/>
        </w:rPr>
        <w:t>II.-</w:t>
      </w:r>
      <w:r>
        <w:rPr/>
        <w:tab/>
        <w:t>Apoyar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entrega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despacho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casos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incapacidad</w:t>
      </w:r>
      <w:r>
        <w:rPr>
          <w:spacing w:val="40"/>
        </w:rPr>
        <w:t> </w:t>
      </w:r>
      <w:r>
        <w:rPr/>
        <w:t>física</w:t>
      </w:r>
      <w:r>
        <w:rPr>
          <w:spacing w:val="40"/>
        </w:rPr>
        <w:t> </w:t>
      </w:r>
      <w:r>
        <w:rPr/>
        <w:t>del servidor público responsable.</w:t>
      </w:r>
    </w:p>
    <w:p>
      <w:pPr>
        <w:pStyle w:val="BodyText"/>
        <w:spacing w:before="8"/>
      </w:pPr>
    </w:p>
    <w:p>
      <w:pPr>
        <w:pStyle w:val="BodyText"/>
        <w:tabs>
          <w:tab w:pos="967" w:val="left" w:leader="none"/>
        </w:tabs>
        <w:spacing w:line="278" w:lineRule="auto"/>
        <w:ind w:left="967" w:right="707" w:hanging="706"/>
      </w:pPr>
      <w:r>
        <w:rPr>
          <w:spacing w:val="-2"/>
        </w:rPr>
        <w:t>III.-</w:t>
      </w:r>
      <w:r>
        <w:rPr/>
        <w:tab/>
        <w:t>Resolver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controversias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llegaren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suscitarse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de </w:t>
      </w:r>
      <w:r>
        <w:rPr>
          <w:spacing w:val="-2"/>
        </w:rPr>
        <w:t>Entrega-Recepción.</w:t>
      </w:r>
    </w:p>
    <w:p>
      <w:pPr>
        <w:pStyle w:val="BodyText"/>
        <w:spacing w:before="5"/>
      </w:pPr>
    </w:p>
    <w:p>
      <w:pPr>
        <w:pStyle w:val="BodyText"/>
        <w:tabs>
          <w:tab w:pos="967" w:val="left" w:leader="none"/>
        </w:tabs>
        <w:spacing w:line="278" w:lineRule="auto" w:before="1"/>
        <w:ind w:left="967" w:right="1109" w:hanging="706"/>
      </w:pPr>
      <w:r>
        <w:rPr>
          <w:spacing w:val="-4"/>
        </w:rPr>
        <w:t>IV.-</w:t>
      </w:r>
      <w:r>
        <w:rPr/>
        <w:tab/>
        <w:t>Fincar,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responsabilidades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correspondan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hacer</w:t>
      </w:r>
      <w:r>
        <w:rPr>
          <w:spacing w:val="-4"/>
        </w:rPr>
        <w:t> </w:t>
      </w:r>
      <w:r>
        <w:rPr/>
        <w:t>del conocimiento de las mismas a las autoridades respectivas.</w:t>
      </w:r>
    </w:p>
    <w:p>
      <w:pPr>
        <w:pStyle w:val="BodyText"/>
        <w:spacing w:line="249" w:lineRule="auto" w:before="252"/>
        <w:ind w:left="257" w:right="328" w:hanging="10"/>
        <w:jc w:val="both"/>
      </w:pPr>
      <w:r>
        <w:rPr/>
        <w:t>Artículo 32.-</w:t>
      </w:r>
      <w:r>
        <w:rPr/>
        <w:t> El</w:t>
      </w:r>
      <w:r>
        <w:rPr/>
        <w:t> incumplimiento</w:t>
      </w:r>
      <w:r>
        <w:rPr/>
        <w:t> de</w:t>
      </w:r>
      <w:r>
        <w:rPr/>
        <w:t> las</w:t>
      </w:r>
      <w:r>
        <w:rPr/>
        <w:t> disposiciones</w:t>
      </w:r>
      <w:r>
        <w:rPr/>
        <w:t> contenidas</w:t>
      </w:r>
      <w:r>
        <w:rPr/>
        <w:t> en</w:t>
      </w:r>
      <w:r>
        <w:rPr/>
        <w:t> el</w:t>
      </w:r>
      <w:r>
        <w:rPr/>
        <w:t> presente Reglamento</w:t>
      </w:r>
      <w:r>
        <w:rPr/>
        <w:t> será</w:t>
      </w:r>
      <w:r>
        <w:rPr/>
        <w:t> sancionado</w:t>
      </w:r>
      <w:r>
        <w:rPr/>
        <w:t> en</w:t>
      </w:r>
      <w:r>
        <w:rPr/>
        <w:t> los</w:t>
      </w:r>
      <w:r>
        <w:rPr/>
        <w:t> términos</w:t>
      </w:r>
      <w:r>
        <w:rPr/>
        <w:t> de</w:t>
      </w:r>
      <w:r>
        <w:rPr/>
        <w:t> la</w:t>
      </w:r>
      <w:r>
        <w:rPr/>
        <w:t> </w:t>
      </w:r>
      <w:r>
        <w:rPr>
          <w:color w:val="FF0000"/>
        </w:rPr>
        <w:t>Ley de Responsabilidades Administrativas del Estado de Nuevo León </w:t>
      </w:r>
      <w:r>
        <w:rPr/>
        <w:t>y demás ordenamientos aplicables en la </w:t>
      </w:r>
      <w:r>
        <w:rPr>
          <w:spacing w:val="-2"/>
        </w:rPr>
        <w:t>materia.</w:t>
      </w:r>
    </w:p>
    <w:p>
      <w:pPr>
        <w:pStyle w:val="BodyText"/>
        <w:spacing w:before="33"/>
      </w:pPr>
    </w:p>
    <w:p>
      <w:pPr>
        <w:pStyle w:val="BodyText"/>
        <w:spacing w:line="249" w:lineRule="auto"/>
        <w:ind w:left="257" w:right="329" w:hanging="10"/>
        <w:jc w:val="both"/>
      </w:pPr>
      <w:r>
        <w:rPr/>
        <w:t>Artículo 33.- La entrega de los asuntos y recursos a cargo del Servidor Público que concluye, no lo exime de las responsabilidades civiles, administrativas, penales, laborales y las que se deriven, conforme a las disposiciones legales y reglamentarias </w:t>
      </w:r>
      <w:r>
        <w:rPr>
          <w:spacing w:val="-2"/>
        </w:rPr>
        <w:t>respectivas.</w:t>
      </w:r>
    </w:p>
    <w:p>
      <w:pPr>
        <w:pStyle w:val="BodyText"/>
        <w:spacing w:before="35"/>
      </w:pPr>
    </w:p>
    <w:p>
      <w:pPr>
        <w:spacing w:before="0"/>
        <w:ind w:left="1120" w:right="117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TRANSITORIOS</w:t>
      </w:r>
    </w:p>
    <w:p>
      <w:pPr>
        <w:pStyle w:val="BodyText"/>
        <w:spacing w:before="51"/>
        <w:rPr>
          <w:rFonts w:ascii="Arial"/>
          <w:b/>
        </w:rPr>
      </w:pPr>
    </w:p>
    <w:p>
      <w:pPr>
        <w:pStyle w:val="BodyText"/>
        <w:spacing w:line="247" w:lineRule="auto"/>
        <w:ind w:left="257" w:right="333" w:hanging="10"/>
        <w:jc w:val="both"/>
      </w:pPr>
      <w:r>
        <w:rPr/>
        <w:t>PRIMERO.-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Reglamento</w:t>
      </w:r>
      <w:r>
        <w:rPr>
          <w:spacing w:val="-15"/>
        </w:rPr>
        <w:t> </w:t>
      </w:r>
      <w:r>
        <w:rPr/>
        <w:t>entrará</w:t>
      </w:r>
      <w:r>
        <w:rPr>
          <w:spacing w:val="-16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publicación en el Periódico Oficial del Estado.</w:t>
      </w:r>
    </w:p>
    <w:p>
      <w:pPr>
        <w:pStyle w:val="BodyText"/>
        <w:spacing w:before="41"/>
      </w:pPr>
    </w:p>
    <w:p>
      <w:pPr>
        <w:pStyle w:val="BodyText"/>
        <w:spacing w:line="247" w:lineRule="auto" w:before="1"/>
        <w:ind w:left="257" w:right="329" w:hanging="10"/>
        <w:jc w:val="both"/>
      </w:pPr>
      <w:r>
        <w:rPr/>
        <w:t>SEGUNDO.-</w:t>
      </w:r>
      <w:r>
        <w:rPr/>
        <w:t> Se</w:t>
      </w:r>
      <w:r>
        <w:rPr/>
        <w:t> derogan</w:t>
      </w:r>
      <w:r>
        <w:rPr/>
        <w:t> las</w:t>
      </w:r>
      <w:r>
        <w:rPr/>
        <w:t> disposiciones reglamentarias</w:t>
      </w:r>
      <w:r>
        <w:rPr/>
        <w:t> que</w:t>
      </w:r>
      <w:r>
        <w:rPr/>
        <w:t> se</w:t>
      </w:r>
      <w:r>
        <w:rPr/>
        <w:t> opongan</w:t>
      </w:r>
      <w:r>
        <w:rPr/>
        <w:t> a</w:t>
      </w:r>
      <w:r>
        <w:rPr/>
        <w:t> lo establecido en el presente Reglamento.</w:t>
      </w:r>
    </w:p>
    <w:p>
      <w:pPr>
        <w:pStyle w:val="BodyText"/>
        <w:spacing w:after="0" w:line="247" w:lineRule="auto"/>
        <w:jc w:val="both"/>
        <w:sectPr>
          <w:pgSz w:w="12240" w:h="15840"/>
          <w:pgMar w:header="607" w:footer="1013" w:top="1880" w:bottom="1200" w:left="1440" w:right="1080"/>
        </w:sectPr>
      </w:pPr>
    </w:p>
    <w:p>
      <w:pPr>
        <w:pStyle w:val="BodyText"/>
        <w:spacing w:before="104"/>
      </w:pPr>
    </w:p>
    <w:p>
      <w:pPr>
        <w:pStyle w:val="BodyText"/>
        <w:spacing w:line="249" w:lineRule="auto"/>
        <w:ind w:left="257" w:right="331" w:hanging="10"/>
        <w:jc w:val="both"/>
      </w:pPr>
      <w:r>
        <w:rPr/>
        <w:t>TERCERO.- Publíquese el presente Reglamento</w:t>
      </w:r>
      <w:r>
        <w:rPr/>
        <w:t> en</w:t>
      </w:r>
      <w:r>
        <w:rPr/>
        <w:t> la</w:t>
      </w:r>
      <w:r>
        <w:rPr/>
        <w:t> Gaceta Municipal para su debida difusión y en el portal electrónico de Internet del Municipio para cumplimiento del</w:t>
      </w:r>
      <w:r>
        <w:rPr>
          <w:spacing w:val="-8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9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Acceso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Nuevo</w:t>
      </w:r>
      <w:r>
        <w:rPr>
          <w:spacing w:val="-6"/>
        </w:rPr>
        <w:t> </w:t>
      </w:r>
      <w:r>
        <w:rPr>
          <w:spacing w:val="-2"/>
        </w:rPr>
        <w:t>León.</w:t>
      </w:r>
    </w:p>
    <w:p>
      <w:pPr>
        <w:pStyle w:val="BodyText"/>
        <w:spacing w:before="34"/>
      </w:pPr>
    </w:p>
    <w:p>
      <w:pPr>
        <w:pStyle w:val="BodyText"/>
        <w:spacing w:line="249" w:lineRule="auto"/>
        <w:ind w:left="257" w:right="337" w:hanging="10"/>
        <w:jc w:val="both"/>
      </w:pPr>
      <w:r>
        <w:rPr/>
        <w:t>Por lo tanto, envíese al Periódico Oficial del Estado, por conducto de la Secretaría General de Gobierno, para su publicación en dicho órgano y se le dé el debido </w:t>
      </w:r>
      <w:r>
        <w:rPr>
          <w:spacing w:val="-2"/>
        </w:rPr>
        <w:t>cumplimiento.</w:t>
      </w:r>
    </w:p>
    <w:p>
      <w:pPr>
        <w:pStyle w:val="BodyText"/>
        <w:spacing w:before="34"/>
      </w:pPr>
    </w:p>
    <w:p>
      <w:pPr>
        <w:pStyle w:val="BodyText"/>
        <w:spacing w:line="271" w:lineRule="auto" w:before="1"/>
        <w:ind w:left="1465" w:right="1519"/>
        <w:jc w:val="center"/>
      </w:pPr>
      <w:r>
        <w:rPr/>
        <w:t>ING.</w:t>
      </w:r>
      <w:r>
        <w:rPr>
          <w:spacing w:val="-6"/>
        </w:rPr>
        <w:t> </w:t>
      </w:r>
      <w:r>
        <w:rPr/>
        <w:t>CARLOS</w:t>
      </w:r>
      <w:r>
        <w:rPr>
          <w:spacing w:val="-8"/>
        </w:rPr>
        <w:t> </w:t>
      </w:r>
      <w:r>
        <w:rPr/>
        <w:t>ALBERTO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FUENTE</w:t>
      </w:r>
      <w:r>
        <w:rPr>
          <w:spacing w:val="-8"/>
        </w:rPr>
        <w:t> </w:t>
      </w:r>
      <w:r>
        <w:rPr/>
        <w:t>FLORES PRESIDENTE MUNICIPAL SUSTITUTO</w:t>
      </w:r>
    </w:p>
    <w:p>
      <w:pPr>
        <w:pStyle w:val="BodyText"/>
        <w:spacing w:before="22"/>
      </w:pPr>
    </w:p>
    <w:p>
      <w:pPr>
        <w:pStyle w:val="BodyText"/>
        <w:ind w:left="3027"/>
      </w:pPr>
      <w:r>
        <w:rPr/>
        <w:t>LIC.</w:t>
      </w:r>
      <w:r>
        <w:rPr>
          <w:spacing w:val="-5"/>
        </w:rPr>
        <w:t> </w:t>
      </w:r>
      <w:r>
        <w:rPr/>
        <w:t>CAMILO</w:t>
      </w:r>
      <w:r>
        <w:rPr>
          <w:spacing w:val="-7"/>
        </w:rPr>
        <w:t> </w:t>
      </w:r>
      <w:r>
        <w:rPr/>
        <w:t>RAMÍREZ</w:t>
      </w:r>
      <w:r>
        <w:rPr>
          <w:spacing w:val="-4"/>
        </w:rPr>
        <w:t> </w:t>
      </w:r>
      <w:r>
        <w:rPr>
          <w:spacing w:val="-2"/>
        </w:rPr>
        <w:t>PUENTE</w:t>
      </w:r>
    </w:p>
    <w:p>
      <w:pPr>
        <w:pStyle w:val="BodyText"/>
        <w:spacing w:before="36"/>
        <w:ind w:left="2645"/>
      </w:pPr>
      <w:r>
        <w:rPr/>
        <w:t>C.</w:t>
      </w:r>
      <w:r>
        <w:rPr>
          <w:spacing w:val="-5"/>
        </w:rPr>
        <w:t> </w:t>
      </w:r>
      <w:r>
        <w:rPr/>
        <w:t>SECRETARIO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>
          <w:spacing w:val="-2"/>
        </w:rPr>
        <w:t>AYUNTAMIENTO</w:t>
      </w:r>
    </w:p>
    <w:p>
      <w:pPr>
        <w:pStyle w:val="BodyText"/>
        <w:spacing w:before="55"/>
      </w:pPr>
    </w:p>
    <w:p>
      <w:pPr>
        <w:pStyle w:val="BodyText"/>
        <w:spacing w:line="249" w:lineRule="auto"/>
        <w:ind w:left="257" w:right="333" w:hanging="10"/>
        <w:jc w:val="both"/>
      </w:pPr>
      <w:r>
        <w:rPr>
          <w:spacing w:val="-2"/>
        </w:rPr>
        <w:t>Dado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15"/>
        </w:rPr>
        <w:t> </w:t>
      </w:r>
      <w:r>
        <w:rPr>
          <w:spacing w:val="-2"/>
        </w:rPr>
        <w:t>Salón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Sesiones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R.</w:t>
      </w:r>
      <w:r>
        <w:rPr>
          <w:spacing w:val="-10"/>
        </w:rPr>
        <w:t> </w:t>
      </w:r>
      <w:r>
        <w:rPr>
          <w:spacing w:val="-2"/>
        </w:rPr>
        <w:t>Ayuntamiento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San</w:t>
      </w:r>
      <w:r>
        <w:rPr>
          <w:spacing w:val="-12"/>
        </w:rPr>
        <w:t> </w:t>
      </w:r>
      <w:r>
        <w:rPr>
          <w:spacing w:val="-2"/>
        </w:rPr>
        <w:t>Nicolás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Garza,</w:t>
      </w:r>
      <w:r>
        <w:rPr>
          <w:spacing w:val="-9"/>
        </w:rPr>
        <w:t> </w:t>
      </w:r>
      <w:r>
        <w:rPr>
          <w:spacing w:val="-2"/>
        </w:rPr>
        <w:t>Nuevo </w:t>
      </w:r>
      <w:r>
        <w:rPr/>
        <w:t>León a los 10-diez días del mes de Agosto del 2006-dos mil seis.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8"/>
      </w:pPr>
    </w:p>
    <w:p>
      <w:pPr>
        <w:spacing w:line="261" w:lineRule="auto" w:before="0"/>
        <w:ind w:left="1116" w:right="117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REGLAMENTO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ENTREGA-RECEPCIÓN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GOBIERNO MUNICIPAL DE SAN NICOLÁS DE LOS GARZA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7"/>
        <w:rPr>
          <w:rFonts w:ascii="Arial"/>
          <w:b/>
        </w:rPr>
      </w:pPr>
    </w:p>
    <w:p>
      <w:pPr>
        <w:spacing w:before="0"/>
        <w:ind w:left="1118" w:right="117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REFORMAS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4"/>
        <w:rPr>
          <w:rFonts w:ascii="Arial"/>
          <w:b/>
        </w:rPr>
      </w:pPr>
    </w:p>
    <w:p>
      <w:pPr>
        <w:pStyle w:val="BodyText"/>
        <w:spacing w:line="249" w:lineRule="auto"/>
        <w:ind w:left="1488" w:right="332" w:hanging="1241"/>
        <w:jc w:val="both"/>
      </w:pPr>
      <w:r>
        <w:rPr>
          <w:color w:val="FF0000"/>
        </w:rPr>
        <w:t>2019 Reforma al Reglamento de Entrega-Recepción para el Gobierno Municipal de San Nicolás de los Garza, Nuevo León, por modificación del artículo 1°, fracciones</w:t>
      </w:r>
      <w:r>
        <w:rPr>
          <w:color w:val="FF0000"/>
          <w:spacing w:val="-7"/>
        </w:rPr>
        <w:t> </w:t>
      </w:r>
      <w:r>
        <w:rPr>
          <w:color w:val="FF0000"/>
        </w:rPr>
        <w:t>II</w:t>
      </w:r>
      <w:r>
        <w:rPr>
          <w:color w:val="FF0000"/>
          <w:spacing w:val="-6"/>
        </w:rPr>
        <w:t> </w:t>
      </w:r>
      <w:r>
        <w:rPr>
          <w:color w:val="FF0000"/>
        </w:rPr>
        <w:t>y</w:t>
      </w:r>
      <w:r>
        <w:rPr>
          <w:color w:val="FF0000"/>
          <w:spacing w:val="-9"/>
        </w:rPr>
        <w:t> </w:t>
      </w:r>
      <w:r>
        <w:rPr>
          <w:color w:val="FF0000"/>
        </w:rPr>
        <w:t>III</w:t>
      </w:r>
      <w:r>
        <w:rPr>
          <w:color w:val="FF0000"/>
          <w:spacing w:val="-6"/>
        </w:rPr>
        <w:t> </w:t>
      </w:r>
      <w:r>
        <w:rPr>
          <w:color w:val="FF0000"/>
        </w:rPr>
        <w:t>del</w:t>
      </w:r>
      <w:r>
        <w:rPr>
          <w:color w:val="FF0000"/>
          <w:spacing w:val="-7"/>
        </w:rPr>
        <w:t> </w:t>
      </w:r>
      <w:r>
        <w:rPr>
          <w:color w:val="FF0000"/>
        </w:rPr>
        <w:t>artículo</w:t>
      </w:r>
      <w:r>
        <w:rPr>
          <w:color w:val="FF0000"/>
          <w:spacing w:val="-6"/>
        </w:rPr>
        <w:t> </w:t>
      </w:r>
      <w:r>
        <w:rPr>
          <w:color w:val="FF0000"/>
        </w:rPr>
        <w:t>2,</w:t>
      </w:r>
      <w:r>
        <w:rPr>
          <w:color w:val="FF0000"/>
          <w:spacing w:val="-6"/>
        </w:rPr>
        <w:t> </w:t>
      </w:r>
      <w:r>
        <w:rPr>
          <w:color w:val="FF0000"/>
        </w:rPr>
        <w:t>artículo</w:t>
      </w:r>
      <w:r>
        <w:rPr>
          <w:color w:val="FF0000"/>
          <w:spacing w:val="-6"/>
        </w:rPr>
        <w:t> </w:t>
      </w:r>
      <w:r>
        <w:rPr>
          <w:color w:val="FF0000"/>
        </w:rPr>
        <w:t>3,</w:t>
      </w:r>
      <w:r>
        <w:rPr>
          <w:color w:val="FF0000"/>
          <w:spacing w:val="-6"/>
        </w:rPr>
        <w:t> </w:t>
      </w:r>
      <w:r>
        <w:rPr>
          <w:color w:val="FF0000"/>
        </w:rPr>
        <w:t>y</w:t>
      </w:r>
      <w:r>
        <w:rPr>
          <w:color w:val="FF0000"/>
          <w:spacing w:val="-9"/>
        </w:rPr>
        <w:t> </w:t>
      </w:r>
      <w:r>
        <w:rPr>
          <w:color w:val="FF0000"/>
        </w:rPr>
        <w:t>fracciones</w:t>
      </w:r>
      <w:r>
        <w:rPr>
          <w:color w:val="FF0000"/>
          <w:spacing w:val="-7"/>
        </w:rPr>
        <w:t> </w:t>
      </w:r>
      <w:r>
        <w:rPr>
          <w:color w:val="FF0000"/>
        </w:rPr>
        <w:t>I,</w:t>
      </w:r>
      <w:r>
        <w:rPr>
          <w:color w:val="FF0000"/>
          <w:spacing w:val="-6"/>
        </w:rPr>
        <w:t> </w:t>
      </w:r>
      <w:r>
        <w:rPr>
          <w:color w:val="FF0000"/>
        </w:rPr>
        <w:t>II,</w:t>
      </w:r>
      <w:r>
        <w:rPr>
          <w:color w:val="FF0000"/>
          <w:spacing w:val="-9"/>
        </w:rPr>
        <w:t> </w:t>
      </w:r>
      <w:r>
        <w:rPr>
          <w:color w:val="FF0000"/>
        </w:rPr>
        <w:t>III,</w:t>
      </w:r>
      <w:r>
        <w:rPr>
          <w:color w:val="FF0000"/>
          <w:spacing w:val="-6"/>
        </w:rPr>
        <w:t> </w:t>
      </w:r>
      <w:r>
        <w:rPr>
          <w:color w:val="FF0000"/>
        </w:rPr>
        <w:t>IV,</w:t>
      </w:r>
      <w:r>
        <w:rPr>
          <w:color w:val="FF0000"/>
          <w:spacing w:val="-6"/>
        </w:rPr>
        <w:t> </w:t>
      </w:r>
      <w:r>
        <w:rPr>
          <w:color w:val="FF0000"/>
        </w:rPr>
        <w:t>V</w:t>
      </w:r>
      <w:r>
        <w:rPr>
          <w:color w:val="FF0000"/>
          <w:spacing w:val="-9"/>
        </w:rPr>
        <w:t> </w:t>
      </w:r>
      <w:r>
        <w:rPr>
          <w:color w:val="FF0000"/>
        </w:rPr>
        <w:t>y</w:t>
      </w:r>
      <w:r>
        <w:rPr>
          <w:color w:val="FF0000"/>
          <w:spacing w:val="-9"/>
        </w:rPr>
        <w:t> </w:t>
      </w:r>
      <w:r>
        <w:rPr>
          <w:color w:val="FF0000"/>
        </w:rPr>
        <w:t>VI</w:t>
      </w:r>
      <w:r>
        <w:rPr>
          <w:color w:val="FF0000"/>
          <w:spacing w:val="-6"/>
        </w:rPr>
        <w:t> </w:t>
      </w:r>
      <w:r>
        <w:rPr>
          <w:color w:val="FF0000"/>
        </w:rPr>
        <w:t>del artículo 5; por adición de las fracciones VII, VIII, IX, X, XI, XII y XIII en el artículo 5 y</w:t>
      </w:r>
      <w:r>
        <w:rPr>
          <w:color w:val="FF0000"/>
          <w:spacing w:val="-2"/>
        </w:rPr>
        <w:t> </w:t>
      </w:r>
      <w:r>
        <w:rPr>
          <w:color w:val="FF0000"/>
        </w:rPr>
        <w:t>un artículo</w:t>
      </w:r>
      <w:r>
        <w:rPr>
          <w:color w:val="FF0000"/>
          <w:spacing w:val="-2"/>
        </w:rPr>
        <w:t> </w:t>
      </w:r>
      <w:r>
        <w:rPr>
          <w:color w:val="FF0000"/>
        </w:rPr>
        <w:t>5 Bis; por</w:t>
      </w:r>
      <w:r>
        <w:rPr>
          <w:color w:val="FF0000"/>
          <w:spacing w:val="-1"/>
        </w:rPr>
        <w:t> </w:t>
      </w:r>
      <w:r>
        <w:rPr>
          <w:color w:val="FF0000"/>
        </w:rPr>
        <w:t>modificación</w:t>
      </w:r>
      <w:r>
        <w:rPr>
          <w:color w:val="FF0000"/>
          <w:spacing w:val="-1"/>
        </w:rPr>
        <w:t> </w:t>
      </w:r>
      <w:r>
        <w:rPr>
          <w:color w:val="FF0000"/>
        </w:rPr>
        <w:t>de los</w:t>
      </w:r>
      <w:r>
        <w:rPr>
          <w:color w:val="FF0000"/>
          <w:spacing w:val="-2"/>
        </w:rPr>
        <w:t> </w:t>
      </w:r>
      <w:r>
        <w:rPr>
          <w:color w:val="FF0000"/>
        </w:rPr>
        <w:t>artículos 6, 7</w:t>
      </w:r>
      <w:r>
        <w:rPr>
          <w:color w:val="FF0000"/>
          <w:spacing w:val="-1"/>
        </w:rPr>
        <w:t> </w:t>
      </w:r>
      <w:r>
        <w:rPr>
          <w:color w:val="FF0000"/>
        </w:rPr>
        <w:t>y</w:t>
      </w:r>
      <w:r>
        <w:rPr>
          <w:color w:val="FF0000"/>
          <w:spacing w:val="-2"/>
        </w:rPr>
        <w:t> </w:t>
      </w:r>
      <w:r>
        <w:rPr>
          <w:color w:val="FF0000"/>
        </w:rPr>
        <w:t>8; por adición de un artículo 8 Bis; por modificación de la fracción IV y el último párrafo</w:t>
      </w:r>
      <w:r>
        <w:rPr>
          <w:color w:val="FF0000"/>
          <w:spacing w:val="-11"/>
        </w:rPr>
        <w:t> </w:t>
      </w:r>
      <w:r>
        <w:rPr>
          <w:color w:val="FF0000"/>
        </w:rPr>
        <w:t>en</w:t>
      </w:r>
      <w:r>
        <w:rPr>
          <w:color w:val="FF0000"/>
          <w:spacing w:val="-8"/>
        </w:rPr>
        <w:t> </w:t>
      </w:r>
      <w:r>
        <w:rPr>
          <w:color w:val="FF0000"/>
        </w:rPr>
        <w:t>el</w:t>
      </w:r>
      <w:r>
        <w:rPr>
          <w:color w:val="FF0000"/>
          <w:spacing w:val="-12"/>
        </w:rPr>
        <w:t> </w:t>
      </w:r>
      <w:r>
        <w:rPr>
          <w:color w:val="FF0000"/>
        </w:rPr>
        <w:t>artículo</w:t>
      </w:r>
      <w:r>
        <w:rPr>
          <w:color w:val="FF0000"/>
          <w:spacing w:val="-7"/>
        </w:rPr>
        <w:t> </w:t>
      </w:r>
      <w:r>
        <w:rPr>
          <w:color w:val="FF0000"/>
        </w:rPr>
        <w:t>9,</w:t>
      </w:r>
      <w:r>
        <w:rPr>
          <w:color w:val="FF0000"/>
          <w:spacing w:val="-11"/>
        </w:rPr>
        <w:t> </w:t>
      </w:r>
      <w:r>
        <w:rPr>
          <w:color w:val="FF0000"/>
        </w:rPr>
        <w:t>artículo</w:t>
      </w:r>
      <w:r>
        <w:rPr>
          <w:color w:val="FF0000"/>
          <w:spacing w:val="-9"/>
        </w:rPr>
        <w:t> </w:t>
      </w:r>
      <w:r>
        <w:rPr>
          <w:color w:val="FF0000"/>
        </w:rPr>
        <w:t>10</w:t>
      </w:r>
      <w:r>
        <w:rPr>
          <w:color w:val="FF0000"/>
          <w:spacing w:val="-8"/>
        </w:rPr>
        <w:t> </w:t>
      </w:r>
      <w:r>
        <w:rPr>
          <w:color w:val="FF0000"/>
        </w:rPr>
        <w:t>con</w:t>
      </w:r>
      <w:r>
        <w:rPr>
          <w:color w:val="FF0000"/>
          <w:spacing w:val="-8"/>
        </w:rPr>
        <w:t> </w:t>
      </w:r>
      <w:r>
        <w:rPr>
          <w:color w:val="FF0000"/>
        </w:rPr>
        <w:t>sus</w:t>
      </w:r>
      <w:r>
        <w:rPr>
          <w:color w:val="FF0000"/>
          <w:spacing w:val="-12"/>
        </w:rPr>
        <w:t> </w:t>
      </w:r>
      <w:r>
        <w:rPr>
          <w:color w:val="FF0000"/>
        </w:rPr>
        <w:t>fracciones</w:t>
      </w:r>
      <w:r>
        <w:rPr>
          <w:color w:val="FF0000"/>
          <w:spacing w:val="-9"/>
        </w:rPr>
        <w:t> </w:t>
      </w:r>
      <w:r>
        <w:rPr>
          <w:color w:val="FF0000"/>
        </w:rPr>
        <w:t>I,</w:t>
      </w:r>
      <w:r>
        <w:rPr>
          <w:color w:val="FF0000"/>
          <w:spacing w:val="-11"/>
        </w:rPr>
        <w:t> </w:t>
      </w:r>
      <w:r>
        <w:rPr>
          <w:color w:val="FF0000"/>
        </w:rPr>
        <w:t>II</w:t>
      </w:r>
      <w:r>
        <w:rPr>
          <w:color w:val="FF0000"/>
          <w:spacing w:val="-8"/>
        </w:rPr>
        <w:t> </w:t>
      </w:r>
      <w:r>
        <w:rPr>
          <w:color w:val="FF0000"/>
        </w:rPr>
        <w:t>y</w:t>
      </w:r>
      <w:r>
        <w:rPr>
          <w:color w:val="FF0000"/>
          <w:spacing w:val="-12"/>
        </w:rPr>
        <w:t> </w:t>
      </w:r>
      <w:r>
        <w:rPr>
          <w:color w:val="FF0000"/>
        </w:rPr>
        <w:t>III,</w:t>
      </w:r>
      <w:r>
        <w:rPr>
          <w:color w:val="FF0000"/>
          <w:spacing w:val="-11"/>
        </w:rPr>
        <w:t> </w:t>
      </w:r>
      <w:r>
        <w:rPr>
          <w:color w:val="FF0000"/>
        </w:rPr>
        <w:t>artículos</w:t>
      </w:r>
      <w:r>
        <w:rPr>
          <w:color w:val="FF0000"/>
          <w:spacing w:val="-9"/>
        </w:rPr>
        <w:t> </w:t>
      </w:r>
      <w:r>
        <w:rPr>
          <w:color w:val="FF0000"/>
        </w:rPr>
        <w:t>11, 13, 14, 15,</w:t>
      </w:r>
      <w:r>
        <w:rPr>
          <w:color w:val="FF0000"/>
          <w:spacing w:val="-1"/>
        </w:rPr>
        <w:t> </w:t>
      </w:r>
      <w:r>
        <w:rPr>
          <w:color w:val="FF0000"/>
        </w:rPr>
        <w:t>16 y</w:t>
      </w:r>
      <w:r>
        <w:rPr>
          <w:color w:val="FF0000"/>
          <w:spacing w:val="-1"/>
        </w:rPr>
        <w:t> </w:t>
      </w:r>
      <w:r>
        <w:rPr>
          <w:color w:val="FF0000"/>
        </w:rPr>
        <w:t>17, y</w:t>
      </w:r>
      <w:r>
        <w:rPr>
          <w:color w:val="FF0000"/>
          <w:spacing w:val="-1"/>
        </w:rPr>
        <w:t> </w:t>
      </w:r>
      <w:r>
        <w:rPr>
          <w:color w:val="FF0000"/>
        </w:rPr>
        <w:t>fracción IV del artículo</w:t>
      </w:r>
      <w:r>
        <w:rPr>
          <w:color w:val="FF0000"/>
          <w:spacing w:val="-1"/>
        </w:rPr>
        <w:t> </w:t>
      </w:r>
      <w:r>
        <w:rPr>
          <w:color w:val="FF0000"/>
        </w:rPr>
        <w:t>18; por adición de un</w:t>
      </w:r>
      <w:r>
        <w:rPr>
          <w:color w:val="FF0000"/>
          <w:spacing w:val="-1"/>
        </w:rPr>
        <w:t> </w:t>
      </w:r>
      <w:r>
        <w:rPr>
          <w:color w:val="FF0000"/>
        </w:rPr>
        <w:t>artículo 22 Bis; por modificación de los artículos 23 y 24, del artículo 25 con sus fracciones</w:t>
      </w:r>
      <w:r>
        <w:rPr>
          <w:color w:val="FF0000"/>
          <w:spacing w:val="-7"/>
        </w:rPr>
        <w:t> </w:t>
      </w:r>
      <w:r>
        <w:rPr>
          <w:color w:val="FF0000"/>
        </w:rPr>
        <w:t>I,</w:t>
      </w:r>
      <w:r>
        <w:rPr>
          <w:color w:val="FF0000"/>
          <w:spacing w:val="-6"/>
        </w:rPr>
        <w:t> </w:t>
      </w:r>
      <w:r>
        <w:rPr>
          <w:color w:val="FF0000"/>
        </w:rPr>
        <w:t>II</w:t>
      </w:r>
      <w:r>
        <w:rPr>
          <w:color w:val="FF0000"/>
          <w:spacing w:val="-4"/>
        </w:rPr>
        <w:t> </w:t>
      </w:r>
      <w:r>
        <w:rPr>
          <w:color w:val="FF0000"/>
        </w:rPr>
        <w:t>y</w:t>
      </w:r>
      <w:r>
        <w:rPr>
          <w:color w:val="FF0000"/>
          <w:spacing w:val="-7"/>
        </w:rPr>
        <w:t> </w:t>
      </w:r>
      <w:r>
        <w:rPr>
          <w:color w:val="FF0000"/>
        </w:rPr>
        <w:t>III,</w:t>
      </w:r>
      <w:r>
        <w:rPr>
          <w:color w:val="FF0000"/>
          <w:spacing w:val="-4"/>
        </w:rPr>
        <w:t> </w:t>
      </w:r>
      <w:r>
        <w:rPr>
          <w:color w:val="FF0000"/>
        </w:rPr>
        <w:t>y</w:t>
      </w:r>
      <w:r>
        <w:rPr>
          <w:color w:val="FF0000"/>
          <w:spacing w:val="-7"/>
        </w:rPr>
        <w:t> </w:t>
      </w:r>
      <w:r>
        <w:rPr>
          <w:color w:val="FF0000"/>
        </w:rPr>
        <w:t>de</w:t>
      </w:r>
      <w:r>
        <w:rPr>
          <w:color w:val="FF0000"/>
          <w:spacing w:val="-4"/>
        </w:rPr>
        <w:t> </w:t>
      </w:r>
      <w:r>
        <w:rPr>
          <w:color w:val="FF0000"/>
        </w:rPr>
        <w:t>los</w:t>
      </w:r>
      <w:r>
        <w:rPr>
          <w:color w:val="FF0000"/>
          <w:spacing w:val="-6"/>
        </w:rPr>
        <w:t> </w:t>
      </w:r>
      <w:r>
        <w:rPr>
          <w:color w:val="FF0000"/>
        </w:rPr>
        <w:t>artículos</w:t>
      </w:r>
      <w:r>
        <w:rPr>
          <w:color w:val="FF0000"/>
          <w:spacing w:val="-4"/>
        </w:rPr>
        <w:t> </w:t>
      </w:r>
      <w:r>
        <w:rPr>
          <w:color w:val="FF0000"/>
        </w:rPr>
        <w:t>26,</w:t>
      </w:r>
      <w:r>
        <w:rPr>
          <w:color w:val="FF0000"/>
          <w:spacing w:val="-6"/>
        </w:rPr>
        <w:t> </w:t>
      </w:r>
      <w:r>
        <w:rPr>
          <w:color w:val="FF0000"/>
        </w:rPr>
        <w:t>27,</w:t>
      </w:r>
      <w:r>
        <w:rPr>
          <w:color w:val="FF0000"/>
          <w:spacing w:val="-9"/>
        </w:rPr>
        <w:t> </w:t>
      </w:r>
      <w:r>
        <w:rPr>
          <w:color w:val="FF0000"/>
        </w:rPr>
        <w:t>28,</w:t>
      </w:r>
      <w:r>
        <w:rPr>
          <w:color w:val="FF0000"/>
          <w:spacing w:val="-6"/>
        </w:rPr>
        <w:t> </w:t>
      </w:r>
      <w:r>
        <w:rPr>
          <w:color w:val="FF0000"/>
        </w:rPr>
        <w:t>29,</w:t>
      </w:r>
      <w:r>
        <w:rPr>
          <w:color w:val="FF0000"/>
          <w:spacing w:val="-6"/>
        </w:rPr>
        <w:t> </w:t>
      </w:r>
      <w:r>
        <w:rPr>
          <w:color w:val="FF0000"/>
        </w:rPr>
        <w:t>30</w:t>
      </w:r>
      <w:r>
        <w:rPr>
          <w:color w:val="FF0000"/>
          <w:spacing w:val="-4"/>
        </w:rPr>
        <w:t> </w:t>
      </w:r>
      <w:r>
        <w:rPr>
          <w:color w:val="FF0000"/>
        </w:rPr>
        <w:t>31</w:t>
      </w:r>
      <w:r>
        <w:rPr>
          <w:color w:val="FF0000"/>
          <w:spacing w:val="-4"/>
        </w:rPr>
        <w:t> </w:t>
      </w:r>
      <w:r>
        <w:rPr>
          <w:color w:val="FF0000"/>
        </w:rPr>
        <w:t>y</w:t>
      </w:r>
      <w:r>
        <w:rPr>
          <w:color w:val="FF0000"/>
          <w:spacing w:val="-7"/>
        </w:rPr>
        <w:t> </w:t>
      </w:r>
      <w:r>
        <w:rPr>
          <w:color w:val="FF0000"/>
        </w:rPr>
        <w:t>32,</w:t>
      </w:r>
      <w:r>
        <w:rPr>
          <w:color w:val="FF0000"/>
          <w:spacing w:val="-6"/>
        </w:rPr>
        <w:t> </w:t>
      </w:r>
      <w:r>
        <w:rPr>
          <w:color w:val="FF0000"/>
        </w:rPr>
        <w:t>Presidente Municipal, Zeferino Salgado Almaguer, (14 de noviembre de 2019), Publicado en el Periódico Oficial Número 146, de fecha 27 de noviembre de 2019.</w:t>
      </w:r>
    </w:p>
    <w:p>
      <w:pPr>
        <w:pStyle w:val="BodyText"/>
        <w:spacing w:after="0" w:line="249" w:lineRule="auto"/>
        <w:jc w:val="both"/>
        <w:sectPr>
          <w:pgSz w:w="12240" w:h="15840"/>
          <w:pgMar w:header="607" w:footer="1013" w:top="1880" w:bottom="1200" w:left="1440" w:right="108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607" w:footer="1013" w:top="1880" w:bottom="120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311911</wp:posOffset>
              </wp:positionH>
              <wp:positionV relativeFrom="page">
                <wp:posOffset>9275565</wp:posOffset>
              </wp:positionV>
              <wp:extent cx="1767205" cy="647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6720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1" w:lineRule="auto"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color w:val="003B80"/>
                              <w:sz w:val="20"/>
                            </w:rPr>
                            <w:t>Benito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Juárez</w:t>
                          </w:r>
                          <w:r>
                            <w:rPr>
                              <w:color w:val="003B8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No.</w:t>
                          </w:r>
                          <w:r>
                            <w:rPr>
                              <w:color w:val="003B80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100,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Centro, San Nicolás de los Garza N.L. Tel.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20"/>
                            </w:rPr>
                            <w:t>81 8158·1200 ext. 2336</w:t>
                          </w:r>
                        </w:p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20"/>
                                <w:u w:val="single" w:color="0462C1"/>
                              </w:rPr>
                              <w:t>www.sanicolas.gob.mx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559999pt;margin-top:730.359497pt;width:139.15pt;height:51pt;mso-position-horizontal-relative:page;mso-position-vertical-relative:page;z-index:-15876608" type="#_x0000_t202" id="docshape2" filled="false" stroked="false">
              <v:textbox inset="0,0,0,0">
                <w:txbxContent>
                  <w:p>
                    <w:pPr>
                      <w:spacing w:line="261" w:lineRule="auto"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color w:val="003B80"/>
                        <w:sz w:val="20"/>
                      </w:rPr>
                      <w:t>Benito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Juárez</w:t>
                    </w:r>
                    <w:r>
                      <w:rPr>
                        <w:color w:val="003B8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No.</w:t>
                    </w:r>
                    <w:r>
                      <w:rPr>
                        <w:color w:val="003B8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100,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Centro, San Nicolás de los Garza N.L. Tel. </w:t>
                    </w:r>
                    <w:r>
                      <w:rPr>
                        <w:rFonts w:ascii="Arial" w:hAnsi="Arial"/>
                        <w:b/>
                        <w:color w:val="003B80"/>
                        <w:sz w:val="20"/>
                      </w:rPr>
                      <w:t>81 8158·1200 ext. 2336</w:t>
                    </w:r>
                  </w:p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0462C1"/>
                          <w:spacing w:val="-2"/>
                          <w:sz w:val="20"/>
                          <w:u w:val="single" w:color="0462C1"/>
                        </w:rPr>
                        <w:t>www.sanicolas.gob.mx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38848">
          <wp:simplePos x="0" y="0"/>
          <wp:positionH relativeFrom="page">
            <wp:posOffset>470916</wp:posOffset>
          </wp:positionH>
          <wp:positionV relativeFrom="page">
            <wp:posOffset>385572</wp:posOffset>
          </wp:positionV>
          <wp:extent cx="2449068" cy="58064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9068" cy="580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9360">
              <wp:simplePos x="0" y="0"/>
              <wp:positionH relativeFrom="page">
                <wp:posOffset>4558665</wp:posOffset>
              </wp:positionH>
              <wp:positionV relativeFrom="page">
                <wp:posOffset>486368</wp:posOffset>
              </wp:positionV>
              <wp:extent cx="2631440" cy="391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31440" cy="391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6" w:lineRule="auto" w:before="2"/>
                            <w:ind w:left="512" w:right="18" w:hanging="492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AYUNTAMIENTO DIRECCIÓN DE 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8.950012pt;margin-top:38.296719pt;width:207.2pt;height:30.8pt;mso-position-horizontal-relative:page;mso-position-vertical-relative:page;z-index:-15877120" type="#_x0000_t202" id="docshape1" filled="false" stroked="false">
              <v:textbox inset="0,0,0,0">
                <w:txbxContent>
                  <w:p>
                    <w:pPr>
                      <w:spacing w:line="266" w:lineRule="auto" w:before="2"/>
                      <w:ind w:left="512" w:right="18" w:hanging="492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AYUNTAMIENTO DIRECCIÓN DE 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icolas.gob.mx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:title>EL C</dc:title>
  <dcterms:created xsi:type="dcterms:W3CDTF">2025-06-02T21:29:30Z</dcterms:created>
  <dcterms:modified xsi:type="dcterms:W3CDTF">2025-06-02T21:29:30Z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2013</vt:lpwstr>
  </property>
</Properties>
</file>