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A0745" w14:textId="77777777" w:rsidR="00DC7CDD" w:rsidRPr="00DC7CDD" w:rsidRDefault="00DC7CDD" w:rsidP="00DC7CDD">
      <w:pPr>
        <w:jc w:val="both"/>
        <w:rPr>
          <w:rFonts w:ascii="Arial" w:hAnsi="Arial" w:cs="Arial"/>
          <w:b/>
        </w:rPr>
      </w:pPr>
      <w:r w:rsidRPr="00DC7CDD">
        <w:rPr>
          <w:rFonts w:ascii="Arial" w:hAnsi="Arial" w:cs="Arial"/>
          <w:b/>
        </w:rPr>
        <w:t>R. AYUNTAMIENTO</w:t>
      </w:r>
    </w:p>
    <w:p w14:paraId="4F35C904" w14:textId="77777777" w:rsidR="00DC7CDD" w:rsidRPr="00DC7CDD" w:rsidRDefault="00DC7CDD" w:rsidP="00DC7CDD">
      <w:pPr>
        <w:jc w:val="both"/>
        <w:rPr>
          <w:rFonts w:ascii="Arial" w:hAnsi="Arial" w:cs="Arial"/>
          <w:b/>
        </w:rPr>
      </w:pPr>
      <w:r w:rsidRPr="00DC7CDD">
        <w:rPr>
          <w:rFonts w:ascii="Arial" w:hAnsi="Arial" w:cs="Arial"/>
          <w:b/>
        </w:rPr>
        <w:t>P R E S E N T E.-</w:t>
      </w:r>
    </w:p>
    <w:p w14:paraId="5D6D8E52" w14:textId="2AAFF3CC" w:rsidR="00DC7CDD" w:rsidRPr="00DC7CDD" w:rsidRDefault="00DC7CDD" w:rsidP="00DC7CDD">
      <w:pPr>
        <w:tabs>
          <w:tab w:val="left" w:pos="1545"/>
        </w:tabs>
        <w:jc w:val="both"/>
        <w:rPr>
          <w:rFonts w:ascii="Arial" w:hAnsi="Arial" w:cs="Arial"/>
        </w:rPr>
      </w:pPr>
      <w:r w:rsidRPr="00DC7CDD">
        <w:rPr>
          <w:rFonts w:ascii="Arial" w:hAnsi="Arial" w:cs="Arial"/>
        </w:rPr>
        <w:tab/>
      </w:r>
    </w:p>
    <w:p w14:paraId="4EF9C0E5" w14:textId="77777777" w:rsidR="00DC7CDD" w:rsidRPr="00DC7CDD" w:rsidRDefault="00DC7CDD" w:rsidP="00DC7CDD">
      <w:pPr>
        <w:jc w:val="both"/>
        <w:rPr>
          <w:rFonts w:ascii="Arial" w:hAnsi="Arial" w:cs="Arial"/>
        </w:rPr>
      </w:pPr>
      <w:r w:rsidRPr="00DC7CDD">
        <w:rPr>
          <w:rFonts w:ascii="Arial" w:hAnsi="Arial" w:cs="Arial"/>
        </w:rPr>
        <w:t>A solicitud de la Secretaría de Finanzas y Tesorería, le fue turnada a la Comisión de Patrimonio, propuesta a efecto de emitir dictamen en el cual este Ayuntamiento, apruebe y decrete la desincorporación de bienes del dominio público para su posterior desafectación mediante Donación a favor de Municipios, consistente en 4,882 (cuatro mil ochocientas ochenta y dos) luminarias de vapor de sodio, en virtud de que dejaron de ser útiles para brindar el servicio al que habían sido destinados y causaron baja del Patrimonio Municipal.</w:t>
      </w:r>
    </w:p>
    <w:p w14:paraId="5E69FA9D" w14:textId="77777777" w:rsidR="00DC7CDD" w:rsidRPr="00DC7CDD" w:rsidRDefault="00DC7CDD" w:rsidP="00DC7CDD">
      <w:pPr>
        <w:jc w:val="both"/>
        <w:rPr>
          <w:rFonts w:ascii="Arial" w:hAnsi="Arial" w:cs="Arial"/>
        </w:rPr>
      </w:pPr>
    </w:p>
    <w:p w14:paraId="22C048AE" w14:textId="77777777" w:rsidR="00DC7CDD" w:rsidRPr="00DC7CDD" w:rsidRDefault="00DC7CDD" w:rsidP="00DC7CDD">
      <w:pPr>
        <w:jc w:val="center"/>
        <w:rPr>
          <w:rFonts w:ascii="Arial" w:hAnsi="Arial" w:cs="Arial"/>
          <w:b/>
        </w:rPr>
      </w:pPr>
      <w:r w:rsidRPr="00DC7CDD">
        <w:rPr>
          <w:rFonts w:ascii="Arial" w:hAnsi="Arial" w:cs="Arial"/>
          <w:b/>
        </w:rPr>
        <w:t>C O N S I D E R A N D O S</w:t>
      </w:r>
    </w:p>
    <w:p w14:paraId="45B1076A" w14:textId="77777777" w:rsidR="00DC7CDD" w:rsidRPr="00DC7CDD" w:rsidRDefault="00DC7CDD" w:rsidP="00DC7CDD">
      <w:pPr>
        <w:jc w:val="center"/>
        <w:rPr>
          <w:rFonts w:ascii="Arial" w:hAnsi="Arial" w:cs="Arial"/>
          <w:b/>
        </w:rPr>
      </w:pPr>
    </w:p>
    <w:p w14:paraId="33763CEF" w14:textId="77777777" w:rsidR="00DC7CDD" w:rsidRPr="00DC7CDD" w:rsidRDefault="00DC7CDD" w:rsidP="00DC7CDD">
      <w:pPr>
        <w:jc w:val="both"/>
        <w:rPr>
          <w:rFonts w:ascii="Arial" w:hAnsi="Arial" w:cs="Arial"/>
        </w:rPr>
      </w:pPr>
      <w:r w:rsidRPr="00DC7CDD">
        <w:rPr>
          <w:rFonts w:ascii="Arial" w:hAnsi="Arial" w:cs="Arial"/>
        </w:rPr>
        <w:t xml:space="preserve">I. Que la Comisión de Patrimonio es competente para dictaminar la presente solicitud, en virtud de lo establecido en el artículo 64 fracciones XIX inciso A) del Reglamento Interior del Ayuntamiento de San Nicolás de los Garza, Nuevo León. </w:t>
      </w:r>
    </w:p>
    <w:p w14:paraId="5A0C64FB" w14:textId="77777777" w:rsidR="00DC7CDD" w:rsidRPr="00DC7CDD" w:rsidRDefault="00DC7CDD" w:rsidP="00DC7CDD">
      <w:pPr>
        <w:jc w:val="both"/>
        <w:rPr>
          <w:rFonts w:ascii="Arial" w:hAnsi="Arial" w:cs="Arial"/>
        </w:rPr>
      </w:pPr>
    </w:p>
    <w:p w14:paraId="288AC7F4" w14:textId="77777777" w:rsidR="00DC7CDD" w:rsidRPr="00DC7CDD" w:rsidRDefault="00DC7CDD" w:rsidP="00DC7CDD">
      <w:pPr>
        <w:pStyle w:val="Textoindependiente"/>
        <w:spacing w:after="0"/>
        <w:jc w:val="both"/>
        <w:rPr>
          <w:rFonts w:ascii="Arial" w:hAnsi="Arial" w:cs="Arial"/>
        </w:rPr>
      </w:pPr>
      <w:r w:rsidRPr="00DC7CDD">
        <w:rPr>
          <w:rFonts w:ascii="Arial" w:hAnsi="Arial" w:cs="Arial"/>
        </w:rPr>
        <w:t>II. Que actualmente la Secretaría de Servicios Públicos, está ejecutando el Programa de Modernización de Alumbrado Público, realizando la sustitución de luminarias de vapor de sodio por luminarias de tecnología LED.</w:t>
      </w:r>
    </w:p>
    <w:p w14:paraId="6F259C27" w14:textId="77777777" w:rsidR="00DC7CDD" w:rsidRPr="00DC7CDD" w:rsidRDefault="00DC7CDD" w:rsidP="00DC7CDD">
      <w:pPr>
        <w:pStyle w:val="Textoindependiente"/>
        <w:spacing w:after="0"/>
        <w:rPr>
          <w:rFonts w:ascii="Arial" w:hAnsi="Arial" w:cs="Arial"/>
        </w:rPr>
      </w:pPr>
    </w:p>
    <w:p w14:paraId="10E46D12" w14:textId="77777777" w:rsidR="00DC7CDD" w:rsidRPr="00DC7CDD" w:rsidRDefault="00DC7CDD" w:rsidP="00DC7CDD">
      <w:pPr>
        <w:pStyle w:val="Textoindependiente"/>
        <w:spacing w:after="0"/>
        <w:jc w:val="both"/>
        <w:rPr>
          <w:rFonts w:ascii="Arial" w:hAnsi="Arial" w:cs="Arial"/>
        </w:rPr>
      </w:pPr>
      <w:r w:rsidRPr="00DC7CDD">
        <w:rPr>
          <w:rFonts w:ascii="Arial" w:hAnsi="Arial" w:cs="Arial"/>
        </w:rPr>
        <w:t>III. Que en consecuencia, dentro del Programa de Modernización de Alumbrado Público, se han detectado 4,882 (cuatro mil ochocientas ochenta y dos) luminarias de vapor de sodio adicionales, que se encuentran en regulares o buenas condiciones, las cuales, dependiendo de la infraestructura eléctrica, pueden ser reutilizables y brindar un servicio; sin embargo, para el Gobierno de San Nicolás de los Garza, Nuevo León, han dejado de ser útiles para fines del servicio público, esto derivado a la renovación total del parque luminario utilizando tecnología LED, aprovechando las ventajas por su eficiencia en el ahorro del consumo de energía eléctrica, mayor iluminación, protección del medio ambiente y ahorro en el mantenimiento.</w:t>
      </w:r>
    </w:p>
    <w:p w14:paraId="26390A68" w14:textId="77777777" w:rsidR="00DC7CDD" w:rsidRPr="00DC7CDD" w:rsidRDefault="00DC7CDD" w:rsidP="00DC7CDD">
      <w:pPr>
        <w:pStyle w:val="Textoindependiente"/>
        <w:spacing w:after="0"/>
        <w:jc w:val="both"/>
        <w:rPr>
          <w:rFonts w:ascii="Arial" w:hAnsi="Arial" w:cs="Arial"/>
        </w:rPr>
      </w:pPr>
    </w:p>
    <w:p w14:paraId="7550FA77" w14:textId="77777777" w:rsidR="00DC7CDD" w:rsidRPr="00DC7CDD" w:rsidRDefault="00DC7CDD" w:rsidP="00DC7CDD">
      <w:pPr>
        <w:jc w:val="both"/>
        <w:rPr>
          <w:rFonts w:ascii="Arial" w:hAnsi="Arial" w:cs="Arial"/>
        </w:rPr>
      </w:pPr>
      <w:r w:rsidRPr="00DC7CDD">
        <w:rPr>
          <w:rFonts w:ascii="Arial" w:hAnsi="Arial" w:cs="Arial"/>
        </w:rPr>
        <w:t>IV. Que resulta solidario con los demás Gobierno Municipales, realizar la donación de las 4,882 (cuatro mil ochocientas ochenta y dos) luminarias de vapor de sodio que se encuentran en regulares o buenas condiciones, a los Municipios que así lo requieran y soliciten, estableciendo la obligación de hacer uso de las mismas en el alumbrado público por el período que sea razonable de acuerdo a las condiciones en que se encuentran.</w:t>
      </w:r>
    </w:p>
    <w:p w14:paraId="3EA59A65" w14:textId="77777777" w:rsidR="00DC7CDD" w:rsidRPr="00DC7CDD" w:rsidRDefault="00DC7CDD" w:rsidP="00DC7CDD">
      <w:pPr>
        <w:jc w:val="both"/>
        <w:rPr>
          <w:rFonts w:ascii="Arial" w:hAnsi="Arial" w:cs="Arial"/>
        </w:rPr>
      </w:pPr>
    </w:p>
    <w:p w14:paraId="7220F592" w14:textId="77777777" w:rsidR="00DC7CDD" w:rsidRPr="00DC7CDD" w:rsidRDefault="00DC7CDD" w:rsidP="00DC7CDD">
      <w:pPr>
        <w:jc w:val="both"/>
        <w:rPr>
          <w:rFonts w:ascii="Arial" w:hAnsi="Arial" w:cs="Arial"/>
        </w:rPr>
      </w:pPr>
      <w:r w:rsidRPr="00DC7CDD">
        <w:rPr>
          <w:rFonts w:ascii="Arial" w:hAnsi="Arial" w:cs="Arial"/>
        </w:rPr>
        <w:t xml:space="preserve">En virtud de lo anterior y una vez integrado el expediente respectivo, los integrantes de esta comisión, con fundamento en lo dispuesto por los artículos 203 fracción II y 208 de la Ley de Gobierno Municipal del Estado de Nuevo León, 59, 63, 64 fracción XIX inciso A) del Reglamento Interior del Ayuntamiento de San Nicolás de los Garza, Nuevo León, y una vez </w:t>
      </w:r>
      <w:r w:rsidRPr="00DC7CDD">
        <w:rPr>
          <w:rFonts w:ascii="Arial" w:hAnsi="Arial" w:cs="Arial"/>
        </w:rPr>
        <w:lastRenderedPageBreak/>
        <w:t>analizada la solicitud planteada, tiene a bien a proponer y recomendar el siguiente proyecto de:</w:t>
      </w:r>
    </w:p>
    <w:p w14:paraId="7579DCEB" w14:textId="77777777" w:rsidR="00DC7CDD" w:rsidRPr="00DC7CDD" w:rsidRDefault="00DC7CDD" w:rsidP="00DC7CDD">
      <w:pPr>
        <w:jc w:val="both"/>
        <w:rPr>
          <w:rFonts w:ascii="Arial" w:hAnsi="Arial" w:cs="Arial"/>
        </w:rPr>
      </w:pPr>
    </w:p>
    <w:p w14:paraId="5F1D1F60" w14:textId="77777777" w:rsidR="00DC7CDD" w:rsidRPr="00DC7CDD" w:rsidRDefault="00DC7CDD" w:rsidP="00DC7CDD">
      <w:pPr>
        <w:ind w:firstLine="708"/>
        <w:jc w:val="center"/>
        <w:rPr>
          <w:rFonts w:ascii="Arial" w:hAnsi="Arial" w:cs="Arial"/>
          <w:b/>
        </w:rPr>
      </w:pPr>
      <w:r w:rsidRPr="00DC7CDD">
        <w:rPr>
          <w:rFonts w:ascii="Arial" w:hAnsi="Arial" w:cs="Arial"/>
          <w:b/>
        </w:rPr>
        <w:t xml:space="preserve">A C U E R D O: </w:t>
      </w:r>
    </w:p>
    <w:p w14:paraId="7B499763" w14:textId="77777777" w:rsidR="00DC7CDD" w:rsidRPr="00DC7CDD" w:rsidRDefault="00DC7CDD" w:rsidP="00DC7CDD">
      <w:pPr>
        <w:jc w:val="both"/>
        <w:rPr>
          <w:rFonts w:ascii="Arial" w:hAnsi="Arial" w:cs="Arial"/>
        </w:rPr>
      </w:pPr>
    </w:p>
    <w:p w14:paraId="5141B849" w14:textId="77777777" w:rsidR="00DC7CDD" w:rsidRPr="00DC7CDD" w:rsidRDefault="00DC7CDD" w:rsidP="00DC7CDD">
      <w:pPr>
        <w:pStyle w:val="Textoindependiente"/>
        <w:spacing w:after="0"/>
        <w:jc w:val="both"/>
        <w:rPr>
          <w:rFonts w:ascii="Arial" w:hAnsi="Arial" w:cs="Arial"/>
        </w:rPr>
      </w:pPr>
      <w:r w:rsidRPr="00DC7CDD">
        <w:rPr>
          <w:rFonts w:ascii="Arial" w:hAnsi="Arial" w:cs="Arial"/>
          <w:b/>
        </w:rPr>
        <w:t>PRIMERO.-</w:t>
      </w:r>
      <w:r w:rsidRPr="00DC7CDD">
        <w:rPr>
          <w:rFonts w:ascii="Arial" w:hAnsi="Arial" w:cs="Arial"/>
        </w:rPr>
        <w:t xml:space="preserve"> Se aprueba y decreta la desincorporación de bienes del dominio público, para su posterior desafectación mediante Donación a favor de Municipios, de 4,882 (cuatro mil ochocientas ochenta y dos) luminarias de vapor de sodio, por haber dejado de ser útiles para fines del servicio público.</w:t>
      </w:r>
    </w:p>
    <w:p w14:paraId="6147A428" w14:textId="77777777" w:rsidR="00DC7CDD" w:rsidRPr="00DC7CDD" w:rsidRDefault="00DC7CDD" w:rsidP="00DC7CDD">
      <w:pPr>
        <w:pStyle w:val="Textoindependiente"/>
        <w:spacing w:after="0"/>
        <w:rPr>
          <w:rFonts w:ascii="Arial" w:hAnsi="Arial" w:cs="Arial"/>
        </w:rPr>
      </w:pPr>
    </w:p>
    <w:p w14:paraId="147171FE" w14:textId="77777777" w:rsidR="00DC7CDD" w:rsidRPr="00DC7CDD" w:rsidRDefault="00DC7CDD" w:rsidP="00DC7CDD">
      <w:pPr>
        <w:pStyle w:val="Textoindependiente"/>
        <w:spacing w:after="0"/>
        <w:jc w:val="both"/>
        <w:rPr>
          <w:rFonts w:ascii="Arial" w:hAnsi="Arial" w:cs="Arial"/>
        </w:rPr>
      </w:pPr>
      <w:r w:rsidRPr="00DC7CDD">
        <w:rPr>
          <w:rFonts w:ascii="Arial" w:hAnsi="Arial" w:cs="Arial"/>
          <w:b/>
        </w:rPr>
        <w:t>SEGUNDO.-</w:t>
      </w:r>
      <w:r w:rsidRPr="00DC7CDD">
        <w:rPr>
          <w:rFonts w:ascii="Arial" w:hAnsi="Arial" w:cs="Arial"/>
        </w:rPr>
        <w:t xml:space="preserve"> Se autoriza a los C.C. Representantes Legales del Municipio de San Nicolás de los Garza, Nuevo León, a suscribir los Contratos de Donación de luminarias de vapor de sodio a favor de los Municipios, que determine la Administración Pública Municipal, precisando en ellos la cantidad de luminarias de vapor de sodio y la obligación de hacer uso de las mismas en el alumbrado público por el período que sea razonable de acuerdo a las condiciones en que se encuentran.</w:t>
      </w:r>
    </w:p>
    <w:p w14:paraId="5F2EE07C" w14:textId="77777777" w:rsidR="00DC7CDD" w:rsidRPr="00DC7CDD" w:rsidRDefault="00DC7CDD" w:rsidP="00DC7CDD">
      <w:pPr>
        <w:jc w:val="both"/>
        <w:rPr>
          <w:rFonts w:ascii="Arial" w:hAnsi="Arial" w:cs="Arial"/>
        </w:rPr>
      </w:pPr>
    </w:p>
    <w:p w14:paraId="2466CC44" w14:textId="77777777" w:rsidR="00DC7CDD" w:rsidRPr="00DC7CDD" w:rsidRDefault="00DC7CDD" w:rsidP="00DC7CDD">
      <w:pPr>
        <w:pStyle w:val="Textoindependiente"/>
        <w:spacing w:after="0"/>
        <w:jc w:val="both"/>
        <w:rPr>
          <w:rFonts w:ascii="Arial" w:hAnsi="Arial" w:cs="Arial"/>
        </w:rPr>
      </w:pPr>
      <w:r w:rsidRPr="00DC7CDD">
        <w:rPr>
          <w:rFonts w:ascii="Arial" w:hAnsi="Arial" w:cs="Arial"/>
          <w:b/>
        </w:rPr>
        <w:t>TERCERO.-</w:t>
      </w:r>
      <w:r w:rsidRPr="00DC7CDD">
        <w:rPr>
          <w:rFonts w:ascii="Arial" w:hAnsi="Arial" w:cs="Arial"/>
        </w:rPr>
        <w:t xml:space="preserve"> Los Contratos de Donación celebrados, serán informados al Ayuntamiento del Municipio de San Nicolás de los Garza, Nuevo León, por conducto de la Presidenta de la Comisión de Patrimonio.</w:t>
      </w:r>
    </w:p>
    <w:p w14:paraId="16B710AA" w14:textId="77777777" w:rsidR="00DC7CDD" w:rsidRPr="00DC7CDD" w:rsidRDefault="00DC7CDD" w:rsidP="00DC7CDD">
      <w:pPr>
        <w:jc w:val="both"/>
        <w:rPr>
          <w:rFonts w:ascii="Arial" w:hAnsi="Arial" w:cs="Arial"/>
          <w:lang w:val="es-MX"/>
        </w:rPr>
      </w:pPr>
    </w:p>
    <w:p w14:paraId="080719EF" w14:textId="77777777" w:rsidR="00DC7CDD" w:rsidRPr="00DC7CDD" w:rsidRDefault="00DC7CDD" w:rsidP="00DC7CDD">
      <w:pPr>
        <w:jc w:val="both"/>
        <w:rPr>
          <w:rFonts w:ascii="Arial" w:hAnsi="Arial" w:cs="Arial"/>
        </w:rPr>
      </w:pPr>
      <w:r w:rsidRPr="00DC7CDD">
        <w:rPr>
          <w:rFonts w:ascii="Arial" w:hAnsi="Arial" w:cs="Arial"/>
          <w:b/>
        </w:rPr>
        <w:t>CUARTO.-</w:t>
      </w:r>
      <w:r w:rsidRPr="00DC7CDD">
        <w:rPr>
          <w:rFonts w:ascii="Arial" w:hAnsi="Arial" w:cs="Arial"/>
        </w:rPr>
        <w:t xml:space="preserve"> Publíquese el presente acuerdo en la Gaceta Municipal.</w:t>
      </w:r>
    </w:p>
    <w:p w14:paraId="137AA6F1" w14:textId="77777777" w:rsidR="00DC7CDD" w:rsidRPr="00DC7CDD" w:rsidRDefault="00DC7CDD" w:rsidP="00DC7CDD">
      <w:pPr>
        <w:jc w:val="center"/>
        <w:rPr>
          <w:rFonts w:ascii="Arial" w:hAnsi="Arial" w:cs="Arial"/>
        </w:rPr>
      </w:pPr>
    </w:p>
    <w:p w14:paraId="6363191B" w14:textId="77777777" w:rsidR="00DC7CDD" w:rsidRPr="00DC7CDD" w:rsidRDefault="00DC7CDD" w:rsidP="00DC7CDD">
      <w:pPr>
        <w:jc w:val="both"/>
        <w:rPr>
          <w:rFonts w:ascii="Arial" w:hAnsi="Arial" w:cs="Arial"/>
        </w:rPr>
      </w:pPr>
      <w:r w:rsidRPr="00DC7CDD">
        <w:rPr>
          <w:rFonts w:ascii="Arial" w:hAnsi="Arial" w:cs="Arial"/>
        </w:rPr>
        <w:t>Así lo acuerdan y suscriben a los 18 días del mes de junio del año 2019, en San Nicolás de los Garza, Nuevo León, los integrantes de la Comisión de Patrimonio.</w:t>
      </w:r>
    </w:p>
    <w:p w14:paraId="6BC70B6E" w14:textId="77777777" w:rsidR="00DC7CDD" w:rsidRPr="00DC7CDD" w:rsidRDefault="00DC7CDD" w:rsidP="00DC7CDD">
      <w:pPr>
        <w:jc w:val="both"/>
        <w:rPr>
          <w:rFonts w:ascii="Arial" w:hAnsi="Arial" w:cs="Arial"/>
        </w:rPr>
      </w:pPr>
    </w:p>
    <w:p w14:paraId="4E0E6702" w14:textId="77777777" w:rsidR="00DC7CDD" w:rsidRPr="00DC7CDD" w:rsidRDefault="00DC7CDD" w:rsidP="00DC7CDD">
      <w:pPr>
        <w:jc w:val="center"/>
        <w:rPr>
          <w:rFonts w:ascii="Arial" w:hAnsi="Arial" w:cs="Arial"/>
          <w:b/>
        </w:rPr>
      </w:pPr>
      <w:r w:rsidRPr="00DC7CDD">
        <w:rPr>
          <w:rFonts w:ascii="Arial" w:hAnsi="Arial" w:cs="Arial"/>
          <w:b/>
        </w:rPr>
        <w:t>COMISIÓN DE PATRIMONIO</w:t>
      </w:r>
    </w:p>
    <w:p w14:paraId="19928EDF" w14:textId="77777777" w:rsidR="00DC7CDD" w:rsidRPr="00DC7CDD" w:rsidRDefault="00DC7CDD" w:rsidP="00DC7CDD">
      <w:pPr>
        <w:jc w:val="center"/>
        <w:rPr>
          <w:rFonts w:ascii="Arial" w:hAnsi="Arial" w:cs="Arial"/>
        </w:rPr>
      </w:pPr>
    </w:p>
    <w:p w14:paraId="267FBE01" w14:textId="77777777" w:rsidR="00DC7CDD" w:rsidRPr="00DC7CDD" w:rsidRDefault="00DC7CDD" w:rsidP="00DC7CDD">
      <w:pPr>
        <w:jc w:val="center"/>
        <w:rPr>
          <w:rFonts w:ascii="Arial" w:hAnsi="Arial" w:cs="Arial"/>
        </w:rPr>
      </w:pPr>
    </w:p>
    <w:p w14:paraId="0DA900A9" w14:textId="77777777" w:rsidR="00DC7CDD" w:rsidRPr="00DC7CDD" w:rsidRDefault="00DC7CDD" w:rsidP="00DC7CDD">
      <w:pPr>
        <w:jc w:val="center"/>
        <w:rPr>
          <w:rFonts w:ascii="Arial" w:hAnsi="Arial" w:cs="Arial"/>
        </w:rPr>
      </w:pPr>
    </w:p>
    <w:p w14:paraId="278B1422" w14:textId="77777777" w:rsidR="00DC7CDD" w:rsidRPr="00DC7CDD" w:rsidRDefault="00DC7CDD" w:rsidP="00DC7CDD">
      <w:pPr>
        <w:jc w:val="center"/>
        <w:rPr>
          <w:rFonts w:ascii="Arial" w:hAnsi="Arial" w:cs="Arial"/>
        </w:rPr>
      </w:pPr>
      <w:r w:rsidRPr="00DC7CDD">
        <w:rPr>
          <w:rFonts w:ascii="Arial" w:hAnsi="Arial" w:cs="Arial"/>
        </w:rPr>
        <w:t>C. AMPARO LILIA OLIVARES CASTAÑEDA</w:t>
      </w:r>
    </w:p>
    <w:p w14:paraId="1D9033CC" w14:textId="77777777" w:rsidR="00DC7CDD" w:rsidRPr="00DC7CDD" w:rsidRDefault="00DC7CDD" w:rsidP="00DC7CDD">
      <w:pPr>
        <w:jc w:val="center"/>
        <w:rPr>
          <w:rFonts w:ascii="Arial" w:hAnsi="Arial" w:cs="Arial"/>
        </w:rPr>
      </w:pPr>
      <w:r w:rsidRPr="00DC7CDD">
        <w:rPr>
          <w:rFonts w:ascii="Arial" w:hAnsi="Arial" w:cs="Arial"/>
        </w:rPr>
        <w:t>PRESIDENTA</w:t>
      </w:r>
    </w:p>
    <w:p w14:paraId="401FCB9D" w14:textId="77777777" w:rsidR="00DC7CDD" w:rsidRPr="00DC7CDD" w:rsidRDefault="00DC7CDD" w:rsidP="00DC7CDD">
      <w:pPr>
        <w:tabs>
          <w:tab w:val="center" w:pos="2410"/>
          <w:tab w:val="center" w:pos="7371"/>
        </w:tabs>
        <w:rPr>
          <w:rFonts w:ascii="Arial" w:hAnsi="Arial" w:cs="Arial"/>
        </w:rPr>
      </w:pPr>
    </w:p>
    <w:p w14:paraId="1ED309D9" w14:textId="77777777" w:rsidR="00DC7CDD" w:rsidRPr="00DC7CDD" w:rsidRDefault="00DC7CDD" w:rsidP="00DC7CDD">
      <w:pPr>
        <w:tabs>
          <w:tab w:val="center" w:pos="2410"/>
          <w:tab w:val="center" w:pos="7371"/>
        </w:tabs>
        <w:rPr>
          <w:rFonts w:ascii="Arial" w:hAnsi="Arial" w:cs="Arial"/>
        </w:rPr>
      </w:pPr>
    </w:p>
    <w:p w14:paraId="212D8C12" w14:textId="77777777" w:rsidR="00DC7CDD" w:rsidRPr="00DC7CDD" w:rsidRDefault="00DC7CDD" w:rsidP="00DC7CDD">
      <w:pPr>
        <w:tabs>
          <w:tab w:val="center" w:pos="2694"/>
          <w:tab w:val="center" w:pos="7513"/>
        </w:tabs>
        <w:rPr>
          <w:rFonts w:ascii="Arial" w:hAnsi="Arial" w:cs="Arial"/>
        </w:rPr>
      </w:pPr>
      <w:r w:rsidRPr="00DC7CDD">
        <w:rPr>
          <w:rFonts w:ascii="Arial" w:hAnsi="Arial" w:cs="Arial"/>
        </w:rPr>
        <w:tab/>
        <w:t>C. CLAUDIA CANO RODRÍGUEZ</w:t>
      </w:r>
      <w:r w:rsidRPr="00DC7CDD">
        <w:rPr>
          <w:rFonts w:ascii="Arial" w:hAnsi="Arial" w:cs="Arial"/>
        </w:rPr>
        <w:tab/>
        <w:t>C. DENISSE EDITH MORALES TUDÓN</w:t>
      </w:r>
    </w:p>
    <w:p w14:paraId="6B6357E4" w14:textId="77777777" w:rsidR="00DC7CDD" w:rsidRPr="00DC7CDD" w:rsidRDefault="00DC7CDD" w:rsidP="00DC7CDD">
      <w:pPr>
        <w:tabs>
          <w:tab w:val="center" w:pos="2694"/>
          <w:tab w:val="center" w:pos="7513"/>
        </w:tabs>
        <w:rPr>
          <w:rFonts w:ascii="Arial" w:hAnsi="Arial" w:cs="Arial"/>
        </w:rPr>
      </w:pPr>
      <w:r w:rsidRPr="00DC7CDD">
        <w:rPr>
          <w:rFonts w:ascii="Arial" w:hAnsi="Arial" w:cs="Arial"/>
        </w:rPr>
        <w:tab/>
        <w:t>SECRETARIA</w:t>
      </w:r>
      <w:r w:rsidRPr="00DC7CDD">
        <w:rPr>
          <w:rFonts w:ascii="Arial" w:hAnsi="Arial" w:cs="Arial"/>
        </w:rPr>
        <w:tab/>
        <w:t>VOCAL</w:t>
      </w:r>
    </w:p>
    <w:p w14:paraId="5D2FBF5C" w14:textId="77777777" w:rsidR="00DC7CDD" w:rsidRPr="00DC7CDD" w:rsidRDefault="00DC7CDD" w:rsidP="00DC7CDD">
      <w:pPr>
        <w:tabs>
          <w:tab w:val="center" w:pos="2694"/>
          <w:tab w:val="center" w:pos="7513"/>
        </w:tabs>
        <w:rPr>
          <w:rFonts w:ascii="Arial" w:hAnsi="Arial" w:cs="Arial"/>
        </w:rPr>
      </w:pPr>
    </w:p>
    <w:p w14:paraId="0BCD1E3E" w14:textId="77777777" w:rsidR="00DC7CDD" w:rsidRPr="00DC7CDD" w:rsidRDefault="00DC7CDD" w:rsidP="00DC7CDD">
      <w:pPr>
        <w:tabs>
          <w:tab w:val="center" w:pos="2694"/>
          <w:tab w:val="center" w:pos="7513"/>
        </w:tabs>
        <w:rPr>
          <w:rFonts w:ascii="Arial" w:hAnsi="Arial" w:cs="Arial"/>
        </w:rPr>
      </w:pPr>
    </w:p>
    <w:p w14:paraId="570DE0A0" w14:textId="77777777" w:rsidR="00DC7CDD" w:rsidRPr="00DC7CDD" w:rsidRDefault="00DC7CDD" w:rsidP="00DC7CDD">
      <w:pPr>
        <w:tabs>
          <w:tab w:val="center" w:pos="2694"/>
          <w:tab w:val="center" w:pos="7513"/>
        </w:tabs>
        <w:rPr>
          <w:rFonts w:ascii="Arial" w:hAnsi="Arial" w:cs="Arial"/>
        </w:rPr>
      </w:pPr>
      <w:r w:rsidRPr="00DC7CDD">
        <w:rPr>
          <w:rFonts w:ascii="Arial" w:hAnsi="Arial" w:cs="Arial"/>
        </w:rPr>
        <w:tab/>
        <w:t>C. ROBERTO BUENO FALCÓN</w:t>
      </w:r>
      <w:r w:rsidRPr="00DC7CDD">
        <w:rPr>
          <w:rFonts w:ascii="Arial" w:hAnsi="Arial" w:cs="Arial"/>
        </w:rPr>
        <w:tab/>
        <w:t>C. ANICETA SARMIENTO PACHECO</w:t>
      </w:r>
    </w:p>
    <w:p w14:paraId="42A61651" w14:textId="1A2A74C6" w:rsidR="003A75A8" w:rsidRPr="00DC7CDD" w:rsidRDefault="00DC7CDD" w:rsidP="00F57E0A">
      <w:pPr>
        <w:tabs>
          <w:tab w:val="center" w:pos="2694"/>
          <w:tab w:val="center" w:pos="7513"/>
        </w:tabs>
        <w:rPr>
          <w:rFonts w:ascii="Arial" w:hAnsi="Arial" w:cs="Arial"/>
        </w:rPr>
      </w:pPr>
      <w:r w:rsidRPr="00DC7CDD">
        <w:rPr>
          <w:rFonts w:ascii="Arial" w:hAnsi="Arial" w:cs="Arial"/>
        </w:rPr>
        <w:tab/>
        <w:t>VOCAL</w:t>
      </w:r>
      <w:r w:rsidRPr="00DC7CDD">
        <w:rPr>
          <w:rFonts w:ascii="Arial" w:hAnsi="Arial" w:cs="Arial"/>
        </w:rPr>
        <w:tab/>
        <w:t>VOCAL</w:t>
      </w:r>
      <w:bookmarkStart w:id="0" w:name="_GoBack"/>
      <w:bookmarkEnd w:id="0"/>
    </w:p>
    <w:sectPr w:rsidR="003A75A8" w:rsidRPr="00DC7CDD" w:rsidSect="00AA2794">
      <w:headerReference w:type="even" r:id="rId6"/>
      <w:headerReference w:type="default" r:id="rId7"/>
      <w:footerReference w:type="even" r:id="rId8"/>
      <w:footerReference w:type="default" r:id="rId9"/>
      <w:headerReference w:type="first" r:id="rId10"/>
      <w:footerReference w:type="first" r:id="rId11"/>
      <w:pgSz w:w="12240" w:h="15840"/>
      <w:pgMar w:top="1843" w:right="1467" w:bottom="1985" w:left="1134" w:header="708" w:footer="2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E8CFE" w14:textId="77777777" w:rsidR="004E4DC3" w:rsidRDefault="004E4DC3" w:rsidP="00E511DD">
      <w:r>
        <w:separator/>
      </w:r>
    </w:p>
  </w:endnote>
  <w:endnote w:type="continuationSeparator" w:id="0">
    <w:p w14:paraId="01B18936" w14:textId="77777777" w:rsidR="004E4DC3" w:rsidRDefault="004E4DC3"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300A3" w14:textId="77777777" w:rsidR="00124940" w:rsidRDefault="0012494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52D73" w14:textId="09135246" w:rsidR="00E511DD" w:rsidRDefault="00AA2794">
    <w:pPr>
      <w:pStyle w:val="Piedepgina"/>
    </w:pPr>
    <w:r w:rsidRPr="006B1EFD">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14:anchorId="358C6D11" wp14:editId="0258DAEF">
              <wp:simplePos x="0" y="0"/>
              <wp:positionH relativeFrom="column">
                <wp:posOffset>-355990</wp:posOffset>
              </wp:positionH>
              <wp:positionV relativeFrom="paragraph">
                <wp:posOffset>414460</wp:posOffset>
              </wp:positionV>
              <wp:extent cx="2171700" cy="901065"/>
              <wp:effectExtent l="0" t="0" r="0" b="0"/>
              <wp:wrapNone/>
              <wp:docPr id="11" name="Cuadro de texto 3"/>
              <wp:cNvGraphicFramePr/>
              <a:graphic xmlns:a="http://schemas.openxmlformats.org/drawingml/2006/main">
                <a:graphicData uri="http://schemas.microsoft.com/office/word/2010/wordprocessingShape">
                  <wps:wsp>
                    <wps:cNvSpPr txBox="1"/>
                    <wps:spPr>
                      <a:xfrm>
                        <a:off x="0" y="0"/>
                        <a:ext cx="2171700" cy="90106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8AACF4" w14:textId="77777777"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14:paraId="411A0174" w14:textId="77777777"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14:paraId="57809953" w14:textId="7B03AF3D"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14:paraId="02201AF6" w14:textId="01BEE436" w:rsidR="006B1EFD" w:rsidRDefault="004E4DC3" w:rsidP="006B1EFD">
                          <w:pPr>
                            <w:rPr>
                              <w:rStyle w:val="Hipervnculo"/>
                              <w:rFonts w:ascii="Arial" w:hAnsi="Arial" w:cs="Arial"/>
                              <w:sz w:val="18"/>
                              <w:szCs w:val="18"/>
                            </w:rPr>
                          </w:pPr>
                          <w:hyperlink r:id="rId1" w:history="1">
                            <w:r w:rsidR="00923E04" w:rsidRPr="00911C9C">
                              <w:rPr>
                                <w:rStyle w:val="Hipervnculo"/>
                                <w:rFonts w:ascii="Arial" w:hAnsi="Arial" w:cs="Arial"/>
                                <w:sz w:val="18"/>
                                <w:szCs w:val="18"/>
                              </w:rPr>
                              <w:t>www.sanicolas.gob.mx</w:t>
                            </w:r>
                          </w:hyperlink>
                        </w:p>
                        <w:p w14:paraId="4FE37F83" w14:textId="77777777" w:rsidR="008D6B2B" w:rsidRDefault="008D6B2B" w:rsidP="006B1EFD">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8C6D11" id="_x0000_t202" coordsize="21600,21600" o:spt="202" path="m,l,21600r21600,l21600,xe">
              <v:stroke joinstyle="miter"/>
              <v:path gradientshapeok="t" o:connecttype="rect"/>
            </v:shapetype>
            <v:shape id="_x0000_s1027" type="#_x0000_t202" style="position:absolute;margin-left:-28.05pt;margin-top:32.65pt;width:171pt;height:70.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" filled="f" stroked="f">
              <v:textbox>
                <w:txbxContent>
                  <w:p w14:paraId="768AACF4" w14:textId="77777777"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14:paraId="411A0174" w14:textId="77777777"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14:paraId="57809953" w14:textId="7B03AF3D"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14:paraId="02201AF6" w14:textId="01BEE436" w:rsidR="006B1EFD" w:rsidRDefault="00AE61D1" w:rsidP="006B1EFD">
                    <w:pPr>
                      <w:rPr>
                        <w:rStyle w:val="Hipervnculo"/>
                        <w:rFonts w:ascii="Arial" w:hAnsi="Arial" w:cs="Arial"/>
                        <w:sz w:val="18"/>
                        <w:szCs w:val="18"/>
                      </w:rPr>
                    </w:pPr>
                    <w:hyperlink r:id="rId2" w:history="1">
                      <w:r w:rsidR="00923E04" w:rsidRPr="00911C9C">
                        <w:rPr>
                          <w:rStyle w:val="Hipervnculo"/>
                          <w:rFonts w:ascii="Arial" w:hAnsi="Arial" w:cs="Arial"/>
                          <w:sz w:val="18"/>
                          <w:szCs w:val="18"/>
                        </w:rPr>
                        <w:t>www.sanicolas.gob.mx</w:t>
                      </w:r>
                    </w:hyperlink>
                  </w:p>
                  <w:p w14:paraId="4FE37F83" w14:textId="77777777" w:rsidR="008D6B2B" w:rsidRDefault="008D6B2B" w:rsidP="006B1EFD">
                    <w:pPr>
                      <w:rPr>
                        <w:rFonts w:ascii="Arial" w:hAnsi="Arial" w:cs="Arial"/>
                        <w:color w:val="003C80"/>
                        <w:sz w:val="18"/>
                        <w:szCs w:val="18"/>
                      </w:rPr>
                    </w:pPr>
                  </w:p>
                </w:txbxContent>
              </v:textbox>
            </v:shape>
          </w:pict>
        </mc:Fallback>
      </mc:AlternateContent>
    </w:r>
    <w:r w:rsidR="006B1EFD">
      <w:rPr>
        <w:rFonts w:ascii="Arial" w:eastAsia="Calibri" w:hAnsi="Arial" w:cs="Arial"/>
        <w:noProof/>
        <w:lang w:val="es-MX" w:eastAsia="es-MX"/>
      </w:rPr>
      <w:drawing>
        <wp:anchor distT="0" distB="0" distL="114300" distR="114300" simplePos="0" relativeHeight="251667456" behindDoc="0" locked="0" layoutInCell="1" allowOverlap="1" wp14:anchorId="0D710F80" wp14:editId="6B5AD594">
          <wp:simplePos x="0" y="0"/>
          <wp:positionH relativeFrom="column">
            <wp:posOffset>4845685</wp:posOffset>
          </wp:positionH>
          <wp:positionV relativeFrom="paragraph">
            <wp:posOffset>1044113</wp:posOffset>
          </wp:positionV>
          <wp:extent cx="1485022" cy="322119"/>
          <wp:effectExtent l="0" t="0" r="0" b="0"/>
          <wp:wrapNone/>
          <wp:docPr id="7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3">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14:sizeRelH relativeFrom="page">
            <wp14:pctWidth>0</wp14:pctWidth>
          </wp14:sizeRelH>
          <wp14:sizeRelV relativeFrom="page">
            <wp14:pctHeight>0</wp14:pctHeight>
          </wp14:sizeRelV>
        </wp:anchor>
      </w:drawing>
    </w:r>
    <w:r w:rsidR="006B1EFD">
      <w:rPr>
        <w:rFonts w:ascii="Cambria" w:hAnsi="Cambria" w:cs="Times New Roman"/>
        <w:noProof/>
        <w:sz w:val="22"/>
        <w:lang w:val="es-MX" w:eastAsia="es-MX"/>
      </w:rPr>
      <w:drawing>
        <wp:anchor distT="0" distB="0" distL="114300" distR="114300" simplePos="0" relativeHeight="251661312" behindDoc="0" locked="0" layoutInCell="1" allowOverlap="1" wp14:anchorId="01E1E400" wp14:editId="4547F74F">
          <wp:simplePos x="0" y="0"/>
          <wp:positionH relativeFrom="column">
            <wp:posOffset>-678122</wp:posOffset>
          </wp:positionH>
          <wp:positionV relativeFrom="paragraph">
            <wp:posOffset>-645795</wp:posOffset>
          </wp:positionV>
          <wp:extent cx="7695334" cy="2330923"/>
          <wp:effectExtent l="0" t="0" r="0" b="0"/>
          <wp:wrapNone/>
          <wp:docPr id="7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4">
                    <a:extLst>
                      <a:ext uri="{28A0092B-C50C-407E-A947-70E740481C1C}">
                        <a14:useLocalDpi xmlns:a14="http://schemas.microsoft.com/office/drawing/2010/main" val="0"/>
                      </a:ext>
                    </a:extLst>
                  </a:blip>
                  <a:stretch>
                    <a:fillRect/>
                  </a:stretch>
                </pic:blipFill>
                <pic:spPr>
                  <a:xfrm>
                    <a:off x="0" y="0"/>
                    <a:ext cx="7695334" cy="2330923"/>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857DF" w14:textId="77777777" w:rsidR="00124940" w:rsidRDefault="001249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18D21" w14:textId="77777777" w:rsidR="004E4DC3" w:rsidRDefault="004E4DC3" w:rsidP="00E511DD">
      <w:r>
        <w:separator/>
      </w:r>
    </w:p>
  </w:footnote>
  <w:footnote w:type="continuationSeparator" w:id="0">
    <w:p w14:paraId="2B447658" w14:textId="77777777" w:rsidR="004E4DC3" w:rsidRDefault="004E4DC3"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01006" w14:textId="77777777" w:rsidR="00124940" w:rsidRDefault="0012494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3B374" w14:textId="47232C94" w:rsidR="00E511DD" w:rsidRDefault="00AA2794">
    <w:pPr>
      <w:pStyle w:val="Encabezado"/>
    </w:pPr>
    <w:r w:rsidRPr="006B1EFD">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14:anchorId="14A43F45" wp14:editId="0D45E9BF">
              <wp:simplePos x="0" y="0"/>
              <wp:positionH relativeFrom="column">
                <wp:posOffset>3141826</wp:posOffset>
              </wp:positionH>
              <wp:positionV relativeFrom="paragraph">
                <wp:posOffset>-298855</wp:posOffset>
              </wp:positionV>
              <wp:extent cx="3811097" cy="914400"/>
              <wp:effectExtent l="0" t="0" r="0" b="0"/>
              <wp:wrapNone/>
              <wp:docPr id="5" name="Cuadro de texto 3"/>
              <wp:cNvGraphicFramePr/>
              <a:graphic xmlns:a="http://schemas.openxmlformats.org/drawingml/2006/main">
                <a:graphicData uri="http://schemas.microsoft.com/office/word/2010/wordprocessingShape">
                  <wps:wsp>
                    <wps:cNvSpPr txBox="1"/>
                    <wps:spPr>
                      <a:xfrm>
                        <a:off x="0" y="0"/>
                        <a:ext cx="3811097" cy="9144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54832A" w14:textId="77777777" w:rsidR="00AA2794" w:rsidRPr="00AA2794" w:rsidRDefault="00AA2794" w:rsidP="00AA2794">
                          <w:pPr>
                            <w:spacing w:after="120" w:line="240" w:lineRule="exact"/>
                            <w:jc w:val="center"/>
                            <w:rPr>
                              <w:rFonts w:ascii="Arial Black" w:hAnsi="Arial Black" w:cs="Arial"/>
                              <w:b/>
                              <w:color w:val="0D2755"/>
                              <w:sz w:val="22"/>
                              <w:szCs w:val="22"/>
                            </w:rPr>
                          </w:pPr>
                        </w:p>
                        <w:p w14:paraId="02A7E91E" w14:textId="61B84E83" w:rsidR="00F6554B" w:rsidRDefault="00F6554B" w:rsidP="00AA2794">
                          <w:pPr>
                            <w:spacing w:after="120" w:line="240" w:lineRule="exact"/>
                            <w:jc w:val="center"/>
                            <w:rPr>
                              <w:rFonts w:ascii="Arial Black" w:hAnsi="Arial Black" w:cs="Arial"/>
                              <w:b/>
                              <w:color w:val="0D2755"/>
                              <w:sz w:val="22"/>
                              <w:szCs w:val="22"/>
                            </w:rPr>
                          </w:pPr>
                          <w:r w:rsidRPr="00AA2794">
                            <w:rPr>
                              <w:rFonts w:ascii="Arial Black" w:hAnsi="Arial Black" w:cs="Arial"/>
                              <w:b/>
                              <w:color w:val="0D2755"/>
                              <w:sz w:val="22"/>
                              <w:szCs w:val="22"/>
                            </w:rPr>
                            <w:t>SECRETARÍA DE AYUNTAMIENTO</w:t>
                          </w:r>
                        </w:p>
                        <w:p w14:paraId="60859037" w14:textId="6B086B72" w:rsidR="00124940" w:rsidRPr="00AA2794" w:rsidRDefault="00124940"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DIRECCIÓN DE GOBIERNO</w:t>
                          </w:r>
                        </w:p>
                        <w:p w14:paraId="2F7F98F9" w14:textId="2B3FB4B6" w:rsidR="006B1EFD" w:rsidRPr="00AA2794" w:rsidRDefault="006B1EFD" w:rsidP="00AA2794">
                          <w:pPr>
                            <w:spacing w:after="120" w:line="240" w:lineRule="exact"/>
                            <w:jc w:val="center"/>
                            <w:rPr>
                              <w:rFonts w:ascii="Arial Narrow" w:hAnsi="Arial Narrow"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43F45" id="_x0000_t202" coordsize="21600,21600" o:spt="202" path="m,l,21600r21600,l21600,xe">
              <v:stroke joinstyle="miter"/>
              <v:path gradientshapeok="t" o:connecttype="rect"/>
            </v:shapetype>
            <v:shape id="Cuadro de texto 3" o:spid="_x0000_s1026" type="#_x0000_t202" style="position:absolute;margin-left:247.4pt;margin-top:-23.55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" filled="f" stroked="f">
              <v:textbox>
                <w:txbxContent>
                  <w:p w14:paraId="0A54832A" w14:textId="77777777" w:rsidR="00AA2794" w:rsidRPr="00AA2794" w:rsidRDefault="00AA2794" w:rsidP="00AA2794">
                    <w:pPr>
                      <w:spacing w:after="120" w:line="240" w:lineRule="exact"/>
                      <w:jc w:val="center"/>
                      <w:rPr>
                        <w:rFonts w:ascii="Arial Black" w:hAnsi="Arial Black" w:cs="Arial"/>
                        <w:b/>
                        <w:color w:val="0D2755"/>
                        <w:sz w:val="22"/>
                        <w:szCs w:val="22"/>
                      </w:rPr>
                    </w:pPr>
                  </w:p>
                  <w:p w14:paraId="02A7E91E" w14:textId="61B84E83" w:rsidR="00F6554B" w:rsidRDefault="00F6554B" w:rsidP="00AA2794">
                    <w:pPr>
                      <w:spacing w:after="120" w:line="240" w:lineRule="exact"/>
                      <w:jc w:val="center"/>
                      <w:rPr>
                        <w:rFonts w:ascii="Arial Black" w:hAnsi="Arial Black" w:cs="Arial"/>
                        <w:b/>
                        <w:color w:val="0D2755"/>
                        <w:sz w:val="22"/>
                        <w:szCs w:val="22"/>
                      </w:rPr>
                    </w:pPr>
                    <w:r w:rsidRPr="00AA2794">
                      <w:rPr>
                        <w:rFonts w:ascii="Arial Black" w:hAnsi="Arial Black" w:cs="Arial"/>
                        <w:b/>
                        <w:color w:val="0D2755"/>
                        <w:sz w:val="22"/>
                        <w:szCs w:val="22"/>
                      </w:rPr>
                      <w:t>SECRETARÍA DE AYUNTAMIENTO</w:t>
                    </w:r>
                  </w:p>
                  <w:p w14:paraId="60859037" w14:textId="6B086B72" w:rsidR="00124940" w:rsidRPr="00AA2794" w:rsidRDefault="00124940"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DIRECCIÓN DE GOBIERNO</w:t>
                    </w:r>
                    <w:bookmarkStart w:id="1" w:name="_GoBack"/>
                    <w:bookmarkEnd w:id="1"/>
                  </w:p>
                  <w:p w14:paraId="2F7F98F9" w14:textId="2B3FB4B6" w:rsidR="006B1EFD" w:rsidRPr="00AA2794" w:rsidRDefault="006B1EFD" w:rsidP="00AA2794">
                    <w:pPr>
                      <w:spacing w:after="120" w:line="240" w:lineRule="exact"/>
                      <w:jc w:val="center"/>
                      <w:rPr>
                        <w:rFonts w:ascii="Arial Narrow" w:hAnsi="Arial Narrow" w:cs="Arial"/>
                        <w:b/>
                        <w:sz w:val="22"/>
                        <w:szCs w:val="22"/>
                      </w:rPr>
                    </w:pPr>
                  </w:p>
                </w:txbxContent>
              </v:textbox>
            </v:shape>
          </w:pict>
        </mc:Fallback>
      </mc:AlternateContent>
    </w:r>
    <w:r w:rsidR="00807279">
      <w:rPr>
        <w:noProof/>
        <w:lang w:val="es-MX" w:eastAsia="es-MX"/>
      </w:rPr>
      <w:drawing>
        <wp:anchor distT="0" distB="0" distL="114300" distR="114300" simplePos="0" relativeHeight="251669504" behindDoc="0" locked="0" layoutInCell="1" allowOverlap="1" wp14:anchorId="4F2BBD3A" wp14:editId="2B7217C3">
          <wp:simplePos x="0" y="0"/>
          <wp:positionH relativeFrom="column">
            <wp:posOffset>-280703</wp:posOffset>
          </wp:positionH>
          <wp:positionV relativeFrom="paragraph">
            <wp:posOffset>-447166</wp:posOffset>
          </wp:positionV>
          <wp:extent cx="2949707" cy="1374938"/>
          <wp:effectExtent l="0" t="0" r="0" b="0"/>
          <wp:wrapNone/>
          <wp:docPr id="7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98733" w14:textId="77777777" w:rsidR="00124940" w:rsidRDefault="0012494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627D"/>
    <w:rsid w:val="0003426D"/>
    <w:rsid w:val="000C2640"/>
    <w:rsid w:val="000F00AF"/>
    <w:rsid w:val="00124940"/>
    <w:rsid w:val="0015022F"/>
    <w:rsid w:val="00171373"/>
    <w:rsid w:val="0018361F"/>
    <w:rsid w:val="001A24D8"/>
    <w:rsid w:val="001F07CF"/>
    <w:rsid w:val="00260785"/>
    <w:rsid w:val="002633FD"/>
    <w:rsid w:val="002D7C8F"/>
    <w:rsid w:val="003A75A8"/>
    <w:rsid w:val="003A7984"/>
    <w:rsid w:val="003A7C24"/>
    <w:rsid w:val="003B16F9"/>
    <w:rsid w:val="003C6B86"/>
    <w:rsid w:val="00473FE6"/>
    <w:rsid w:val="00485793"/>
    <w:rsid w:val="004B5084"/>
    <w:rsid w:val="004E4DC3"/>
    <w:rsid w:val="0055773B"/>
    <w:rsid w:val="006017A6"/>
    <w:rsid w:val="00604D76"/>
    <w:rsid w:val="006119AD"/>
    <w:rsid w:val="006B1EFD"/>
    <w:rsid w:val="006B7DC3"/>
    <w:rsid w:val="006F3A9C"/>
    <w:rsid w:val="00724F66"/>
    <w:rsid w:val="0073305E"/>
    <w:rsid w:val="00741B52"/>
    <w:rsid w:val="008052B2"/>
    <w:rsid w:val="00807279"/>
    <w:rsid w:val="008D6B2B"/>
    <w:rsid w:val="00923E04"/>
    <w:rsid w:val="00943C7C"/>
    <w:rsid w:val="0099407A"/>
    <w:rsid w:val="009D6EAF"/>
    <w:rsid w:val="00A32B02"/>
    <w:rsid w:val="00AA2794"/>
    <w:rsid w:val="00AC6F71"/>
    <w:rsid w:val="00AC72CB"/>
    <w:rsid w:val="00AE61D1"/>
    <w:rsid w:val="00B027C7"/>
    <w:rsid w:val="00B2657A"/>
    <w:rsid w:val="00B35FBF"/>
    <w:rsid w:val="00B529B5"/>
    <w:rsid w:val="00BA037E"/>
    <w:rsid w:val="00BA572F"/>
    <w:rsid w:val="00BC25BB"/>
    <w:rsid w:val="00BE0AA0"/>
    <w:rsid w:val="00C17F2A"/>
    <w:rsid w:val="00C235B8"/>
    <w:rsid w:val="00C277A8"/>
    <w:rsid w:val="00D01108"/>
    <w:rsid w:val="00D73C96"/>
    <w:rsid w:val="00D96C17"/>
    <w:rsid w:val="00DB0D9C"/>
    <w:rsid w:val="00DC7CDD"/>
    <w:rsid w:val="00E2325B"/>
    <w:rsid w:val="00E511DD"/>
    <w:rsid w:val="00E559AC"/>
    <w:rsid w:val="00EA22B2"/>
    <w:rsid w:val="00EB1B34"/>
    <w:rsid w:val="00ED4C4D"/>
    <w:rsid w:val="00F1070F"/>
    <w:rsid w:val="00F57E0A"/>
    <w:rsid w:val="00F6554B"/>
    <w:rsid w:val="00FA55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F39C3"/>
  <w15:chartTrackingRefBased/>
  <w15:docId w15:val="{6DFB573F-0C43-4407-A500-6C46E519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99"/>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Textoindependiente">
    <w:name w:val="Body Text"/>
    <w:basedOn w:val="Normal"/>
    <w:link w:val="TextoindependienteCar"/>
    <w:uiPriority w:val="99"/>
    <w:unhideWhenUsed/>
    <w:rsid w:val="00DC7CDD"/>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rsid w:val="00DC7CDD"/>
    <w:rPr>
      <w:rFonts w:ascii="Cambria" w:eastAsia="Times New Roman" w:hAnsi="Cambria" w:cs="Cambr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3476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fernando tamez</cp:lastModifiedBy>
  <cp:revision>5</cp:revision>
  <cp:lastPrinted>2019-06-13T20:01:00Z</cp:lastPrinted>
  <dcterms:created xsi:type="dcterms:W3CDTF">2019-06-17T21:35:00Z</dcterms:created>
  <dcterms:modified xsi:type="dcterms:W3CDTF">2019-06-25T14:46:00Z</dcterms:modified>
</cp:coreProperties>
</file>