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0F06" w14:textId="77777777" w:rsidR="007E084F" w:rsidRPr="00C01046" w:rsidRDefault="007E084F" w:rsidP="005703F5">
      <w:pPr>
        <w:jc w:val="both"/>
        <w:rPr>
          <w:rFonts w:ascii="Arial" w:hAnsi="Arial" w:cs="Arial"/>
          <w:b/>
          <w:sz w:val="23"/>
          <w:szCs w:val="23"/>
          <w:lang w:val="es-ES"/>
        </w:rPr>
      </w:pPr>
      <w:r w:rsidRPr="00C01046">
        <w:rPr>
          <w:rFonts w:ascii="Arial" w:hAnsi="Arial" w:cs="Arial"/>
          <w:b/>
          <w:sz w:val="23"/>
          <w:szCs w:val="23"/>
          <w:lang w:val="es-ES"/>
        </w:rPr>
        <w:t>R. AYUNTAMIENTO</w:t>
      </w:r>
    </w:p>
    <w:p w14:paraId="3615539D" w14:textId="77777777" w:rsidR="007E084F" w:rsidRPr="00C01046" w:rsidRDefault="007E084F" w:rsidP="005703F5">
      <w:pPr>
        <w:jc w:val="both"/>
        <w:rPr>
          <w:rFonts w:ascii="Arial" w:hAnsi="Arial" w:cs="Arial"/>
          <w:b/>
          <w:sz w:val="23"/>
          <w:szCs w:val="23"/>
          <w:lang w:val="es-ES"/>
        </w:rPr>
      </w:pPr>
      <w:r w:rsidRPr="00C01046">
        <w:rPr>
          <w:rFonts w:ascii="Arial" w:hAnsi="Arial" w:cs="Arial"/>
          <w:b/>
          <w:sz w:val="23"/>
          <w:szCs w:val="23"/>
          <w:lang w:val="es-ES"/>
        </w:rPr>
        <w:t>P R E S E N T E.-</w:t>
      </w:r>
    </w:p>
    <w:p w14:paraId="5B40BB7A" w14:textId="3272ADC5" w:rsidR="00AA2794" w:rsidRDefault="00AA2794" w:rsidP="005703F5"/>
    <w:p w14:paraId="42A61651" w14:textId="0688114C" w:rsidR="003A75A8" w:rsidRDefault="007E084F" w:rsidP="005703F5">
      <w:pPr>
        <w:jc w:val="both"/>
      </w:pPr>
      <w:r>
        <w:t xml:space="preserve">A la Comisión de </w:t>
      </w:r>
      <w:r w:rsidR="005703F5">
        <w:rPr>
          <w:rFonts w:eastAsia="Times New Roman" w:cstheme="minorHAnsi"/>
          <w:color w:val="222222"/>
          <w:szCs w:val="22"/>
          <w:lang w:val="es-MX" w:eastAsia="es-MX"/>
        </w:rPr>
        <w:t>Desarrollo Urbano, Obras Públicas y Nomenclatura</w:t>
      </w:r>
      <w:r>
        <w:t xml:space="preserve">, fue turnada para su estudio, análisis, </w:t>
      </w:r>
      <w:r w:rsidRPr="005703F5">
        <w:t>discusión y elaboración del presente dictamen, propuesta referente a cambiar la nomenclatura del Centro de Desarrollo Comunitario, para denominarle Centro Deportivo “Osvaldo Agustín Batocletti Ronco”.</w:t>
      </w:r>
    </w:p>
    <w:p w14:paraId="2E47880D" w14:textId="77777777" w:rsidR="007E084F" w:rsidRDefault="007E084F" w:rsidP="005703F5">
      <w:pPr>
        <w:jc w:val="both"/>
      </w:pPr>
    </w:p>
    <w:p w14:paraId="5145B5E1" w14:textId="77777777" w:rsidR="00402709" w:rsidRDefault="00402709" w:rsidP="005703F5">
      <w:pPr>
        <w:jc w:val="both"/>
      </w:pPr>
    </w:p>
    <w:p w14:paraId="093B37CA" w14:textId="5862EB3C" w:rsidR="007E084F" w:rsidRPr="005703F5" w:rsidRDefault="007E084F" w:rsidP="005703F5">
      <w:pPr>
        <w:jc w:val="center"/>
        <w:rPr>
          <w:b/>
        </w:rPr>
      </w:pPr>
      <w:r w:rsidRPr="005703F5">
        <w:rPr>
          <w:b/>
        </w:rPr>
        <w:t>A N T E C E D E N T E</w:t>
      </w:r>
    </w:p>
    <w:p w14:paraId="3FD7E46C" w14:textId="77777777" w:rsidR="007E084F" w:rsidRDefault="007E084F" w:rsidP="005703F5">
      <w:pPr>
        <w:jc w:val="center"/>
      </w:pPr>
    </w:p>
    <w:p w14:paraId="65E73B21" w14:textId="2B149FDD" w:rsidR="007E084F" w:rsidRDefault="00402709" w:rsidP="005703F5">
      <w:pPr>
        <w:pStyle w:val="Prrafodelista"/>
        <w:numPr>
          <w:ilvl w:val="0"/>
          <w:numId w:val="1"/>
        </w:numPr>
        <w:jc w:val="both"/>
      </w:pPr>
      <w:r>
        <w:t>El 29</w:t>
      </w:r>
      <w:r w:rsidR="007E084F">
        <w:t xml:space="preserve"> de mayo del presente año, el Consejo de Participación Ciudadana en m</w:t>
      </w:r>
      <w:r w:rsidR="00BF1920">
        <w:t>ateria de N</w:t>
      </w:r>
      <w:r w:rsidR="007E084F">
        <w:t xml:space="preserve">omenclatura, acordó emitir una opinión en sentido positivo respecto a la solicitud </w:t>
      </w:r>
      <w:r w:rsidR="00BF1920">
        <w:t>de cambiar la nomenclatura del Centro de Desarrollo Comunitario, para denominarlo Centro Deportivo “Osvaldo Agustín Batocletti Ronco”.</w:t>
      </w:r>
    </w:p>
    <w:p w14:paraId="446074C8" w14:textId="77777777" w:rsidR="00BF1920" w:rsidRDefault="00BF1920" w:rsidP="005703F5">
      <w:pPr>
        <w:jc w:val="both"/>
      </w:pPr>
    </w:p>
    <w:p w14:paraId="29D533AF" w14:textId="08B2E765" w:rsidR="00BF1920" w:rsidRDefault="00BF1920" w:rsidP="005703F5">
      <w:pPr>
        <w:jc w:val="both"/>
      </w:pPr>
      <w:r>
        <w:t>Ahora bien, esta Comisión coincide con la opinión del Consejo de Participación Ciudadana en materia de Nomenclatura, en cambiar la nomenclatura del Centro de Desarrollo Comunitario, para denominarle Centro Deportivo “Osvaldo Agustín Batocletti Ronco”, esto teniendo en cuenta que se cumplen con los principios de observancia obligatoria en la materia y los requisitos necesarios para llevar a cabo el cambio de denominación de los bienes de dominio público Municipal, que se contemplan en el Reglamento de Nomenclatura del Municipio de San Nicolás de los Garza, Nuevo León, en sus Artículos 4 y 10, respectivamente.</w:t>
      </w:r>
    </w:p>
    <w:p w14:paraId="5263D28D" w14:textId="77777777" w:rsidR="00BF1920" w:rsidRDefault="00BF1920" w:rsidP="005703F5">
      <w:pPr>
        <w:jc w:val="both"/>
      </w:pPr>
    </w:p>
    <w:p w14:paraId="5A91424A" w14:textId="4C19510A" w:rsidR="00BF1920" w:rsidRDefault="00BF1920" w:rsidP="005703F5">
      <w:pPr>
        <w:jc w:val="both"/>
      </w:pPr>
      <w:r>
        <w:t>Por último, para destacar el legado de Osvaldo Agustín Batocletti Ronco, se transcribe una breve semblanza:</w:t>
      </w:r>
    </w:p>
    <w:p w14:paraId="43FFEC4E" w14:textId="77777777" w:rsidR="00BF1920" w:rsidRDefault="00BF1920" w:rsidP="005703F5">
      <w:pPr>
        <w:jc w:val="both"/>
      </w:pPr>
    </w:p>
    <w:p w14:paraId="55B7FB4D" w14:textId="77777777" w:rsidR="005703F5" w:rsidRDefault="005703F5" w:rsidP="005703F5">
      <w:pPr>
        <w:jc w:val="both"/>
      </w:pPr>
    </w:p>
    <w:p w14:paraId="6213882F" w14:textId="35BA9AF6" w:rsidR="00BF1920" w:rsidRPr="00BF1920" w:rsidRDefault="005703F5" w:rsidP="005703F5">
      <w:pPr>
        <w:shd w:val="clear" w:color="auto" w:fill="FFFFFF"/>
        <w:spacing w:after="240"/>
        <w:ind w:firstLine="708"/>
        <w:jc w:val="both"/>
        <w:rPr>
          <w:rFonts w:eastAsia="Times New Roman" w:cstheme="minorHAnsi"/>
          <w:i/>
          <w:color w:val="222222"/>
          <w:sz w:val="20"/>
          <w:szCs w:val="22"/>
          <w:lang w:val="es-MX" w:eastAsia="es-MX"/>
        </w:rPr>
      </w:pPr>
      <w:r>
        <w:rPr>
          <w:rFonts w:eastAsia="Times New Roman" w:cstheme="minorHAnsi"/>
          <w:b/>
          <w:bCs/>
          <w:i/>
          <w:color w:val="222222"/>
          <w:sz w:val="22"/>
          <w:lang w:val="es-MX" w:eastAsia="es-MX"/>
        </w:rPr>
        <w:t>“</w:t>
      </w:r>
      <w:r w:rsidR="00BF1920" w:rsidRPr="00BF1920">
        <w:rPr>
          <w:rFonts w:eastAsia="Times New Roman" w:cstheme="minorHAnsi"/>
          <w:b/>
          <w:bCs/>
          <w:i/>
          <w:color w:val="222222"/>
          <w:sz w:val="22"/>
          <w:lang w:val="es-MX" w:eastAsia="es-MX"/>
        </w:rPr>
        <w:t>Osvaldo Agustín Batocletti Ronco, El Tigre más Tigre</w:t>
      </w:r>
      <w:r>
        <w:rPr>
          <w:rFonts w:eastAsia="Times New Roman" w:cstheme="minorHAnsi"/>
          <w:b/>
          <w:bCs/>
          <w:i/>
          <w:color w:val="222222"/>
          <w:sz w:val="22"/>
          <w:lang w:val="es-MX" w:eastAsia="es-MX"/>
        </w:rPr>
        <w:t>.</w:t>
      </w:r>
    </w:p>
    <w:p w14:paraId="225C5921" w14:textId="0E30A7A5"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Osvaldo Agustín Batocletti Ronco nació en San Nicolás de los Arroyos, Argentina en 1950. Empezó su carrera futbolística a los 20 años en clubes Racing Club, Lanús y Unión de Santa Fe.</w:t>
      </w:r>
    </w:p>
    <w:p w14:paraId="4BD40999" w14:textId="56387CCA"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Contrajo matrimonio en diciembre de 1972 con Delia Bernasconi, con quien tuvo dos hijas: Marcela y Gabriela, además de cuatro nietos.</w:t>
      </w:r>
    </w:p>
    <w:p w14:paraId="20811EC8"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El futbol mexicano pusiera los ojos en él y lo trajera en 1974 a la tierra que tanto amó hasta el final de sus días.</w:t>
      </w:r>
    </w:p>
    <w:p w14:paraId="14869D39"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lastRenderedPageBreak/>
        <w:t>Militó en el León donde llamó la atención de varios equipos por su estilo férreo de juego, capacidad de anticipación y presencia física.</w:t>
      </w:r>
    </w:p>
    <w:p w14:paraId="0B4A60E3"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En 1977 firmó con Tigres junto a Walter Daniel Mantegazza, iniciando la primera época de oro de Tigres y coronándose en los Campeonatos 1977-1978 y 1981-1982, siendo capitán del cuadro universitario y trayendo los primeros campeonatos al Estado de Nuevo León.</w:t>
      </w:r>
    </w:p>
    <w:p w14:paraId="3F739B63"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Pasaron los años y el amor por los colores amarillo y azul incrementó. De nacer en San Nicolás de los Arroyos, llegó a vivir a San Nicolás de los Garza, donde residió por más de 40 años, hasta sus últimos días, en los que sólo se alejó de casa para atenderse del mal que lo aquejaba desde hace más de año y medio.</w:t>
      </w:r>
    </w:p>
    <w:p w14:paraId="511D0446"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“Bato”, como todo el mundo cariñosamente le llamaba, se retiró como jugador en 1984 siendo todo un ídolo y comenzó su carrera como entrenador, al frente de equipos como Tigres, Tigrillos, Irapuato, Correcaminos, entre otros.</w:t>
      </w:r>
    </w:p>
    <w:p w14:paraId="6139CD11"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La carrera de Batocletti siempre estuvo ligada a los felinos, cuando su época como entrenador parecía terminar, se incorporó al Club universitario para trabajar con los niños y jóvenes, como Director de las Academias de Tigres, viajando por toda la República Mexicana, Estados Unidos y parte de Centroamérica, llevando el espíritu del equipo.</w:t>
      </w:r>
    </w:p>
    <w:p w14:paraId="017CE4A3"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Fue la imagen del Reality llamado Fábrica de Garra, en sus dos temporadas, también condujo el Programa Zona Tigre en televisión, fue imagen y Comandante del Programa Tigres por los Niños, el cual lleva activación física a las escuelas de Nuevo León.</w:t>
      </w:r>
    </w:p>
    <w:p w14:paraId="2F5C046D"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Cuando llegó el futbol femenil, Tigres le encomendó la dirección técnica del equipo y él con gusto lo tomó. En su primer torneo el plantel se quedó en la Semifinal, pero en el segundo se coronó campeón al lado de un gran grupo de jugadoras que encontraron en él un padre, más que un entrenador.</w:t>
      </w:r>
    </w:p>
    <w:p w14:paraId="7822A0D0"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“Bato” también se caracterizaba por compartir su experiencia con quienes quisieran escucharlo, apenas el 2 de abril pasado, expuso el tema “Conéctate con el Deporte”, dentro de una serie de conferencias realizadas por el Gobierno de la Ciudad de San Nicolás en el Centro Cultural Rosa de los Vientos.</w:t>
      </w:r>
    </w:p>
    <w:p w14:paraId="63804163"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En el equipo y en la comunidad, siempre será recordado, más allá de por su legado en el fútbol, por su fortaleza, él era un crack dentro y fuera de la cancha.</w:t>
      </w:r>
    </w:p>
    <w:p w14:paraId="4A5951E6"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Se le conocía como ‘El Tigre más Tigre’ por la forma en la representaba y defendía a la institución para la cual trabajó hasta su último aliento, y se le adjudicaba ser la inspiración del auténtico Perfil Tigre, ése que define a un futbolista con carácter, entrega y, sobretodo, que juega con pasión por sus colores.</w:t>
      </w:r>
    </w:p>
    <w:p w14:paraId="5FA7C3B6"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Batocletti es uno de los nombres más emblemáticos en la historia del equipo, se le recordará siempre por su liderazgo, pero también por su forma de ser, sencilla, amable y ejemplar, pues se comprometía al 100 por ciento con la tarea que iniciaba, él no era una persona de medias tintas.</w:t>
      </w:r>
    </w:p>
    <w:p w14:paraId="420C112E"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lastRenderedPageBreak/>
        <w:t>A manera de homenaje, el Rector de la Universidad Autónoma de Nuevo León, Rogelio Garza Rivera, sugirió la implementación de la "Cátedra Osvaldo Batocletti", en la Facultad de Organización Deportiva.</w:t>
      </w:r>
    </w:p>
    <w:p w14:paraId="63FBF969"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“Bato” siempre promovió la fidelidad por los Tigres, los amaba, pero hacía que la gente los amara de la misma forma a través de él, porque dejó la piel por el equipo y lo defendió ante todo, pero jamás dijo nada ofensivo contra los Rayados o algún otro rival. Era del tipo de los que están en extinción.</w:t>
      </w:r>
    </w:p>
    <w:p w14:paraId="549C19F8" w14:textId="77777777" w:rsidR="00BF1920" w:rsidRPr="00BF1920" w:rsidRDefault="00BF1920" w:rsidP="005703F5">
      <w:pPr>
        <w:shd w:val="clear" w:color="auto" w:fill="FFFFFF"/>
        <w:spacing w:after="240"/>
        <w:ind w:firstLine="708"/>
        <w:jc w:val="both"/>
        <w:rPr>
          <w:rFonts w:eastAsia="Times New Roman" w:cstheme="minorHAnsi"/>
          <w:i/>
          <w:color w:val="222222"/>
          <w:sz w:val="20"/>
          <w:szCs w:val="22"/>
          <w:lang w:val="es-MX" w:eastAsia="es-MX"/>
        </w:rPr>
      </w:pPr>
      <w:r w:rsidRPr="00BF1920">
        <w:rPr>
          <w:rFonts w:eastAsia="Times New Roman" w:cstheme="minorHAnsi"/>
          <w:i/>
          <w:color w:val="222222"/>
          <w:sz w:val="22"/>
          <w:lang w:val="es-MX" w:eastAsia="es-MX"/>
        </w:rPr>
        <w:t>El Tigre más Tigre falleció el 17 de mayo a la edad de 69 años, dejando un legado inmenso e imborrable en el futbol mexicano, pero sobre todo para Tigres.</w:t>
      </w:r>
    </w:p>
    <w:p w14:paraId="0246CB45" w14:textId="7D9D35D3" w:rsidR="00BF1920" w:rsidRDefault="00BF1920" w:rsidP="005703F5">
      <w:pPr>
        <w:shd w:val="clear" w:color="auto" w:fill="FFFFFF"/>
        <w:spacing w:after="240"/>
        <w:ind w:firstLine="708"/>
        <w:jc w:val="both"/>
        <w:rPr>
          <w:rFonts w:eastAsia="Times New Roman" w:cstheme="minorHAnsi"/>
          <w:i/>
          <w:color w:val="222222"/>
          <w:sz w:val="22"/>
          <w:lang w:val="es-MX" w:eastAsia="es-MX"/>
        </w:rPr>
      </w:pPr>
      <w:r w:rsidRPr="00BF1920">
        <w:rPr>
          <w:rFonts w:eastAsia="Times New Roman" w:cstheme="minorHAnsi"/>
          <w:i/>
          <w:color w:val="222222"/>
          <w:sz w:val="22"/>
          <w:lang w:val="es-MX" w:eastAsia="es-MX"/>
        </w:rPr>
        <w:t>Se ha ido el hombre, ha nacido una leyenda llamada Osvaldo Batocletti.”</w:t>
      </w:r>
    </w:p>
    <w:p w14:paraId="532D6EC2" w14:textId="77777777" w:rsidR="00BF1920" w:rsidRDefault="00BF1920" w:rsidP="005703F5">
      <w:pPr>
        <w:shd w:val="clear" w:color="auto" w:fill="FFFFFF"/>
        <w:jc w:val="both"/>
        <w:rPr>
          <w:rFonts w:eastAsia="Times New Roman" w:cstheme="minorHAnsi"/>
          <w:i/>
          <w:color w:val="222222"/>
          <w:sz w:val="20"/>
          <w:szCs w:val="22"/>
          <w:lang w:val="es-MX" w:eastAsia="es-MX"/>
        </w:rPr>
      </w:pPr>
    </w:p>
    <w:p w14:paraId="10FEDC66" w14:textId="366EAB42" w:rsidR="00BF1920" w:rsidRDefault="00BF1920" w:rsidP="005703F5">
      <w:pPr>
        <w:shd w:val="clear" w:color="auto" w:fill="FFFFFF"/>
        <w:jc w:val="both"/>
        <w:rPr>
          <w:rFonts w:eastAsia="Times New Roman" w:cstheme="minorHAnsi"/>
          <w:color w:val="222222"/>
          <w:szCs w:val="22"/>
          <w:lang w:val="es-MX" w:eastAsia="es-MX"/>
        </w:rPr>
      </w:pPr>
      <w:r>
        <w:rPr>
          <w:rFonts w:eastAsia="Times New Roman" w:cstheme="minorHAnsi"/>
          <w:color w:val="222222"/>
          <w:szCs w:val="22"/>
          <w:lang w:val="es-MX" w:eastAsia="es-MX"/>
        </w:rPr>
        <w:t>Por lo anterior y con fundamento en el Artículo 64, Fracción X, Inciso F) del Reglamento Interior del Ayuntamiento de San N</w:t>
      </w:r>
      <w:r w:rsidR="005703F5">
        <w:rPr>
          <w:rFonts w:eastAsia="Times New Roman" w:cstheme="minorHAnsi"/>
          <w:color w:val="222222"/>
          <w:szCs w:val="22"/>
          <w:lang w:val="es-MX" w:eastAsia="es-MX"/>
        </w:rPr>
        <w:t>icolás de los Garza, la Comisión que suscribe propone y recomienda la aprobación del proyecto de:</w:t>
      </w:r>
    </w:p>
    <w:p w14:paraId="7A55536E" w14:textId="77777777" w:rsidR="005703F5" w:rsidRDefault="005703F5" w:rsidP="005703F5">
      <w:pPr>
        <w:shd w:val="clear" w:color="auto" w:fill="FFFFFF"/>
        <w:jc w:val="both"/>
        <w:rPr>
          <w:rFonts w:eastAsia="Times New Roman" w:cstheme="minorHAnsi"/>
          <w:color w:val="222222"/>
          <w:szCs w:val="22"/>
          <w:lang w:val="es-MX" w:eastAsia="es-MX"/>
        </w:rPr>
      </w:pPr>
    </w:p>
    <w:p w14:paraId="4EBFF281" w14:textId="77777777" w:rsidR="005703F5" w:rsidRDefault="005703F5" w:rsidP="005703F5">
      <w:pPr>
        <w:shd w:val="clear" w:color="auto" w:fill="FFFFFF"/>
        <w:jc w:val="both"/>
        <w:rPr>
          <w:rFonts w:eastAsia="Times New Roman" w:cstheme="minorHAnsi"/>
          <w:color w:val="222222"/>
          <w:szCs w:val="22"/>
          <w:lang w:val="es-MX" w:eastAsia="es-MX"/>
        </w:rPr>
      </w:pPr>
    </w:p>
    <w:p w14:paraId="4EACC609" w14:textId="553636E9" w:rsidR="005703F5" w:rsidRDefault="005703F5" w:rsidP="005703F5">
      <w:pPr>
        <w:shd w:val="clear" w:color="auto" w:fill="FFFFFF"/>
        <w:jc w:val="center"/>
        <w:rPr>
          <w:rFonts w:eastAsia="Times New Roman" w:cstheme="minorHAnsi"/>
          <w:b/>
          <w:color w:val="222222"/>
          <w:szCs w:val="22"/>
          <w:lang w:val="es-MX" w:eastAsia="es-MX"/>
        </w:rPr>
      </w:pPr>
      <w:r w:rsidRPr="005703F5">
        <w:rPr>
          <w:rFonts w:eastAsia="Times New Roman" w:cstheme="minorHAnsi"/>
          <w:b/>
          <w:color w:val="222222"/>
          <w:szCs w:val="22"/>
          <w:lang w:val="es-MX" w:eastAsia="es-MX"/>
        </w:rPr>
        <w:t>A C U E R D O</w:t>
      </w:r>
    </w:p>
    <w:p w14:paraId="67E91342" w14:textId="77777777" w:rsidR="005703F5" w:rsidRDefault="005703F5" w:rsidP="005703F5">
      <w:pPr>
        <w:shd w:val="clear" w:color="auto" w:fill="FFFFFF"/>
        <w:jc w:val="center"/>
        <w:rPr>
          <w:rFonts w:eastAsia="Times New Roman" w:cstheme="minorHAnsi"/>
          <w:b/>
          <w:color w:val="222222"/>
          <w:szCs w:val="22"/>
          <w:lang w:val="es-MX" w:eastAsia="es-MX"/>
        </w:rPr>
      </w:pPr>
    </w:p>
    <w:p w14:paraId="7394AA82" w14:textId="068F0B3C" w:rsidR="005703F5" w:rsidRDefault="005703F5" w:rsidP="005703F5">
      <w:pPr>
        <w:shd w:val="clear" w:color="auto" w:fill="FFFFFF"/>
        <w:jc w:val="both"/>
      </w:pPr>
      <w:r>
        <w:rPr>
          <w:rFonts w:eastAsia="Times New Roman" w:cstheme="minorHAnsi"/>
          <w:b/>
          <w:color w:val="222222"/>
          <w:szCs w:val="22"/>
          <w:lang w:val="es-MX" w:eastAsia="es-MX"/>
        </w:rPr>
        <w:t xml:space="preserve">PRIMERO.- </w:t>
      </w:r>
      <w:r>
        <w:rPr>
          <w:rFonts w:eastAsia="Times New Roman" w:cstheme="minorHAnsi"/>
          <w:color w:val="222222"/>
          <w:szCs w:val="22"/>
          <w:lang w:val="es-MX" w:eastAsia="es-MX"/>
        </w:rPr>
        <w:t>Se aprueba cambiar la nomenclatura del Centro de Desarrollo Comunitario, para denominarle Centro Deportivo “</w:t>
      </w:r>
      <w:r w:rsidRPr="005703F5">
        <w:t>Osvaldo Agustín Batocletti Ronco”</w:t>
      </w:r>
      <w:r>
        <w:t>.</w:t>
      </w:r>
    </w:p>
    <w:p w14:paraId="5DAB0FEE" w14:textId="77777777" w:rsidR="005703F5" w:rsidRDefault="005703F5" w:rsidP="005703F5">
      <w:pPr>
        <w:shd w:val="clear" w:color="auto" w:fill="FFFFFF"/>
        <w:jc w:val="both"/>
      </w:pPr>
    </w:p>
    <w:p w14:paraId="3AF037A1" w14:textId="6EEFB6EE" w:rsidR="005703F5" w:rsidRDefault="005703F5" w:rsidP="005703F5">
      <w:pPr>
        <w:shd w:val="clear" w:color="auto" w:fill="FFFFFF"/>
        <w:jc w:val="both"/>
        <w:rPr>
          <w:rFonts w:eastAsia="Times New Roman" w:cstheme="minorHAnsi"/>
          <w:color w:val="222222"/>
          <w:szCs w:val="22"/>
          <w:lang w:val="es-MX" w:eastAsia="es-MX"/>
        </w:rPr>
      </w:pPr>
      <w:r>
        <w:rPr>
          <w:b/>
        </w:rPr>
        <w:t xml:space="preserve">SEGUNDO.- </w:t>
      </w:r>
      <w:bookmarkStart w:id="0" w:name="_GoBack"/>
      <w:bookmarkEnd w:id="0"/>
      <w:r>
        <w:rPr>
          <w:rFonts w:eastAsia="Times New Roman" w:cstheme="minorHAnsi"/>
          <w:color w:val="222222"/>
          <w:szCs w:val="22"/>
          <w:lang w:val="es-MX" w:eastAsia="es-MX"/>
        </w:rPr>
        <w:t>Publíquese el presente Acuerdo en la Gaceta Municipal y en el Periódico Oficial del Estado.</w:t>
      </w:r>
    </w:p>
    <w:p w14:paraId="37F1D1BA" w14:textId="77777777" w:rsidR="005703F5" w:rsidRDefault="005703F5" w:rsidP="005703F5">
      <w:pPr>
        <w:shd w:val="clear" w:color="auto" w:fill="FFFFFF"/>
        <w:jc w:val="both"/>
        <w:rPr>
          <w:rFonts w:eastAsia="Times New Roman" w:cstheme="minorHAnsi"/>
          <w:color w:val="222222"/>
          <w:szCs w:val="22"/>
          <w:lang w:val="es-MX" w:eastAsia="es-MX"/>
        </w:rPr>
      </w:pPr>
    </w:p>
    <w:p w14:paraId="34C71D33" w14:textId="7578AF69" w:rsidR="005703F5" w:rsidRDefault="005703F5" w:rsidP="005703F5">
      <w:pPr>
        <w:shd w:val="clear" w:color="auto" w:fill="FFFFFF"/>
        <w:jc w:val="both"/>
        <w:rPr>
          <w:rFonts w:eastAsia="Times New Roman" w:cstheme="minorHAnsi"/>
          <w:color w:val="222222"/>
          <w:szCs w:val="22"/>
          <w:lang w:val="es-MX" w:eastAsia="es-MX"/>
        </w:rPr>
      </w:pPr>
      <w:r>
        <w:rPr>
          <w:rFonts w:eastAsia="Times New Roman" w:cstheme="minorHAnsi"/>
          <w:color w:val="222222"/>
          <w:szCs w:val="22"/>
          <w:lang w:val="es-MX" w:eastAsia="es-MX"/>
        </w:rPr>
        <w:t>Así lo acuerdan y suscriben a los 04 días del mes de junio del año 2019 en San Nicolás de los Garza, Nuevo León, los integrantes de la Comisión de Desarrollo Urbano, Obras Públicas y Nomenclatura.</w:t>
      </w:r>
    </w:p>
    <w:p w14:paraId="31EE520C" w14:textId="752F0187" w:rsidR="005703F5" w:rsidRDefault="005703F5" w:rsidP="005703F5">
      <w:pPr>
        <w:shd w:val="clear" w:color="auto" w:fill="FFFFFF"/>
        <w:jc w:val="both"/>
        <w:rPr>
          <w:rFonts w:eastAsia="Times New Roman" w:cstheme="minorHAnsi"/>
          <w:color w:val="222222"/>
          <w:szCs w:val="22"/>
          <w:lang w:val="es-MX" w:eastAsia="es-MX"/>
        </w:rPr>
      </w:pPr>
    </w:p>
    <w:p w14:paraId="275A7EEC" w14:textId="77777777" w:rsidR="005703F5" w:rsidRDefault="005703F5">
      <w:pPr>
        <w:spacing w:after="160" w:line="259" w:lineRule="auto"/>
        <w:rPr>
          <w:rFonts w:eastAsia="Times New Roman" w:cstheme="minorHAnsi"/>
          <w:color w:val="222222"/>
          <w:szCs w:val="22"/>
          <w:lang w:val="es-MX" w:eastAsia="es-MX"/>
        </w:rPr>
      </w:pPr>
      <w:r>
        <w:rPr>
          <w:rFonts w:eastAsia="Times New Roman" w:cstheme="minorHAnsi"/>
          <w:color w:val="222222"/>
          <w:szCs w:val="22"/>
          <w:lang w:val="es-MX" w:eastAsia="es-MX"/>
        </w:rPr>
        <w:br w:type="page"/>
      </w:r>
    </w:p>
    <w:p w14:paraId="5768AA2A" w14:textId="77777777" w:rsidR="005703F5" w:rsidRDefault="005703F5" w:rsidP="005703F5">
      <w:pPr>
        <w:shd w:val="clear" w:color="auto" w:fill="FFFFFF"/>
        <w:jc w:val="center"/>
        <w:rPr>
          <w:rFonts w:eastAsia="Times New Roman" w:cstheme="minorHAnsi"/>
          <w:b/>
          <w:color w:val="222222"/>
          <w:szCs w:val="22"/>
          <w:lang w:val="es-MX" w:eastAsia="es-MX"/>
        </w:rPr>
      </w:pPr>
    </w:p>
    <w:p w14:paraId="0AEB0CD8" w14:textId="748FB797" w:rsidR="00402709" w:rsidRDefault="005703F5" w:rsidP="00402709">
      <w:pPr>
        <w:shd w:val="clear" w:color="auto" w:fill="FFFFFF"/>
        <w:jc w:val="center"/>
        <w:rPr>
          <w:rFonts w:eastAsia="Times New Roman" w:cstheme="minorHAnsi"/>
          <w:b/>
          <w:color w:val="222222"/>
          <w:szCs w:val="22"/>
          <w:lang w:val="es-MX" w:eastAsia="es-MX"/>
        </w:rPr>
      </w:pPr>
      <w:r>
        <w:rPr>
          <w:rFonts w:eastAsia="Times New Roman" w:cstheme="minorHAnsi"/>
          <w:b/>
          <w:color w:val="222222"/>
          <w:szCs w:val="22"/>
          <w:lang w:val="es-MX" w:eastAsia="es-MX"/>
        </w:rPr>
        <w:t>COMISIÓN DE DESARROLLO URBANO, OBRAS PÚBLICAS Y NOMENCLATURA</w:t>
      </w:r>
    </w:p>
    <w:p w14:paraId="76585F7B" w14:textId="77777777" w:rsidR="00402709" w:rsidRDefault="00402709" w:rsidP="00402709">
      <w:pPr>
        <w:shd w:val="clear" w:color="auto" w:fill="FFFFFF"/>
        <w:jc w:val="center"/>
        <w:rPr>
          <w:rFonts w:eastAsia="Times New Roman" w:cstheme="minorHAnsi"/>
          <w:b/>
          <w:color w:val="222222"/>
          <w:szCs w:val="22"/>
          <w:lang w:val="es-MX" w:eastAsia="es-MX"/>
        </w:rPr>
      </w:pPr>
    </w:p>
    <w:p w14:paraId="1DA4B7A7" w14:textId="77777777" w:rsidR="00402709" w:rsidRDefault="00402709" w:rsidP="00402709">
      <w:pPr>
        <w:shd w:val="clear" w:color="auto" w:fill="FFFFFF"/>
        <w:jc w:val="center"/>
        <w:rPr>
          <w:rFonts w:eastAsia="Times New Roman" w:cstheme="minorHAnsi"/>
          <w:b/>
          <w:color w:val="222222"/>
          <w:szCs w:val="22"/>
          <w:lang w:val="es-MX" w:eastAsia="es-MX"/>
        </w:rPr>
      </w:pPr>
    </w:p>
    <w:p w14:paraId="5326452D" w14:textId="77777777" w:rsidR="00402709" w:rsidRDefault="00402709" w:rsidP="00402709">
      <w:pPr>
        <w:shd w:val="clear" w:color="auto" w:fill="FFFFFF"/>
        <w:jc w:val="center"/>
        <w:rPr>
          <w:rFonts w:eastAsia="Times New Roman" w:cstheme="minorHAnsi"/>
          <w:b/>
          <w:color w:val="222222"/>
          <w:szCs w:val="22"/>
          <w:lang w:val="es-MX" w:eastAsia="es-MX"/>
        </w:rPr>
      </w:pPr>
    </w:p>
    <w:p w14:paraId="3753E78C" w14:textId="38B3A326" w:rsidR="00402709" w:rsidRDefault="00402709" w:rsidP="00402709">
      <w:pPr>
        <w:shd w:val="clear" w:color="auto" w:fill="FFFFFF"/>
        <w:jc w:val="center"/>
        <w:rPr>
          <w:rFonts w:eastAsia="Times New Roman" w:cstheme="minorHAnsi"/>
          <w:color w:val="222222"/>
          <w:szCs w:val="22"/>
          <w:lang w:val="es-MX" w:eastAsia="es-MX"/>
        </w:rPr>
      </w:pPr>
      <w:r>
        <w:rPr>
          <w:rFonts w:eastAsia="Times New Roman" w:cstheme="minorHAnsi"/>
          <w:color w:val="222222"/>
          <w:szCs w:val="22"/>
          <w:lang w:val="es-MX" w:eastAsia="es-MX"/>
        </w:rPr>
        <w:t>C. ROBERTO BUENO FALCON</w:t>
      </w:r>
    </w:p>
    <w:p w14:paraId="28E6B50F" w14:textId="78A7554D" w:rsidR="00402709" w:rsidRDefault="00402709" w:rsidP="00402709">
      <w:pPr>
        <w:shd w:val="clear" w:color="auto" w:fill="FFFFFF"/>
        <w:jc w:val="center"/>
        <w:rPr>
          <w:rFonts w:eastAsia="Times New Roman" w:cstheme="minorHAnsi"/>
          <w:color w:val="222222"/>
          <w:szCs w:val="22"/>
          <w:lang w:val="es-MX" w:eastAsia="es-MX"/>
        </w:rPr>
      </w:pPr>
      <w:r>
        <w:rPr>
          <w:rFonts w:eastAsia="Times New Roman" w:cstheme="minorHAnsi"/>
          <w:color w:val="222222"/>
          <w:szCs w:val="22"/>
          <w:lang w:val="es-MX" w:eastAsia="es-MX"/>
        </w:rPr>
        <w:t>PRESIDENTE</w:t>
      </w:r>
    </w:p>
    <w:p w14:paraId="5E86BF7F" w14:textId="77777777" w:rsidR="00402709" w:rsidRDefault="00402709" w:rsidP="00402709">
      <w:pPr>
        <w:shd w:val="clear" w:color="auto" w:fill="FFFFFF"/>
        <w:jc w:val="center"/>
        <w:rPr>
          <w:rFonts w:eastAsia="Times New Roman" w:cstheme="minorHAnsi"/>
          <w:color w:val="222222"/>
          <w:szCs w:val="22"/>
          <w:lang w:val="es-MX" w:eastAsia="es-MX"/>
        </w:rPr>
      </w:pPr>
    </w:p>
    <w:p w14:paraId="726D4B0B" w14:textId="77777777" w:rsidR="00402709" w:rsidRDefault="00402709" w:rsidP="00402709">
      <w:pPr>
        <w:shd w:val="clear" w:color="auto" w:fill="FFFFFF"/>
        <w:jc w:val="center"/>
        <w:rPr>
          <w:rFonts w:eastAsia="Times New Roman" w:cstheme="minorHAnsi"/>
          <w:color w:val="222222"/>
          <w:szCs w:val="22"/>
          <w:lang w:val="es-MX" w:eastAsia="es-MX"/>
        </w:rPr>
      </w:pPr>
    </w:p>
    <w:p w14:paraId="7E38C26F" w14:textId="77777777" w:rsidR="00402709" w:rsidRDefault="00402709" w:rsidP="00402709">
      <w:pPr>
        <w:shd w:val="clear" w:color="auto" w:fill="FFFFFF"/>
        <w:jc w:val="center"/>
        <w:rPr>
          <w:rFonts w:eastAsia="Times New Roman" w:cstheme="minorHAnsi"/>
          <w:color w:val="222222"/>
          <w:szCs w:val="22"/>
          <w:lang w:val="es-MX" w:eastAsia="es-MX"/>
        </w:rPr>
      </w:pPr>
    </w:p>
    <w:p w14:paraId="62881C86" w14:textId="77777777" w:rsidR="00402709" w:rsidRDefault="00402709" w:rsidP="00402709">
      <w:pPr>
        <w:shd w:val="clear" w:color="auto" w:fill="FFFFFF"/>
        <w:jc w:val="center"/>
        <w:rPr>
          <w:rFonts w:eastAsia="Times New Roman" w:cstheme="minorHAnsi"/>
          <w:color w:val="222222"/>
          <w:szCs w:val="22"/>
          <w:lang w:val="es-MX" w:eastAsia="es-MX"/>
        </w:rPr>
      </w:pPr>
    </w:p>
    <w:p w14:paraId="65E4D204" w14:textId="77777777" w:rsidR="00402709" w:rsidRDefault="00402709" w:rsidP="00402709">
      <w:pPr>
        <w:shd w:val="clear" w:color="auto" w:fill="FFFFFF"/>
        <w:jc w:val="center"/>
        <w:rPr>
          <w:rFonts w:eastAsia="Times New Roman" w:cstheme="minorHAnsi"/>
          <w:color w:val="222222"/>
          <w:szCs w:val="22"/>
          <w:lang w:val="es-MX" w:eastAsia="es-MX"/>
        </w:rPr>
      </w:pPr>
    </w:p>
    <w:p w14:paraId="0598006D" w14:textId="77777777" w:rsidR="00402709" w:rsidRDefault="00402709" w:rsidP="00402709">
      <w:pPr>
        <w:shd w:val="clear" w:color="auto" w:fill="FFFFFF"/>
        <w:jc w:val="both"/>
        <w:rPr>
          <w:rFonts w:eastAsia="Times New Roman" w:cstheme="minorHAnsi"/>
          <w:color w:val="222222"/>
          <w:szCs w:val="22"/>
          <w:lang w:val="es-MX" w:eastAsia="es-MX"/>
        </w:rPr>
      </w:pPr>
      <w:r>
        <w:rPr>
          <w:rFonts w:eastAsia="Times New Roman" w:cstheme="minorHAnsi"/>
          <w:color w:val="222222"/>
          <w:szCs w:val="22"/>
          <w:lang w:val="es-MX" w:eastAsia="es-MX"/>
        </w:rPr>
        <w:tab/>
        <w:t>C. CLAUDIA CANO RODRÍGUEZ</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C. YANET ILEANA GARZA CARVAJAL</w:t>
      </w:r>
    </w:p>
    <w:p w14:paraId="6B2BF954" w14:textId="7EDCCE04" w:rsidR="00402709" w:rsidRDefault="00402709" w:rsidP="00402709">
      <w:pPr>
        <w:shd w:val="clear" w:color="auto" w:fill="FFFFFF"/>
        <w:ind w:left="708" w:firstLine="708"/>
        <w:jc w:val="both"/>
        <w:rPr>
          <w:rFonts w:eastAsia="Times New Roman" w:cstheme="minorHAnsi"/>
          <w:color w:val="222222"/>
          <w:szCs w:val="22"/>
          <w:lang w:val="es-MX" w:eastAsia="es-MX"/>
        </w:rPr>
      </w:pPr>
      <w:r>
        <w:rPr>
          <w:rFonts w:eastAsia="Times New Roman" w:cstheme="minorHAnsi"/>
          <w:color w:val="222222"/>
          <w:szCs w:val="22"/>
          <w:lang w:val="es-MX" w:eastAsia="es-MX"/>
        </w:rPr>
        <w:t xml:space="preserve">   SECRETARIA</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VOCAL</w:t>
      </w:r>
    </w:p>
    <w:p w14:paraId="3ECD2C43" w14:textId="77777777" w:rsidR="00402709" w:rsidRDefault="00402709" w:rsidP="00402709">
      <w:pPr>
        <w:shd w:val="clear" w:color="auto" w:fill="FFFFFF"/>
        <w:jc w:val="both"/>
        <w:rPr>
          <w:rFonts w:eastAsia="Times New Roman" w:cstheme="minorHAnsi"/>
          <w:color w:val="222222"/>
          <w:szCs w:val="22"/>
          <w:lang w:val="es-MX" w:eastAsia="es-MX"/>
        </w:rPr>
      </w:pPr>
    </w:p>
    <w:p w14:paraId="6027DE9B" w14:textId="77777777" w:rsidR="00402709" w:rsidRDefault="00402709" w:rsidP="00402709">
      <w:pPr>
        <w:shd w:val="clear" w:color="auto" w:fill="FFFFFF"/>
        <w:jc w:val="both"/>
        <w:rPr>
          <w:rFonts w:eastAsia="Times New Roman" w:cstheme="minorHAnsi"/>
          <w:color w:val="222222"/>
          <w:szCs w:val="22"/>
          <w:lang w:val="es-MX" w:eastAsia="es-MX"/>
        </w:rPr>
      </w:pPr>
    </w:p>
    <w:p w14:paraId="7493B919" w14:textId="77777777" w:rsidR="00402709" w:rsidRDefault="00402709" w:rsidP="00402709">
      <w:pPr>
        <w:shd w:val="clear" w:color="auto" w:fill="FFFFFF"/>
        <w:jc w:val="both"/>
        <w:rPr>
          <w:rFonts w:eastAsia="Times New Roman" w:cstheme="minorHAnsi"/>
          <w:color w:val="222222"/>
          <w:szCs w:val="22"/>
          <w:lang w:val="es-MX" w:eastAsia="es-MX"/>
        </w:rPr>
      </w:pPr>
    </w:p>
    <w:p w14:paraId="1ABB38CB" w14:textId="77777777" w:rsidR="00402709" w:rsidRDefault="00402709" w:rsidP="00402709">
      <w:pPr>
        <w:shd w:val="clear" w:color="auto" w:fill="FFFFFF"/>
        <w:jc w:val="both"/>
        <w:rPr>
          <w:rFonts w:eastAsia="Times New Roman" w:cstheme="minorHAnsi"/>
          <w:color w:val="222222"/>
          <w:szCs w:val="22"/>
          <w:lang w:val="es-MX" w:eastAsia="es-MX"/>
        </w:rPr>
      </w:pPr>
    </w:p>
    <w:p w14:paraId="1B7E7DBE" w14:textId="77777777" w:rsidR="00402709" w:rsidRDefault="00402709" w:rsidP="00402709">
      <w:pPr>
        <w:shd w:val="clear" w:color="auto" w:fill="FFFFFF"/>
        <w:jc w:val="both"/>
        <w:rPr>
          <w:rFonts w:eastAsia="Times New Roman" w:cstheme="minorHAnsi"/>
          <w:color w:val="222222"/>
          <w:szCs w:val="22"/>
          <w:lang w:val="es-MX" w:eastAsia="es-MX"/>
        </w:rPr>
      </w:pPr>
    </w:p>
    <w:p w14:paraId="06BFF83F" w14:textId="19A0921A" w:rsidR="00402709" w:rsidRDefault="00402709" w:rsidP="00402709">
      <w:pPr>
        <w:shd w:val="clear" w:color="auto" w:fill="FFFFFF"/>
        <w:ind w:firstLine="708"/>
        <w:jc w:val="both"/>
        <w:rPr>
          <w:rFonts w:eastAsia="Times New Roman" w:cstheme="minorHAnsi"/>
          <w:color w:val="222222"/>
          <w:szCs w:val="22"/>
          <w:lang w:val="es-MX" w:eastAsia="es-MX"/>
        </w:rPr>
      </w:pPr>
      <w:r>
        <w:rPr>
          <w:rFonts w:eastAsia="Times New Roman" w:cstheme="minorHAnsi"/>
          <w:color w:val="222222"/>
          <w:szCs w:val="22"/>
          <w:lang w:val="es-MX" w:eastAsia="es-MX"/>
        </w:rPr>
        <w:t>C. KATTY CECILIA CASTILLO PENA</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C. NORA HERMINIA GARCIA CANTU</w:t>
      </w:r>
    </w:p>
    <w:p w14:paraId="0DA32B82" w14:textId="5861090A" w:rsidR="00402709" w:rsidRPr="00402709" w:rsidRDefault="00402709" w:rsidP="00402709">
      <w:pPr>
        <w:shd w:val="clear" w:color="auto" w:fill="FFFFFF"/>
        <w:ind w:left="708" w:firstLine="708"/>
        <w:jc w:val="both"/>
        <w:rPr>
          <w:rFonts w:eastAsia="Times New Roman" w:cstheme="minorHAnsi"/>
          <w:color w:val="222222"/>
          <w:szCs w:val="22"/>
          <w:lang w:val="es-MX" w:eastAsia="es-MX"/>
        </w:rPr>
      </w:pPr>
      <w:r>
        <w:rPr>
          <w:rFonts w:eastAsia="Times New Roman" w:cstheme="minorHAnsi"/>
          <w:color w:val="222222"/>
          <w:szCs w:val="22"/>
          <w:lang w:val="es-MX" w:eastAsia="es-MX"/>
        </w:rPr>
        <w:t xml:space="preserve">       VOCAL</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VOCAL</w:t>
      </w:r>
    </w:p>
    <w:p w14:paraId="6230D749" w14:textId="77777777" w:rsidR="00402709" w:rsidRPr="00402709" w:rsidRDefault="00402709" w:rsidP="00402709">
      <w:pPr>
        <w:shd w:val="clear" w:color="auto" w:fill="FFFFFF"/>
        <w:jc w:val="both"/>
        <w:rPr>
          <w:rFonts w:eastAsia="Times New Roman" w:cstheme="minorHAnsi"/>
          <w:color w:val="222222"/>
          <w:szCs w:val="22"/>
          <w:lang w:val="es-MX" w:eastAsia="es-MX"/>
        </w:rPr>
      </w:pPr>
    </w:p>
    <w:sectPr w:rsidR="00402709" w:rsidRPr="00402709"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FF8C" w14:textId="77777777" w:rsidR="00E34E32" w:rsidRDefault="00E34E32" w:rsidP="00E511DD">
      <w:r>
        <w:separator/>
      </w:r>
    </w:p>
  </w:endnote>
  <w:endnote w:type="continuationSeparator" w:id="0">
    <w:p w14:paraId="325DAFF0" w14:textId="77777777" w:rsidR="00E34E32" w:rsidRDefault="00E34E3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7777777"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8158·1240 y 8158.1245</w:t>
                          </w:r>
                        </w:p>
                        <w:p w14:paraId="02201AF6" w14:textId="01BEE436" w:rsidR="006B1EFD" w:rsidRDefault="00E34E32"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7777777"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8158·1240 y 8158.1245</w:t>
                    </w:r>
                  </w:p>
                  <w:p w14:paraId="02201AF6" w14:textId="01BEE436" w:rsidR="006B1EFD" w:rsidRDefault="006556EB"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4ABA" w14:textId="77777777" w:rsidR="00E34E32" w:rsidRDefault="00E34E32" w:rsidP="00E511DD">
      <w:r>
        <w:separator/>
      </w:r>
    </w:p>
  </w:footnote>
  <w:footnote w:type="continuationSeparator" w:id="0">
    <w:p w14:paraId="7FB34C9B" w14:textId="77777777" w:rsidR="00E34E32" w:rsidRDefault="00E34E3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Pr="00AA2794"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F7F98F9" w14:textId="7EA6D7F8" w:rsidR="006B1EFD" w:rsidRPr="00AA2794" w:rsidRDefault="00F6554B" w:rsidP="00AA2794">
                          <w:pPr>
                            <w:spacing w:after="120" w:line="240" w:lineRule="exact"/>
                            <w:jc w:val="center"/>
                            <w:rPr>
                              <w:rFonts w:ascii="Arial Narrow" w:hAnsi="Arial Narrow" w:cs="Arial"/>
                              <w:b/>
                              <w:sz w:val="22"/>
                              <w:szCs w:val="22"/>
                            </w:rPr>
                          </w:pPr>
                          <w:r w:rsidRPr="00AA2794">
                            <w:rPr>
                              <w:rFonts w:ascii="Arial Black" w:hAnsi="Arial Black" w:cs="Arial"/>
                              <w:b/>
                              <w:color w:val="0D2755"/>
                              <w:sz w:val="22"/>
                              <w:szCs w:val="22"/>
                            </w:rPr>
                            <w:t>DIRECCIÓN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Pr="00AA2794"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F7F98F9" w14:textId="7EA6D7F8" w:rsidR="006B1EFD" w:rsidRPr="00AA2794" w:rsidRDefault="00F6554B" w:rsidP="00AA2794">
                    <w:pPr>
                      <w:spacing w:after="120" w:line="240" w:lineRule="exact"/>
                      <w:jc w:val="center"/>
                      <w:rPr>
                        <w:rFonts w:ascii="Arial Narrow" w:hAnsi="Arial Narrow" w:cs="Arial"/>
                        <w:b/>
                        <w:sz w:val="22"/>
                        <w:szCs w:val="22"/>
                      </w:rPr>
                    </w:pPr>
                    <w:r w:rsidRPr="00AA2794">
                      <w:rPr>
                        <w:rFonts w:ascii="Arial Black" w:hAnsi="Arial Black" w:cs="Arial"/>
                        <w:b/>
                        <w:color w:val="0D2755"/>
                        <w:sz w:val="22"/>
                        <w:szCs w:val="22"/>
                      </w:rPr>
                      <w:t>DIRECCIÓN DE GOBIERNO</w:t>
                    </w: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356D1"/>
    <w:multiLevelType w:val="hybridMultilevel"/>
    <w:tmpl w:val="D136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F00AF"/>
    <w:rsid w:val="0015022F"/>
    <w:rsid w:val="00171373"/>
    <w:rsid w:val="001A24D8"/>
    <w:rsid w:val="001F07CF"/>
    <w:rsid w:val="002633FD"/>
    <w:rsid w:val="002D7C8F"/>
    <w:rsid w:val="003A75A8"/>
    <w:rsid w:val="003A7984"/>
    <w:rsid w:val="003A7C24"/>
    <w:rsid w:val="003B16F9"/>
    <w:rsid w:val="003C6B86"/>
    <w:rsid w:val="00402709"/>
    <w:rsid w:val="00473FE6"/>
    <w:rsid w:val="004B5084"/>
    <w:rsid w:val="0055773B"/>
    <w:rsid w:val="005703F5"/>
    <w:rsid w:val="00604D76"/>
    <w:rsid w:val="006119AD"/>
    <w:rsid w:val="006556EB"/>
    <w:rsid w:val="006B1EFD"/>
    <w:rsid w:val="006F3A9C"/>
    <w:rsid w:val="00724F66"/>
    <w:rsid w:val="0073305E"/>
    <w:rsid w:val="00741B52"/>
    <w:rsid w:val="007E084F"/>
    <w:rsid w:val="008052B2"/>
    <w:rsid w:val="00807279"/>
    <w:rsid w:val="008D6B2B"/>
    <w:rsid w:val="00923E04"/>
    <w:rsid w:val="00943C7C"/>
    <w:rsid w:val="0099407A"/>
    <w:rsid w:val="009D6EAF"/>
    <w:rsid w:val="00A32B02"/>
    <w:rsid w:val="00AA2794"/>
    <w:rsid w:val="00AC6F71"/>
    <w:rsid w:val="00AC72CB"/>
    <w:rsid w:val="00AC79D4"/>
    <w:rsid w:val="00B027C7"/>
    <w:rsid w:val="00B2657A"/>
    <w:rsid w:val="00B529B5"/>
    <w:rsid w:val="00BA037E"/>
    <w:rsid w:val="00BA572F"/>
    <w:rsid w:val="00BC25BB"/>
    <w:rsid w:val="00BF1920"/>
    <w:rsid w:val="00C17F2A"/>
    <w:rsid w:val="00C235B8"/>
    <w:rsid w:val="00C277A8"/>
    <w:rsid w:val="00D01108"/>
    <w:rsid w:val="00D73C96"/>
    <w:rsid w:val="00D96C17"/>
    <w:rsid w:val="00DB0D9C"/>
    <w:rsid w:val="00E2325B"/>
    <w:rsid w:val="00E34E32"/>
    <w:rsid w:val="00E511DD"/>
    <w:rsid w:val="00E559AC"/>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7E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2360">
      <w:bodyDiv w:val="1"/>
      <w:marLeft w:val="0"/>
      <w:marRight w:val="0"/>
      <w:marTop w:val="0"/>
      <w:marBottom w:val="0"/>
      <w:divBdr>
        <w:top w:val="none" w:sz="0" w:space="0" w:color="auto"/>
        <w:left w:val="none" w:sz="0" w:space="0" w:color="auto"/>
        <w:bottom w:val="none" w:sz="0" w:space="0" w:color="auto"/>
        <w:right w:val="none" w:sz="0" w:space="0" w:color="auto"/>
      </w:divBdr>
      <w:divsChild>
        <w:div w:id="129120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470090">
              <w:marLeft w:val="0"/>
              <w:marRight w:val="0"/>
              <w:marTop w:val="0"/>
              <w:marBottom w:val="0"/>
              <w:divBdr>
                <w:top w:val="none" w:sz="0" w:space="0" w:color="auto"/>
                <w:left w:val="none" w:sz="0" w:space="0" w:color="auto"/>
                <w:bottom w:val="none" w:sz="0" w:space="0" w:color="auto"/>
                <w:right w:val="none" w:sz="0" w:space="0" w:color="auto"/>
              </w:divBdr>
              <w:divsChild>
                <w:div w:id="8940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363664">
                      <w:marLeft w:val="0"/>
                      <w:marRight w:val="0"/>
                      <w:marTop w:val="0"/>
                      <w:marBottom w:val="0"/>
                      <w:divBdr>
                        <w:top w:val="none" w:sz="0" w:space="0" w:color="auto"/>
                        <w:left w:val="none" w:sz="0" w:space="0" w:color="auto"/>
                        <w:bottom w:val="none" w:sz="0" w:space="0" w:color="auto"/>
                        <w:right w:val="none" w:sz="0" w:space="0" w:color="auto"/>
                      </w:divBdr>
                      <w:divsChild>
                        <w:div w:id="10975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4</cp:revision>
  <cp:lastPrinted>2019-03-21T21:12:00Z</cp:lastPrinted>
  <dcterms:created xsi:type="dcterms:W3CDTF">2019-06-03T21:40:00Z</dcterms:created>
  <dcterms:modified xsi:type="dcterms:W3CDTF">2019-06-03T22:55:00Z</dcterms:modified>
</cp:coreProperties>
</file>