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5D" w:rsidRPr="0084625D" w:rsidRDefault="0084625D" w:rsidP="0084625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4625D">
        <w:rPr>
          <w:rFonts w:ascii="Arial" w:hAnsi="Arial" w:cs="Arial"/>
          <w:b/>
          <w:sz w:val="22"/>
          <w:szCs w:val="22"/>
        </w:rPr>
        <w:t>R. AYUNTAMIENTO</w:t>
      </w:r>
    </w:p>
    <w:p w:rsidR="0084625D" w:rsidRDefault="0084625D" w:rsidP="0084625D">
      <w:pPr>
        <w:jc w:val="both"/>
        <w:rPr>
          <w:rFonts w:ascii="Arial" w:hAnsi="Arial" w:cs="Arial"/>
          <w:b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P R E S E N T E.-</w:t>
      </w:r>
    </w:p>
    <w:p w:rsidR="0084625D" w:rsidRDefault="0084625D" w:rsidP="0084625D">
      <w:pPr>
        <w:jc w:val="both"/>
        <w:rPr>
          <w:rFonts w:ascii="Arial" w:hAnsi="Arial" w:cs="Arial"/>
          <w:b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 xml:space="preserve">Los integrantes de la presente Comisión de Comercio y Espectáculos, con fundamento en lo establecido en los artículos 36 fracciones V y VI, 38 y 39 de la Ley de Gobierno Municipal del Estado de Nuevo León, y los numerales </w:t>
      </w:r>
      <w:r w:rsidR="00097569">
        <w:rPr>
          <w:rFonts w:ascii="Arial" w:hAnsi="Arial" w:cs="Arial"/>
          <w:sz w:val="22"/>
          <w:szCs w:val="22"/>
        </w:rPr>
        <w:t>59 y 60</w:t>
      </w:r>
      <w:r w:rsidRPr="0084625D">
        <w:rPr>
          <w:rFonts w:ascii="Arial" w:hAnsi="Arial" w:cs="Arial"/>
          <w:sz w:val="22"/>
          <w:szCs w:val="22"/>
        </w:rPr>
        <w:t xml:space="preserve"> del Reglamento Interior del Ayuntamiento de San Nicolás de los Garza, Nuevo León; proponen a consideración de </w:t>
      </w:r>
      <w:r w:rsidR="009F4E53">
        <w:rPr>
          <w:rFonts w:ascii="Arial" w:hAnsi="Arial" w:cs="Arial"/>
          <w:sz w:val="22"/>
          <w:szCs w:val="22"/>
        </w:rPr>
        <w:t>este Ayuntamiento  dar de baja una  anuencia M</w:t>
      </w:r>
      <w:r w:rsidRPr="0084625D">
        <w:rPr>
          <w:rFonts w:ascii="Arial" w:hAnsi="Arial" w:cs="Arial"/>
          <w:sz w:val="22"/>
          <w:szCs w:val="22"/>
        </w:rPr>
        <w:t xml:space="preserve">unicipales para la venta y/o consumo de bebidas alcohólicas, bajo los siguientes: </w:t>
      </w:r>
    </w:p>
    <w:p w:rsidR="0084625D" w:rsidRPr="0084625D" w:rsidRDefault="0084625D" w:rsidP="0084625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t>C O N S I D E R A N D O S</w:t>
      </w:r>
    </w:p>
    <w:p w:rsidR="0084625D" w:rsidRPr="0084625D" w:rsidRDefault="0084625D" w:rsidP="0084625D">
      <w:pPr>
        <w:pStyle w:val="Prrafodeli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I.-</w:t>
      </w:r>
      <w:r w:rsidRPr="0084625D">
        <w:rPr>
          <w:rFonts w:ascii="Arial" w:hAnsi="Arial" w:cs="Arial"/>
          <w:sz w:val="22"/>
          <w:szCs w:val="22"/>
        </w:rPr>
        <w:t xml:space="preserve"> Que la Ley para la Prevención y Combate al Abuso del Alcohol y de Regulación para su Venta y su Consumo para el Estado de Nuevo León, en el artículo 10 fracción I, determina la facultad de los municipios de otorgar o negar las anuencias municipales, que sean solicitadas por los interesados, previo cumplimiento de los requisitos establecidos en la Ley. 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II.-</w:t>
      </w:r>
      <w:r w:rsidRPr="0084625D">
        <w:rPr>
          <w:rFonts w:ascii="Arial" w:hAnsi="Arial" w:cs="Arial"/>
          <w:sz w:val="22"/>
          <w:szCs w:val="22"/>
        </w:rPr>
        <w:t xml:space="preserve"> Que conforme a lo dispuesto en el numeral 50 de la Ley para la Prevención y Combate al Abuso del Alcohol y de Regulación para su Venta y su Consumo para el Estado de Nuevo León, la autoridad municipal negará la anuencia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licencias en un municipio o en un sector del mismo o cuando exista impedimento legal para la realización de las actividades reguladas por la presente Ley.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III.-</w:t>
      </w:r>
      <w:r w:rsidRPr="0084625D">
        <w:rPr>
          <w:rFonts w:ascii="Arial" w:hAnsi="Arial" w:cs="Arial"/>
          <w:sz w:val="22"/>
          <w:szCs w:val="22"/>
        </w:rPr>
        <w:t xml:space="preserve"> Que los establecimientos incurren en alguno de los supuestos que establece el numeral II de los considerandos, posterior a la vigencia municipal que se les había otorgado con anterioridad.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>Por lo que en virtud de lo an</w:t>
      </w:r>
      <w:r w:rsidR="009F4E53">
        <w:rPr>
          <w:rFonts w:ascii="Arial" w:hAnsi="Arial" w:cs="Arial"/>
          <w:sz w:val="22"/>
          <w:szCs w:val="22"/>
        </w:rPr>
        <w:t>terior, y en razón de que dicha solicitud para baja ha sido previamente sometida</w:t>
      </w:r>
      <w:r w:rsidRPr="0084625D">
        <w:rPr>
          <w:rFonts w:ascii="Arial" w:hAnsi="Arial" w:cs="Arial"/>
          <w:sz w:val="22"/>
          <w:szCs w:val="22"/>
        </w:rPr>
        <w:t xml:space="preserve"> a un proceso de revisión y análisis por parte de esta Comisión, se determina que es procedente presentar y recomendar la aprobación del siguiente proyecto de:</w:t>
      </w:r>
    </w:p>
    <w:p w:rsidR="00266D96" w:rsidRPr="0084625D" w:rsidRDefault="00266D96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66D96" w:rsidRPr="0084625D" w:rsidRDefault="0084625D" w:rsidP="00266D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t>A C U E R D O</w:t>
      </w:r>
    </w:p>
    <w:p w:rsidR="0084625D" w:rsidRPr="0084625D" w:rsidRDefault="0084625D" w:rsidP="008462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625D" w:rsidRDefault="0084625D" w:rsidP="0084625D">
      <w:pPr>
        <w:jc w:val="both"/>
        <w:rPr>
          <w:rFonts w:ascii="Arial" w:hAnsi="Arial" w:cs="Arial"/>
          <w:bCs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t>PRIMERO.-</w:t>
      </w:r>
      <w:r w:rsidR="009F4E53">
        <w:rPr>
          <w:rFonts w:ascii="Arial" w:hAnsi="Arial" w:cs="Arial"/>
          <w:bCs/>
          <w:sz w:val="22"/>
          <w:szCs w:val="22"/>
        </w:rPr>
        <w:t xml:space="preserve"> Se aprueba dar de baja la Anuencia Municipal del establecimiento descrito</w:t>
      </w:r>
      <w:r w:rsidRPr="0084625D">
        <w:rPr>
          <w:rFonts w:ascii="Arial" w:hAnsi="Arial" w:cs="Arial"/>
          <w:bCs/>
          <w:sz w:val="22"/>
          <w:szCs w:val="22"/>
        </w:rPr>
        <w:t xml:space="preserve"> a continuación:</w:t>
      </w:r>
    </w:p>
    <w:p w:rsidR="00266D96" w:rsidRPr="0084625D" w:rsidRDefault="00266D96" w:rsidP="0084625D">
      <w:pPr>
        <w:jc w:val="both"/>
        <w:rPr>
          <w:rFonts w:ascii="Arial" w:hAnsi="Arial" w:cs="Arial"/>
          <w:bCs/>
          <w:sz w:val="22"/>
          <w:szCs w:val="22"/>
        </w:rPr>
      </w:pPr>
    </w:p>
    <w:p w:rsidR="0084625D" w:rsidRDefault="0084625D" w:rsidP="00345ED4">
      <w:pPr>
        <w:pStyle w:val="Sinespaciado"/>
        <w:jc w:val="both"/>
        <w:rPr>
          <w:rFonts w:ascii="Arial" w:hAnsi="Arial" w:cs="Arial"/>
          <w:u w:val="single"/>
          <w:lang w:val="es-ES"/>
        </w:rPr>
      </w:pPr>
      <w:r w:rsidRPr="0084625D">
        <w:rPr>
          <w:rFonts w:ascii="Arial" w:hAnsi="Arial" w:cs="Arial"/>
          <w:lang w:val="es-ES"/>
        </w:rPr>
        <w:t>1.-</w:t>
      </w:r>
      <w:r w:rsidR="004E70DF">
        <w:rPr>
          <w:rFonts w:ascii="Arial" w:hAnsi="Arial" w:cs="Arial"/>
          <w:u w:val="single"/>
          <w:lang w:val="es-ES"/>
        </w:rPr>
        <w:t xml:space="preserve"> </w:t>
      </w:r>
      <w:r w:rsidR="009F4E53">
        <w:rPr>
          <w:rFonts w:ascii="Arial" w:hAnsi="Arial" w:cs="Arial"/>
          <w:u w:val="single"/>
          <w:lang w:val="es-ES"/>
        </w:rPr>
        <w:t>CRESCENCIO ACOSTA GUZMAN</w:t>
      </w:r>
      <w:r w:rsidR="004E70DF">
        <w:rPr>
          <w:rFonts w:ascii="Arial" w:hAnsi="Arial" w:cs="Arial"/>
          <w:u w:val="single"/>
          <w:lang w:val="es-ES"/>
        </w:rPr>
        <w:t xml:space="preserve"> </w:t>
      </w:r>
    </w:p>
    <w:p w:rsidR="00345ED4" w:rsidRDefault="009F4E53" w:rsidP="00345ED4">
      <w:pPr>
        <w:pStyle w:val="Sinespaciad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VALLADOLID  441</w:t>
      </w:r>
    </w:p>
    <w:p w:rsidR="00345ED4" w:rsidRDefault="00345ED4" w:rsidP="00345ED4">
      <w:pPr>
        <w:pStyle w:val="Sinespaciad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 xml:space="preserve">COL. </w:t>
      </w:r>
      <w:r w:rsidR="009F4E53">
        <w:rPr>
          <w:rFonts w:ascii="Arial" w:hAnsi="Arial" w:cs="Arial"/>
          <w:u w:val="single"/>
          <w:lang w:val="es-ES"/>
        </w:rPr>
        <w:t>LOS ANGELES 1º SECTOR,</w:t>
      </w:r>
      <w:r w:rsidR="004E70DF">
        <w:rPr>
          <w:rFonts w:ascii="Arial" w:hAnsi="Arial" w:cs="Arial"/>
          <w:u w:val="single"/>
          <w:lang w:val="es-ES"/>
        </w:rPr>
        <w:t xml:space="preserve"> </w:t>
      </w:r>
      <w:r>
        <w:rPr>
          <w:rFonts w:ascii="Arial" w:hAnsi="Arial" w:cs="Arial"/>
          <w:u w:val="single"/>
          <w:lang w:val="es-ES"/>
        </w:rPr>
        <w:t xml:space="preserve">SAN NICOLAS DE LOS GARZA, </w:t>
      </w:r>
    </w:p>
    <w:p w:rsidR="00345ED4" w:rsidRDefault="00345ED4" w:rsidP="00345ED4">
      <w:pPr>
        <w:pStyle w:val="Sinespaciad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NUEVO LEON.</w:t>
      </w:r>
    </w:p>
    <w:p w:rsidR="00AA184A" w:rsidRDefault="00AA184A" w:rsidP="00345ED4">
      <w:pPr>
        <w:pStyle w:val="Sinespaciado"/>
        <w:jc w:val="both"/>
        <w:rPr>
          <w:rFonts w:ascii="Arial" w:hAnsi="Arial" w:cs="Arial"/>
          <w:b/>
          <w:lang w:val="es-ES"/>
        </w:rPr>
      </w:pPr>
      <w:r w:rsidRPr="00AA184A">
        <w:rPr>
          <w:rFonts w:ascii="Arial" w:hAnsi="Arial" w:cs="Arial"/>
          <w:b/>
          <w:lang w:val="es-ES"/>
        </w:rPr>
        <w:t>ABARROTES CON VENTA DE CERVEZA</w:t>
      </w:r>
    </w:p>
    <w:p w:rsidR="00266D96" w:rsidRPr="00AA184A" w:rsidRDefault="00266D96" w:rsidP="00345ED4">
      <w:pPr>
        <w:pStyle w:val="Sinespaciado"/>
        <w:jc w:val="both"/>
        <w:rPr>
          <w:rFonts w:ascii="Arial" w:hAnsi="Arial" w:cs="Arial"/>
          <w:b/>
          <w:lang w:val="es-ES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bCs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bCs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lastRenderedPageBreak/>
        <w:t>SEGUNDO.-</w:t>
      </w:r>
      <w:r w:rsidRPr="0084625D">
        <w:rPr>
          <w:rFonts w:ascii="Arial" w:hAnsi="Arial" w:cs="Arial"/>
          <w:bCs/>
          <w:sz w:val="22"/>
          <w:szCs w:val="22"/>
        </w:rPr>
        <w:t xml:space="preserve"> Se instruye a la Secretaría del Ayuntamiento del Municipio, para que por medio de la Dirección de Gobierno</w:t>
      </w:r>
      <w:r w:rsidR="009F4E53">
        <w:rPr>
          <w:rFonts w:ascii="Arial" w:hAnsi="Arial" w:cs="Arial"/>
          <w:bCs/>
          <w:sz w:val="22"/>
          <w:szCs w:val="22"/>
        </w:rPr>
        <w:t xml:space="preserve"> se proceda a dar de baja la</w:t>
      </w:r>
      <w:r w:rsidR="00345ED4">
        <w:rPr>
          <w:rFonts w:ascii="Arial" w:hAnsi="Arial" w:cs="Arial"/>
          <w:bCs/>
          <w:sz w:val="22"/>
          <w:szCs w:val="22"/>
        </w:rPr>
        <w:t xml:space="preserve"> </w:t>
      </w:r>
      <w:r w:rsidR="009F4E53">
        <w:rPr>
          <w:rFonts w:ascii="Arial" w:hAnsi="Arial" w:cs="Arial"/>
          <w:bCs/>
          <w:sz w:val="22"/>
          <w:szCs w:val="22"/>
        </w:rPr>
        <w:t>Anuencia municipales descrita</w:t>
      </w:r>
      <w:r w:rsidRPr="0084625D">
        <w:rPr>
          <w:rFonts w:ascii="Arial" w:hAnsi="Arial" w:cs="Arial"/>
          <w:bCs/>
          <w:sz w:val="22"/>
          <w:szCs w:val="22"/>
        </w:rPr>
        <w:t xml:space="preserve"> en el punto anterior.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b/>
          <w:bCs/>
          <w:sz w:val="22"/>
          <w:szCs w:val="22"/>
        </w:rPr>
        <w:t>TERCERO.-</w:t>
      </w:r>
      <w:r w:rsidRPr="0084625D">
        <w:rPr>
          <w:rFonts w:ascii="Arial" w:hAnsi="Arial" w:cs="Arial"/>
          <w:sz w:val="22"/>
          <w:szCs w:val="22"/>
        </w:rPr>
        <w:t xml:space="preserve"> Publíquese el presente acuerdo en la Gaceta Municipal, para su difusión.</w:t>
      </w:r>
    </w:p>
    <w:p w:rsidR="0084625D" w:rsidRPr="0084625D" w:rsidRDefault="0084625D" w:rsidP="0084625D">
      <w:pPr>
        <w:rPr>
          <w:rFonts w:ascii="Arial" w:hAnsi="Arial" w:cs="Arial"/>
          <w:sz w:val="22"/>
          <w:szCs w:val="22"/>
        </w:rPr>
      </w:pPr>
    </w:p>
    <w:p w:rsid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 xml:space="preserve">Así </w:t>
      </w:r>
      <w:r w:rsidR="000E7B24">
        <w:rPr>
          <w:rFonts w:ascii="Arial" w:hAnsi="Arial" w:cs="Arial"/>
          <w:sz w:val="22"/>
          <w:szCs w:val="22"/>
        </w:rPr>
        <w:t>lo acuerdan y suscriben a lo</w:t>
      </w:r>
      <w:r w:rsidR="003D3F89">
        <w:rPr>
          <w:rFonts w:ascii="Arial" w:hAnsi="Arial" w:cs="Arial"/>
          <w:sz w:val="22"/>
          <w:szCs w:val="22"/>
        </w:rPr>
        <w:t xml:space="preserve">s </w:t>
      </w:r>
      <w:r w:rsidR="009F4E53">
        <w:rPr>
          <w:rFonts w:ascii="Arial" w:hAnsi="Arial" w:cs="Arial"/>
          <w:sz w:val="22"/>
          <w:szCs w:val="22"/>
        </w:rPr>
        <w:t>25 días del mes de f</w:t>
      </w:r>
      <w:r w:rsidR="003D3F89">
        <w:rPr>
          <w:rFonts w:ascii="Arial" w:hAnsi="Arial" w:cs="Arial"/>
          <w:sz w:val="22"/>
          <w:szCs w:val="22"/>
        </w:rPr>
        <w:t xml:space="preserve">ebrero </w:t>
      </w:r>
      <w:r w:rsidR="000E7B24">
        <w:rPr>
          <w:rFonts w:ascii="Arial" w:hAnsi="Arial" w:cs="Arial"/>
          <w:sz w:val="22"/>
          <w:szCs w:val="22"/>
        </w:rPr>
        <w:t>del año 2019</w:t>
      </w:r>
      <w:r w:rsidRPr="0084625D">
        <w:rPr>
          <w:rFonts w:ascii="Arial" w:hAnsi="Arial" w:cs="Arial"/>
          <w:sz w:val="22"/>
          <w:szCs w:val="22"/>
        </w:rPr>
        <w:t>, en San Nicolás de los Garza, Nuevo León, los integrantes de la Comisión de Comercio y Espectáculos.</w:t>
      </w: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both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center"/>
        <w:rPr>
          <w:rFonts w:ascii="Arial" w:hAnsi="Arial" w:cs="Arial"/>
          <w:b/>
          <w:sz w:val="22"/>
          <w:szCs w:val="22"/>
        </w:rPr>
      </w:pPr>
      <w:r w:rsidRPr="0084625D">
        <w:rPr>
          <w:rFonts w:ascii="Arial" w:hAnsi="Arial" w:cs="Arial"/>
          <w:b/>
          <w:sz w:val="22"/>
          <w:szCs w:val="22"/>
        </w:rPr>
        <w:t>COMISIÓN DE COMERCIO Y ESPECTÁCULOS</w:t>
      </w:r>
    </w:p>
    <w:p w:rsid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</w:p>
    <w:p w:rsid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</w:p>
    <w:p w:rsidR="006F6477" w:rsidRPr="0084625D" w:rsidRDefault="006F6477" w:rsidP="0084625D">
      <w:pPr>
        <w:jc w:val="center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>C. AMPARO LILIA OLIVARES CASTAÑEDA</w:t>
      </w:r>
    </w:p>
    <w:p w:rsidR="0084625D" w:rsidRPr="0084625D" w:rsidRDefault="0084625D" w:rsidP="0084625D">
      <w:pPr>
        <w:jc w:val="center"/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>PRESIDENTA</w:t>
      </w:r>
    </w:p>
    <w:p w:rsidR="0084625D" w:rsidRDefault="0084625D" w:rsidP="0084625D">
      <w:pPr>
        <w:tabs>
          <w:tab w:val="center" w:pos="2410"/>
          <w:tab w:val="center" w:pos="7371"/>
        </w:tabs>
        <w:rPr>
          <w:rFonts w:ascii="Arial" w:hAnsi="Arial" w:cs="Arial"/>
          <w:sz w:val="22"/>
          <w:szCs w:val="22"/>
        </w:rPr>
      </w:pPr>
    </w:p>
    <w:p w:rsidR="006F6477" w:rsidRPr="0084625D" w:rsidRDefault="006F6477" w:rsidP="0084625D">
      <w:pPr>
        <w:tabs>
          <w:tab w:val="center" w:pos="2410"/>
          <w:tab w:val="center" w:pos="7371"/>
        </w:tabs>
        <w:rPr>
          <w:rFonts w:ascii="Arial" w:hAnsi="Arial" w:cs="Arial"/>
          <w:sz w:val="22"/>
          <w:szCs w:val="22"/>
        </w:rPr>
      </w:pPr>
    </w:p>
    <w:p w:rsidR="0084625D" w:rsidRDefault="0084625D" w:rsidP="0084625D">
      <w:pPr>
        <w:tabs>
          <w:tab w:val="center" w:pos="2410"/>
          <w:tab w:val="center" w:pos="7371"/>
        </w:tabs>
        <w:rPr>
          <w:rFonts w:ascii="Arial" w:hAnsi="Arial" w:cs="Arial"/>
          <w:sz w:val="22"/>
          <w:szCs w:val="22"/>
        </w:rPr>
      </w:pPr>
    </w:p>
    <w:p w:rsidR="006F6477" w:rsidRPr="0084625D" w:rsidRDefault="006F6477" w:rsidP="0084625D">
      <w:pPr>
        <w:tabs>
          <w:tab w:val="center" w:pos="2410"/>
          <w:tab w:val="center" w:pos="7371"/>
        </w:tabs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tabs>
          <w:tab w:val="center" w:pos="2410"/>
          <w:tab w:val="center" w:pos="7371"/>
        </w:tabs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ab/>
        <w:t>C. ANICETA SARMIENTO PACHECO</w:t>
      </w:r>
      <w:r w:rsidRPr="0084625D">
        <w:rPr>
          <w:rFonts w:ascii="Arial" w:hAnsi="Arial" w:cs="Arial"/>
          <w:sz w:val="22"/>
          <w:szCs w:val="22"/>
        </w:rPr>
        <w:tab/>
        <w:t>C. YANET ILEANA GARZA CARVAJAL</w:t>
      </w: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ab/>
        <w:t>SECRETARIA</w:t>
      </w:r>
      <w:r w:rsidRPr="0084625D">
        <w:rPr>
          <w:rFonts w:ascii="Arial" w:hAnsi="Arial" w:cs="Arial"/>
          <w:sz w:val="22"/>
          <w:szCs w:val="22"/>
        </w:rPr>
        <w:tab/>
        <w:t>VOCAL</w:t>
      </w: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6F6477" w:rsidRDefault="006F6477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6F6477" w:rsidRPr="0084625D" w:rsidRDefault="006F6477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ab/>
        <w:t>C. JOSÉ LUIS RODRÍGUEZ ROQUE</w:t>
      </w:r>
      <w:r w:rsidRPr="0084625D">
        <w:rPr>
          <w:rFonts w:ascii="Arial" w:hAnsi="Arial" w:cs="Arial"/>
          <w:sz w:val="22"/>
          <w:szCs w:val="22"/>
        </w:rPr>
        <w:tab/>
        <w:t>C. KATTY CECILIA CASTILLO PEÑA</w:t>
      </w:r>
    </w:p>
    <w:p w:rsidR="0084625D" w:rsidRPr="0084625D" w:rsidRDefault="0084625D" w:rsidP="0084625D">
      <w:pPr>
        <w:tabs>
          <w:tab w:val="center" w:pos="2410"/>
          <w:tab w:val="center" w:pos="7230"/>
        </w:tabs>
        <w:rPr>
          <w:rFonts w:ascii="Arial" w:hAnsi="Arial" w:cs="Arial"/>
          <w:sz w:val="22"/>
          <w:szCs w:val="22"/>
        </w:rPr>
      </w:pPr>
      <w:r w:rsidRPr="0084625D">
        <w:rPr>
          <w:rFonts w:ascii="Arial" w:hAnsi="Arial" w:cs="Arial"/>
          <w:sz w:val="22"/>
          <w:szCs w:val="22"/>
        </w:rPr>
        <w:tab/>
        <w:t>VOCAL</w:t>
      </w:r>
      <w:r w:rsidRPr="0084625D">
        <w:rPr>
          <w:rFonts w:ascii="Arial" w:hAnsi="Arial" w:cs="Arial"/>
          <w:sz w:val="22"/>
          <w:szCs w:val="22"/>
        </w:rPr>
        <w:tab/>
        <w:t>VOCAL</w:t>
      </w:r>
    </w:p>
    <w:p w:rsidR="0084625D" w:rsidRPr="003602AC" w:rsidRDefault="0084625D" w:rsidP="0084625D"/>
    <w:p w:rsidR="002B4201" w:rsidRPr="00DD53A4" w:rsidRDefault="002B4201" w:rsidP="00DD53A4"/>
    <w:sectPr w:rsidR="002B4201" w:rsidRPr="00DD53A4" w:rsidSect="006D6DA2">
      <w:headerReference w:type="default" r:id="rId6"/>
      <w:footerReference w:type="default" r:id="rId7"/>
      <w:pgSz w:w="12240" w:h="15840"/>
      <w:pgMar w:top="2032" w:right="616" w:bottom="247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11" w:rsidRDefault="00977511" w:rsidP="00F013CE">
      <w:r>
        <w:separator/>
      </w:r>
    </w:p>
  </w:endnote>
  <w:endnote w:type="continuationSeparator" w:id="0">
    <w:p w:rsidR="00977511" w:rsidRDefault="00977511" w:rsidP="00F0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0AB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9217" type="#_x0000_t202" style="position:absolute;margin-left:-29.75pt;margin-top:-64.7pt;width:171pt;height:70.9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AoW&#10;8WTeAAAACwEAAA8AAABkcnMvZG93bnJldi54bWxMj8tuwjAQRfeV+AdrKrEDm4hUJMRBqBXbVqUP&#10;iZ2JhyRqPI5iQ9K/73TVruZ1dO+dYje5TtxwCK0nDaulAoFUedtSreH97bDYgAjRkDWdJ9TwjQF2&#10;5eyuMLn1I73i7RhrwSIUcqOhibHPpQxVg86Epe+R+HbxgzORx6GWdjAji7tOJko9SGdaYofG9PjY&#10;YPV1vDoNH8+X0+davdRPLu1HPylJLpNaz++n/RZExCn+wfAbn6NDyZnO/ko2iE7DIs1SRrlZJdka&#10;BCPJJuHVmVmusizk/x/KHwAAAP//AwBQSwECLQAUAAYACAAAACEAtoM4kv4AAADhAQAAEwAAAAAA&#10;AAAAAAAAAAAAAAAAW0NvbnRlbnRfVHlwZXNdLnhtbFBLAQItABQABgAIAAAAIQA4/SH/1gAAAJQB&#10;AAALAAAAAAAAAAAAAAAAAC8BAABfcmVscy8ucmVsc1BLAQItABQABgAIAAAAIQBt4JFitQIAAMAF&#10;AAAOAAAAAAAAAAAAAAAAAC4CAABkcnMvZTJvRG9jLnhtbFBLAQItABQABgAIAAAAIQAKFvFk3gAA&#10;AAsBAAAPAAAAAAAAAAAAAAAAAA8FAABkcnMvZG93bnJldi54bWxQSwUGAAAAAAQABADzAAAAGgYA&#10;AAAA&#10;" filled="f" stroked="f">
          <v:textbox>
            <w:txbxContent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Juárez No. 100, Centro,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San Nicolás de los Garza N.L.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presidencia@sanicolas.gob.mx</w:t>
                </w:r>
              </w:p>
              <w:p w:rsidR="00102915" w:rsidRPr="00F013CE" w:rsidRDefault="00102915" w:rsidP="00102915">
                <w:pPr>
                  <w:rPr>
                    <w:rFonts w:ascii="Arial" w:hAnsi="Arial" w:cs="Arial"/>
                    <w:color w:val="003C80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>www.sanicolas.gob.mx</w:t>
                </w:r>
              </w:p>
              <w:p w:rsidR="00102915" w:rsidRPr="00311621" w:rsidRDefault="00102915" w:rsidP="001029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013CE">
                  <w:rPr>
                    <w:rFonts w:ascii="Arial" w:hAnsi="Arial" w:cs="Arial"/>
                    <w:color w:val="003C80"/>
                    <w:sz w:val="18"/>
                    <w:szCs w:val="18"/>
                  </w:rPr>
                  <w:t xml:space="preserve">T: </w:t>
                </w:r>
                <w:r>
                  <w:rPr>
                    <w:rFonts w:ascii="Arial" w:hAnsi="Arial" w:cs="Arial"/>
                    <w:b/>
                    <w:color w:val="003C80"/>
                    <w:sz w:val="20"/>
                    <w:szCs w:val="20"/>
                  </w:rPr>
                  <w:t>8158·1200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11" w:rsidRDefault="00977511" w:rsidP="00F013CE">
      <w:r>
        <w:separator/>
      </w:r>
    </w:p>
  </w:footnote>
  <w:footnote w:type="continuationSeparator" w:id="0">
    <w:p w:rsidR="00977511" w:rsidRDefault="00977511" w:rsidP="00F0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Pr="0069075E" w:rsidRDefault="00F20123" w:rsidP="0069075E">
    <w:pPr>
      <w:pStyle w:val="Encabezado"/>
    </w:pPr>
    <w:r w:rsidRPr="00F2012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2760345</wp:posOffset>
          </wp:positionV>
          <wp:extent cx="4295775" cy="549592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F910AB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9218" type="#_x0000_t202" style="position:absolute;margin-left:271.7pt;margin-top:.5pt;width:254.7pt;height:62.7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<v:textbox>
            <w:txbxContent>
              <w:p w:rsidR="00102915" w:rsidRPr="00EB7BFB" w:rsidRDefault="00102915" w:rsidP="00102915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102915" w:rsidRPr="000E7B24" w:rsidRDefault="000E7B24" w:rsidP="000E7B24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</w:pPr>
                <w:r w:rsidRPr="000E7B24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DIRECCIÓ</w:t>
                </w:r>
                <w:r w:rsidR="00102915" w:rsidRPr="000E7B24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62DB"/>
    <w:rsid w:val="00030F46"/>
    <w:rsid w:val="000429B2"/>
    <w:rsid w:val="00097569"/>
    <w:rsid w:val="000B5ED3"/>
    <w:rsid w:val="000E7B24"/>
    <w:rsid w:val="00102915"/>
    <w:rsid w:val="0013007A"/>
    <w:rsid w:val="001810A5"/>
    <w:rsid w:val="001B1C76"/>
    <w:rsid w:val="00224B37"/>
    <w:rsid w:val="00254E70"/>
    <w:rsid w:val="00266D96"/>
    <w:rsid w:val="00287BF9"/>
    <w:rsid w:val="00294A65"/>
    <w:rsid w:val="002B4201"/>
    <w:rsid w:val="002B6B09"/>
    <w:rsid w:val="00311621"/>
    <w:rsid w:val="00345ED4"/>
    <w:rsid w:val="00364E81"/>
    <w:rsid w:val="00373C27"/>
    <w:rsid w:val="003D3F89"/>
    <w:rsid w:val="003F14C0"/>
    <w:rsid w:val="004274DB"/>
    <w:rsid w:val="00446057"/>
    <w:rsid w:val="00464488"/>
    <w:rsid w:val="004C3F28"/>
    <w:rsid w:val="004C4257"/>
    <w:rsid w:val="004E70DF"/>
    <w:rsid w:val="005C7969"/>
    <w:rsid w:val="005E475F"/>
    <w:rsid w:val="005F6F5C"/>
    <w:rsid w:val="006062DB"/>
    <w:rsid w:val="00663A78"/>
    <w:rsid w:val="0069075E"/>
    <w:rsid w:val="006A69C3"/>
    <w:rsid w:val="006D6DA2"/>
    <w:rsid w:val="006F6477"/>
    <w:rsid w:val="0073698C"/>
    <w:rsid w:val="00747983"/>
    <w:rsid w:val="008147B4"/>
    <w:rsid w:val="0084625D"/>
    <w:rsid w:val="00880F04"/>
    <w:rsid w:val="008E1A74"/>
    <w:rsid w:val="00977511"/>
    <w:rsid w:val="009A5FFB"/>
    <w:rsid w:val="009F4E53"/>
    <w:rsid w:val="00A00BC6"/>
    <w:rsid w:val="00AA184A"/>
    <w:rsid w:val="00AA5269"/>
    <w:rsid w:val="00AB50C5"/>
    <w:rsid w:val="00AD2F62"/>
    <w:rsid w:val="00C85685"/>
    <w:rsid w:val="00CD4355"/>
    <w:rsid w:val="00DB33EB"/>
    <w:rsid w:val="00DD53A4"/>
    <w:rsid w:val="00E31A34"/>
    <w:rsid w:val="00E54390"/>
    <w:rsid w:val="00EB7BFB"/>
    <w:rsid w:val="00F013CE"/>
    <w:rsid w:val="00F20123"/>
    <w:rsid w:val="00F7003C"/>
    <w:rsid w:val="00F73D2E"/>
    <w:rsid w:val="00F86293"/>
    <w:rsid w:val="00F8746F"/>
    <w:rsid w:val="00F910AB"/>
    <w:rsid w:val="00FB2334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99"/>
    <w:qFormat/>
    <w:rsid w:val="0084625D"/>
    <w:pPr>
      <w:ind w:left="720"/>
      <w:contextualSpacing/>
    </w:pPr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99"/>
    <w:qFormat/>
    <w:rsid w:val="0084625D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Municipio S.N.</cp:lastModifiedBy>
  <cp:revision>2</cp:revision>
  <cp:lastPrinted>2019-02-12T14:41:00Z</cp:lastPrinted>
  <dcterms:created xsi:type="dcterms:W3CDTF">2019-02-22T21:45:00Z</dcterms:created>
  <dcterms:modified xsi:type="dcterms:W3CDTF">2019-02-22T21:45:00Z</dcterms:modified>
</cp:coreProperties>
</file>