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2" w:rsidRPr="006C2B6C" w:rsidRDefault="004940F2" w:rsidP="004940F2">
      <w:pPr>
        <w:rPr>
          <w:rFonts w:ascii="Arial" w:hAnsi="Arial" w:cs="Arial"/>
          <w:b/>
          <w:bCs/>
          <w:sz w:val="23"/>
          <w:szCs w:val="23"/>
        </w:rPr>
      </w:pPr>
      <w:bookmarkStart w:id="0" w:name="_GoBack"/>
      <w:r w:rsidRPr="006C2B6C">
        <w:rPr>
          <w:rFonts w:ascii="Arial" w:hAnsi="Arial" w:cs="Arial"/>
          <w:b/>
          <w:bCs/>
          <w:sz w:val="23"/>
          <w:szCs w:val="23"/>
        </w:rPr>
        <w:t>R. AYUNTAMIENTO</w:t>
      </w:r>
    </w:p>
    <w:p w:rsidR="004940F2" w:rsidRPr="006C2B6C" w:rsidRDefault="004940F2" w:rsidP="004940F2">
      <w:pPr>
        <w:rPr>
          <w:rFonts w:ascii="Arial" w:hAnsi="Arial" w:cs="Arial"/>
          <w:b/>
          <w:bCs/>
          <w:sz w:val="23"/>
          <w:szCs w:val="23"/>
        </w:rPr>
      </w:pPr>
      <w:r w:rsidRPr="006C2B6C">
        <w:rPr>
          <w:rFonts w:ascii="Arial" w:hAnsi="Arial" w:cs="Arial"/>
          <w:b/>
          <w:bCs/>
          <w:sz w:val="23"/>
          <w:szCs w:val="23"/>
        </w:rPr>
        <w:t>P R E S E N T E.-</w:t>
      </w:r>
    </w:p>
    <w:p w:rsidR="004940F2" w:rsidRPr="006C2B6C" w:rsidRDefault="004940F2" w:rsidP="004940F2">
      <w:pPr>
        <w:rPr>
          <w:rFonts w:ascii="Arial" w:hAnsi="Arial" w:cs="Arial"/>
          <w:b/>
          <w:bCs/>
          <w:sz w:val="23"/>
          <w:szCs w:val="23"/>
        </w:rPr>
      </w:pPr>
    </w:p>
    <w:p w:rsidR="004940F2" w:rsidRPr="006C2B6C" w:rsidRDefault="004940F2" w:rsidP="004940F2">
      <w:pPr>
        <w:jc w:val="both"/>
        <w:rPr>
          <w:rFonts w:ascii="Arial" w:hAnsi="Arial" w:cs="Arial"/>
          <w:sz w:val="23"/>
          <w:szCs w:val="23"/>
        </w:rPr>
      </w:pPr>
      <w:r w:rsidRPr="006C2B6C">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6C2B6C">
        <w:rPr>
          <w:rFonts w:ascii="Arial" w:hAnsi="Arial" w:cs="Arial"/>
          <w:b/>
          <w:sz w:val="23"/>
          <w:szCs w:val="23"/>
        </w:rPr>
        <w:t>ORGANISMO PÚBLICO DESCENTRALIZADO DE SERVICIOS DE SALUD DE NUEVO LEÓN</w:t>
      </w:r>
      <w:r w:rsidRPr="006C2B6C">
        <w:rPr>
          <w:rFonts w:ascii="Arial" w:hAnsi="Arial" w:cs="Arial"/>
          <w:sz w:val="23"/>
          <w:szCs w:val="23"/>
        </w:rPr>
        <w:t>,</w:t>
      </w:r>
      <w:r w:rsidRPr="006C2B6C">
        <w:rPr>
          <w:rFonts w:ascii="Arial" w:hAnsi="Arial" w:cs="Arial"/>
          <w:b/>
          <w:sz w:val="23"/>
          <w:szCs w:val="23"/>
        </w:rPr>
        <w:t xml:space="preserve"> </w:t>
      </w:r>
      <w:r w:rsidRPr="006C2B6C">
        <w:rPr>
          <w:rFonts w:ascii="Arial" w:hAnsi="Arial" w:cs="Arial"/>
          <w:sz w:val="23"/>
          <w:szCs w:val="23"/>
        </w:rPr>
        <w:t>el cual se encuentra en el Fraccionamiento Popular Peña Guerra, por ello, la Comisión que suscribe tiene a bien emitir el presente Dictamen, en razón a los siguientes:</w:t>
      </w:r>
    </w:p>
    <w:p w:rsidR="004940F2" w:rsidRPr="006C2B6C" w:rsidRDefault="004940F2" w:rsidP="004940F2">
      <w:pPr>
        <w:rPr>
          <w:rFonts w:ascii="Arial" w:hAnsi="Arial" w:cs="Arial"/>
          <w:sz w:val="23"/>
          <w:szCs w:val="23"/>
        </w:rPr>
      </w:pPr>
    </w:p>
    <w:p w:rsidR="004940F2" w:rsidRPr="006C2B6C" w:rsidRDefault="004940F2" w:rsidP="004940F2">
      <w:pPr>
        <w:jc w:val="center"/>
        <w:rPr>
          <w:rFonts w:ascii="Arial" w:hAnsi="Arial" w:cs="Arial"/>
          <w:b/>
          <w:sz w:val="23"/>
          <w:szCs w:val="23"/>
        </w:rPr>
      </w:pPr>
      <w:r w:rsidRPr="006C2B6C">
        <w:rPr>
          <w:rFonts w:ascii="Arial" w:hAnsi="Arial" w:cs="Arial"/>
          <w:b/>
          <w:sz w:val="23"/>
          <w:szCs w:val="23"/>
        </w:rPr>
        <w:t>C O N S I D E R A N D O S</w:t>
      </w:r>
    </w:p>
    <w:p w:rsidR="004940F2" w:rsidRPr="006C2B6C" w:rsidRDefault="004940F2" w:rsidP="004940F2">
      <w:pPr>
        <w:jc w:val="both"/>
        <w:rPr>
          <w:rFonts w:ascii="Arial" w:hAnsi="Arial" w:cs="Arial"/>
          <w:b/>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I.</w:t>
      </w:r>
      <w:r w:rsidRPr="006C2B6C">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II.</w:t>
      </w:r>
      <w:r w:rsidRPr="006C2B6C">
        <w:rPr>
          <w:rFonts w:ascii="Arial" w:hAnsi="Arial" w:cs="Arial"/>
          <w:sz w:val="23"/>
          <w:szCs w:val="23"/>
        </w:rPr>
        <w:t xml:space="preserve"> Que el Organismo Público Descentralizado de Servicios de Salud de Nuevo León,</w:t>
      </w:r>
      <w:r w:rsidRPr="006C2B6C">
        <w:rPr>
          <w:rFonts w:ascii="Arial" w:hAnsi="Arial" w:cs="Arial"/>
          <w:b/>
          <w:sz w:val="23"/>
          <w:szCs w:val="23"/>
        </w:rPr>
        <w:t xml:space="preserve"> </w:t>
      </w:r>
      <w:r w:rsidRPr="006C2B6C">
        <w:rPr>
          <w:rFonts w:ascii="Arial" w:hAnsi="Arial" w:cs="Arial"/>
          <w:sz w:val="23"/>
          <w:szCs w:val="23"/>
        </w:rPr>
        <w:t>tiene el objeto de prestar en el Estado los servicios de salud a la población abierta, a través de los Hospitales y Centros de Salud adscritos a las Jurisdicciones Sanitarias, asimismo, tiene entre sus atribuciones realizar todas aquellas acciones tendientes a garantizar el derecho a la protección de la salud de los habitantes del Estado, en coordinación con diferentes autoridades.</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III.</w:t>
      </w:r>
      <w:r w:rsidRPr="006C2B6C">
        <w:rPr>
          <w:rFonts w:ascii="Arial" w:hAnsi="Arial" w:cs="Arial"/>
          <w:sz w:val="23"/>
          <w:szCs w:val="23"/>
        </w:rPr>
        <w:t xml:space="preserve"> </w:t>
      </w:r>
      <w:r w:rsidRPr="006C2B6C">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6C2B6C">
        <w:rPr>
          <w:rFonts w:ascii="Arial" w:hAnsi="Arial" w:cs="Arial"/>
          <w:sz w:val="23"/>
          <w:szCs w:val="23"/>
        </w:rPr>
        <w:t xml:space="preserve">154.65 m² misma que forma parte de uno de mayor extensión, identificado con el número de expediente catastral 58-44011-001, ubicado en la calle Lic. Eduardo A. Elizondo S/N, en el Fraccionamiento Popular Peña Guerra, Municipio de San Nicolás de los Garza, Nuevo León, el cual cuenta con  las siguientes medidas, rumbos y colindancias: </w:t>
      </w:r>
    </w:p>
    <w:p w:rsidR="004940F2" w:rsidRPr="006C2B6C" w:rsidRDefault="004940F2" w:rsidP="004940F2">
      <w:pPr>
        <w:rPr>
          <w:rFonts w:ascii="Arial" w:hAnsi="Arial" w:cs="Arial"/>
          <w:sz w:val="23"/>
          <w:szCs w:val="23"/>
        </w:rPr>
      </w:pP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Del punto A al punto B con una distancia de 11.66 metros con rumbo S 00°09´48.20" E a lindar con propiedad municipal;</w:t>
      </w: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Del punto B al punto C con una distancia de 1.00 metros con rumbo S 89°50´11.80" W a lindar con propiedad municipal.</w:t>
      </w: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Del punto C al punto D con una distancia de 3.15 metros con rumbo S 00°09´48.20" E a lindar con propiedad municipal.</w:t>
      </w: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Del punto D al punto E con una distancia de 6.15 metros con rumbo S 89°50´11.80" W a lindar con propiedad municipal.</w:t>
      </w: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Del punto E al punto F con una distancia de 17.25 metros con rumbo N 22°00´18.81" W a lindar la calle Lic. Eduardo A. Elizondo.</w:t>
      </w:r>
    </w:p>
    <w:p w:rsidR="004940F2" w:rsidRPr="006C2B6C" w:rsidRDefault="004940F2" w:rsidP="004940F2">
      <w:pPr>
        <w:ind w:firstLine="567"/>
        <w:jc w:val="both"/>
        <w:rPr>
          <w:rFonts w:ascii="Arial" w:hAnsi="Arial" w:cs="Arial"/>
          <w:sz w:val="23"/>
          <w:szCs w:val="23"/>
        </w:rPr>
      </w:pPr>
      <w:r w:rsidRPr="006C2B6C">
        <w:rPr>
          <w:rFonts w:ascii="Arial" w:hAnsi="Arial" w:cs="Arial"/>
          <w:sz w:val="23"/>
          <w:szCs w:val="23"/>
        </w:rPr>
        <w:t>Y  para cerrar el polígono, del punto F al punto A con una distancia de 13.63 metros con rumbo S 85°05´53.77" E a lindar con propiedad municipal.</w:t>
      </w:r>
    </w:p>
    <w:p w:rsidR="004940F2" w:rsidRPr="006C2B6C" w:rsidRDefault="004940F2" w:rsidP="004940F2">
      <w:pPr>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IV.-</w:t>
      </w:r>
      <w:r w:rsidRPr="006C2B6C">
        <w:rPr>
          <w:rFonts w:ascii="Arial" w:hAnsi="Arial" w:cs="Arial"/>
          <w:sz w:val="23"/>
          <w:szCs w:val="23"/>
        </w:rPr>
        <w:t xml:space="preserve"> Que el bien inmueble propiedad municipal objeto del presente Dictamen, se encuentra dentro del total de 21,932.26 m² destinados para  Área Municipal de acuerdo al testimonio de la Escritura </w:t>
      </w:r>
      <w:r w:rsidRPr="006C2B6C">
        <w:rPr>
          <w:rFonts w:ascii="Arial" w:hAnsi="Arial" w:cs="Arial"/>
          <w:sz w:val="23"/>
          <w:szCs w:val="23"/>
        </w:rPr>
        <w:lastRenderedPageBreak/>
        <w:t xml:space="preserve">No. 5699 que contiene UN CONTRATO DE CESIÓN GRATUITA DE BIEN INMUEBLE ubicado dentro del Fraccionamiento Popular Peña Guerra en el  Municipio de San Nicolás de los Garza, Nuevo León a favor del H. Ayuntamiento de San Nicolás de los Garza, N.L., registrado bajo el No. 1388  VOL. 32, LIBRO 34, SECCIÓN 1 Prop. Inm. UNIDAD San Nicolás, MONTERREY, N.L., de fecha del 15 de julio de 1976. </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V.-</w:t>
      </w:r>
      <w:r w:rsidRPr="006C2B6C">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6C2B6C">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6C2B6C">
        <w:rPr>
          <w:rFonts w:ascii="Arial" w:hAnsi="Arial" w:cs="Arial"/>
          <w:sz w:val="23"/>
          <w:szCs w:val="23"/>
        </w:rPr>
        <w:t>.</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POSITIVO el Otorgamiento de Concesión a favor del  </w:t>
      </w:r>
      <w:r w:rsidRPr="006C2B6C">
        <w:rPr>
          <w:rFonts w:ascii="Arial" w:hAnsi="Arial" w:cs="Arial"/>
          <w:b/>
          <w:sz w:val="23"/>
          <w:szCs w:val="23"/>
        </w:rPr>
        <w:t>ORGANISMO PÚBLICO DESCENTRALIZADO DE SERVICIOS DE SALUD DE NUEVO LEÓN</w:t>
      </w:r>
      <w:r w:rsidRPr="006C2B6C">
        <w:rPr>
          <w:rFonts w:ascii="Arial" w:hAnsi="Arial" w:cs="Arial"/>
          <w:sz w:val="23"/>
          <w:szCs w:val="23"/>
        </w:rPr>
        <w:t>.</w:t>
      </w:r>
    </w:p>
    <w:p w:rsidR="004940F2" w:rsidRPr="006C2B6C" w:rsidRDefault="004940F2" w:rsidP="004940F2">
      <w:pPr>
        <w:jc w:val="both"/>
        <w:rPr>
          <w:rFonts w:ascii="Arial" w:hAnsi="Arial" w:cs="Arial"/>
          <w:b/>
          <w:bCs/>
          <w:snapToGrid w:val="0"/>
          <w:sz w:val="23"/>
          <w:szCs w:val="23"/>
        </w:rPr>
      </w:pPr>
    </w:p>
    <w:p w:rsidR="004940F2" w:rsidRPr="006C2B6C" w:rsidRDefault="004940F2" w:rsidP="004940F2">
      <w:pPr>
        <w:jc w:val="both"/>
        <w:rPr>
          <w:rFonts w:ascii="Arial" w:hAnsi="Arial" w:cs="Arial"/>
          <w:sz w:val="23"/>
          <w:szCs w:val="23"/>
        </w:rPr>
      </w:pPr>
      <w:r w:rsidRPr="006C2B6C">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4940F2" w:rsidRPr="006C2B6C" w:rsidRDefault="004940F2" w:rsidP="004940F2">
      <w:pPr>
        <w:jc w:val="both"/>
        <w:rPr>
          <w:rFonts w:ascii="Arial" w:hAnsi="Arial" w:cs="Arial"/>
          <w:sz w:val="23"/>
          <w:szCs w:val="23"/>
        </w:rPr>
      </w:pPr>
    </w:p>
    <w:p w:rsidR="004940F2" w:rsidRPr="006C2B6C" w:rsidRDefault="004940F2" w:rsidP="004940F2">
      <w:pPr>
        <w:jc w:val="center"/>
        <w:rPr>
          <w:rFonts w:ascii="Arial" w:hAnsi="Arial" w:cs="Arial"/>
          <w:b/>
          <w:sz w:val="23"/>
          <w:szCs w:val="23"/>
        </w:rPr>
      </w:pPr>
      <w:r w:rsidRPr="006C2B6C">
        <w:rPr>
          <w:rFonts w:ascii="Arial" w:hAnsi="Arial" w:cs="Arial"/>
          <w:b/>
          <w:sz w:val="23"/>
          <w:szCs w:val="23"/>
        </w:rPr>
        <w:t>A C U E R D O</w:t>
      </w:r>
    </w:p>
    <w:p w:rsidR="004940F2" w:rsidRPr="006C2B6C" w:rsidRDefault="004940F2" w:rsidP="004940F2">
      <w:pPr>
        <w:ind w:firstLine="708"/>
        <w:jc w:val="center"/>
        <w:rPr>
          <w:rFonts w:ascii="Arial" w:hAnsi="Arial" w:cs="Arial"/>
          <w:b/>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PRIMERO.-</w:t>
      </w:r>
      <w:r w:rsidRPr="006C2B6C">
        <w:rPr>
          <w:rFonts w:ascii="Arial" w:hAnsi="Arial" w:cs="Arial"/>
          <w:sz w:val="23"/>
          <w:szCs w:val="23"/>
        </w:rPr>
        <w:t xml:space="preserve"> Se aprueba otorgar en Concesión de Uso, Aprovechamiento y Explotación a el  </w:t>
      </w:r>
      <w:r w:rsidRPr="006C2B6C">
        <w:rPr>
          <w:rFonts w:ascii="Arial" w:hAnsi="Arial" w:cs="Arial"/>
          <w:b/>
          <w:sz w:val="23"/>
          <w:szCs w:val="23"/>
        </w:rPr>
        <w:t>ORGANISMO PÚBLICO DESCENTRALIZADO DE SERVICIOS DE SALUD DE NUEVO LEÓN,</w:t>
      </w:r>
      <w:r w:rsidRPr="006C2B6C">
        <w:rPr>
          <w:rFonts w:ascii="Arial" w:hAnsi="Arial" w:cs="Arial"/>
          <w:sz w:val="23"/>
          <w:szCs w:val="23"/>
        </w:rPr>
        <w:t xml:space="preserve"> un bien inmueble del dominio público propiedad del Municipio de San Nicolás de los Garza, Nuevo León, correspondiente a un área de 154.65 m² misma que forma parte de un polígono de mayor extensión, identificado con el número de expediente catastral 58-44-011-001, ubicado en la calle Lic. Eduardo A. Elizondo S/N, en el Fraccionamiento Popular Peña Guerra, en el Municipio de San Nicolás de los Garza, Nuevo León, descrito e identificado en el punto III de los CONSIDERANDOS.</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SEGUNDO.-</w:t>
      </w:r>
      <w:r w:rsidRPr="006C2B6C">
        <w:rPr>
          <w:rFonts w:ascii="Arial" w:hAnsi="Arial" w:cs="Arial"/>
          <w:sz w:val="23"/>
          <w:szCs w:val="23"/>
        </w:rPr>
        <w:t xml:space="preserve"> El Contrato de Concesión tendrá una vigencia de hasta el 29 de septiembre de 2021, contados a partir de la firma del contrato, plazo prorrogable hasta un periodo equivalente conforme al artículo 205 de la Ley de Gobierno Municipal del Estado de Nuevo León.</w:t>
      </w:r>
    </w:p>
    <w:p w:rsidR="004940F2" w:rsidRPr="006C2B6C" w:rsidRDefault="004940F2" w:rsidP="004940F2">
      <w:pPr>
        <w:jc w:val="both"/>
        <w:rPr>
          <w:rFonts w:ascii="Arial" w:hAnsi="Arial" w:cs="Arial"/>
          <w:b/>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TERCERO.-</w:t>
      </w:r>
      <w:r w:rsidRPr="006C2B6C">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4940F2" w:rsidRPr="006C2B6C" w:rsidRDefault="004940F2" w:rsidP="004940F2">
      <w:pPr>
        <w:jc w:val="both"/>
        <w:rPr>
          <w:rFonts w:ascii="Arial" w:hAnsi="Arial" w:cs="Arial"/>
          <w:sz w:val="23"/>
          <w:szCs w:val="23"/>
        </w:rPr>
      </w:pPr>
    </w:p>
    <w:p w:rsidR="004940F2" w:rsidRPr="006C2B6C" w:rsidRDefault="004940F2" w:rsidP="004940F2">
      <w:pPr>
        <w:jc w:val="both"/>
        <w:rPr>
          <w:rFonts w:ascii="Arial" w:hAnsi="Arial" w:cs="Arial"/>
          <w:b/>
          <w:sz w:val="23"/>
          <w:szCs w:val="23"/>
        </w:rPr>
      </w:pPr>
      <w:r w:rsidRPr="006C2B6C">
        <w:rPr>
          <w:rFonts w:ascii="Arial" w:hAnsi="Arial" w:cs="Arial"/>
          <w:b/>
          <w:sz w:val="23"/>
          <w:szCs w:val="23"/>
        </w:rPr>
        <w:t xml:space="preserve">CUARTO.-  </w:t>
      </w:r>
      <w:r w:rsidRPr="006C2B6C">
        <w:rPr>
          <w:rFonts w:ascii="Arial" w:hAnsi="Arial" w:cs="Arial"/>
          <w:sz w:val="23"/>
          <w:szCs w:val="23"/>
        </w:rPr>
        <w:t>Se Instruye a la Consejería Jurídica, para que elabore el Contrato de Concesión objeto del presente dictamen.</w:t>
      </w:r>
    </w:p>
    <w:p w:rsidR="004940F2" w:rsidRPr="006C2B6C" w:rsidRDefault="004940F2" w:rsidP="004940F2">
      <w:pPr>
        <w:jc w:val="both"/>
        <w:rPr>
          <w:rFonts w:ascii="Arial" w:hAnsi="Arial" w:cs="Arial"/>
          <w:b/>
          <w:sz w:val="23"/>
          <w:szCs w:val="23"/>
        </w:rPr>
      </w:pPr>
    </w:p>
    <w:p w:rsidR="004940F2" w:rsidRPr="006C2B6C" w:rsidRDefault="004940F2" w:rsidP="004940F2">
      <w:pPr>
        <w:jc w:val="both"/>
        <w:rPr>
          <w:rFonts w:ascii="Arial" w:hAnsi="Arial" w:cs="Arial"/>
          <w:sz w:val="23"/>
          <w:szCs w:val="23"/>
        </w:rPr>
      </w:pPr>
      <w:r w:rsidRPr="006C2B6C">
        <w:rPr>
          <w:rFonts w:ascii="Arial" w:hAnsi="Arial" w:cs="Arial"/>
          <w:b/>
          <w:sz w:val="23"/>
          <w:szCs w:val="23"/>
        </w:rPr>
        <w:t>QUINTO.-</w:t>
      </w:r>
      <w:r w:rsidRPr="006C2B6C">
        <w:rPr>
          <w:rFonts w:ascii="Arial" w:hAnsi="Arial" w:cs="Arial"/>
          <w:sz w:val="23"/>
          <w:szCs w:val="23"/>
        </w:rPr>
        <w:t xml:space="preserve"> Publíquese el presente acuerdo en la Gaceta Municipal, para su difusión.</w:t>
      </w:r>
    </w:p>
    <w:p w:rsidR="004940F2" w:rsidRPr="006C2B6C" w:rsidRDefault="004940F2" w:rsidP="004940F2">
      <w:pPr>
        <w:rPr>
          <w:rFonts w:ascii="Arial" w:hAnsi="Arial" w:cs="Arial"/>
          <w:sz w:val="23"/>
          <w:szCs w:val="23"/>
        </w:rPr>
      </w:pPr>
    </w:p>
    <w:p w:rsidR="004940F2" w:rsidRPr="006C2B6C" w:rsidRDefault="004940F2" w:rsidP="004940F2">
      <w:pPr>
        <w:jc w:val="both"/>
        <w:rPr>
          <w:rFonts w:ascii="Arial" w:hAnsi="Arial" w:cs="Arial"/>
          <w:sz w:val="23"/>
          <w:szCs w:val="23"/>
        </w:rPr>
      </w:pPr>
      <w:r w:rsidRPr="006C2B6C">
        <w:rPr>
          <w:rFonts w:ascii="Arial" w:hAnsi="Arial" w:cs="Arial"/>
          <w:sz w:val="23"/>
          <w:szCs w:val="23"/>
        </w:rPr>
        <w:t>Así lo acuerdan y suscriben a los 23 días del mes de octubre del año 2019, en San Nicolás de los Garza, Nuevo León, los integrantes de la Comisión de Patrimonio.</w:t>
      </w:r>
    </w:p>
    <w:p w:rsidR="004940F2" w:rsidRPr="006C2B6C" w:rsidRDefault="004940F2" w:rsidP="004940F2">
      <w:pPr>
        <w:jc w:val="both"/>
        <w:rPr>
          <w:rFonts w:ascii="Arial" w:hAnsi="Arial" w:cs="Arial"/>
          <w:sz w:val="23"/>
          <w:szCs w:val="23"/>
        </w:rPr>
      </w:pPr>
    </w:p>
    <w:p w:rsidR="004940F2" w:rsidRPr="006C2B6C" w:rsidRDefault="004940F2" w:rsidP="004940F2">
      <w:pPr>
        <w:jc w:val="center"/>
        <w:rPr>
          <w:rFonts w:ascii="Arial" w:hAnsi="Arial" w:cs="Arial"/>
          <w:b/>
          <w:sz w:val="23"/>
          <w:szCs w:val="23"/>
        </w:rPr>
      </w:pPr>
      <w:r w:rsidRPr="006C2B6C">
        <w:rPr>
          <w:rFonts w:ascii="Arial" w:hAnsi="Arial" w:cs="Arial"/>
          <w:b/>
          <w:sz w:val="23"/>
          <w:szCs w:val="23"/>
        </w:rPr>
        <w:t>COMISIÓN DE PATRIMONIO</w:t>
      </w:r>
    </w:p>
    <w:p w:rsidR="004940F2" w:rsidRPr="006C2B6C" w:rsidRDefault="004940F2" w:rsidP="004940F2">
      <w:pPr>
        <w:rPr>
          <w:rFonts w:ascii="Arial" w:hAnsi="Arial" w:cs="Arial"/>
          <w:sz w:val="23"/>
          <w:szCs w:val="23"/>
        </w:rPr>
      </w:pPr>
    </w:p>
    <w:p w:rsidR="004940F2" w:rsidRPr="006C2B6C" w:rsidRDefault="004940F2" w:rsidP="004940F2">
      <w:pPr>
        <w:jc w:val="center"/>
        <w:rPr>
          <w:rFonts w:ascii="Arial" w:hAnsi="Arial" w:cs="Arial"/>
          <w:sz w:val="23"/>
          <w:szCs w:val="23"/>
        </w:rPr>
      </w:pPr>
    </w:p>
    <w:p w:rsidR="004940F2" w:rsidRPr="006C2B6C" w:rsidRDefault="004940F2" w:rsidP="004940F2">
      <w:pPr>
        <w:jc w:val="center"/>
        <w:rPr>
          <w:rFonts w:ascii="Arial" w:hAnsi="Arial" w:cs="Arial"/>
          <w:sz w:val="23"/>
          <w:szCs w:val="23"/>
        </w:rPr>
      </w:pPr>
    </w:p>
    <w:p w:rsidR="004940F2" w:rsidRPr="006C2B6C" w:rsidRDefault="004940F2" w:rsidP="004940F2">
      <w:pPr>
        <w:jc w:val="center"/>
        <w:rPr>
          <w:rFonts w:ascii="Arial" w:hAnsi="Arial" w:cs="Arial"/>
          <w:sz w:val="23"/>
          <w:szCs w:val="23"/>
        </w:rPr>
      </w:pPr>
      <w:r w:rsidRPr="006C2B6C">
        <w:rPr>
          <w:rFonts w:ascii="Arial" w:hAnsi="Arial" w:cs="Arial"/>
          <w:sz w:val="23"/>
          <w:szCs w:val="23"/>
        </w:rPr>
        <w:t>C. AMPARO LILIA OLIVARES CASTAÑEDA</w:t>
      </w:r>
    </w:p>
    <w:p w:rsidR="004940F2" w:rsidRPr="006C2B6C" w:rsidRDefault="004940F2" w:rsidP="004940F2">
      <w:pPr>
        <w:jc w:val="center"/>
        <w:rPr>
          <w:rFonts w:ascii="Arial" w:hAnsi="Arial" w:cs="Arial"/>
          <w:sz w:val="23"/>
          <w:szCs w:val="23"/>
        </w:rPr>
      </w:pPr>
      <w:r w:rsidRPr="006C2B6C">
        <w:rPr>
          <w:rFonts w:ascii="Arial" w:hAnsi="Arial" w:cs="Arial"/>
          <w:sz w:val="23"/>
          <w:szCs w:val="23"/>
        </w:rPr>
        <w:t>PRESIDENTA</w:t>
      </w:r>
    </w:p>
    <w:p w:rsidR="004940F2" w:rsidRPr="006C2B6C" w:rsidRDefault="004940F2" w:rsidP="004940F2">
      <w:pPr>
        <w:tabs>
          <w:tab w:val="center" w:pos="2410"/>
          <w:tab w:val="center" w:pos="7371"/>
        </w:tabs>
        <w:rPr>
          <w:rFonts w:ascii="Arial" w:hAnsi="Arial" w:cs="Arial"/>
          <w:sz w:val="23"/>
          <w:szCs w:val="23"/>
        </w:rPr>
      </w:pPr>
    </w:p>
    <w:p w:rsidR="004940F2" w:rsidRPr="006C2B6C" w:rsidRDefault="004940F2" w:rsidP="004940F2">
      <w:pPr>
        <w:tabs>
          <w:tab w:val="center" w:pos="2410"/>
          <w:tab w:val="center" w:pos="7371"/>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C. CLAUDIA CANO RODRÍGUEZ</w:t>
      </w:r>
      <w:r w:rsidRPr="006C2B6C">
        <w:rPr>
          <w:rFonts w:ascii="Arial" w:hAnsi="Arial" w:cs="Arial"/>
          <w:sz w:val="23"/>
          <w:szCs w:val="23"/>
        </w:rPr>
        <w:tab/>
        <w:t>C. DENISSE EDITH MORALES TUDÓN</w:t>
      </w: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SECRETARIA</w:t>
      </w:r>
      <w:r w:rsidRPr="006C2B6C">
        <w:rPr>
          <w:rFonts w:ascii="Arial" w:hAnsi="Arial" w:cs="Arial"/>
          <w:sz w:val="23"/>
          <w:szCs w:val="23"/>
        </w:rPr>
        <w:tab/>
        <w:t>VOCAL</w:t>
      </w: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C. ROBERTO BUENO FALCÓN</w:t>
      </w:r>
      <w:r w:rsidRPr="006C2B6C">
        <w:rPr>
          <w:rFonts w:ascii="Arial" w:hAnsi="Arial" w:cs="Arial"/>
          <w:sz w:val="23"/>
          <w:szCs w:val="23"/>
        </w:rPr>
        <w:tab/>
        <w:t>C. ANICETA SARMIENTO PACHECO</w:t>
      </w:r>
    </w:p>
    <w:p w:rsidR="004940F2" w:rsidRPr="006C2B6C" w:rsidRDefault="004940F2" w:rsidP="004940F2">
      <w:pPr>
        <w:tabs>
          <w:tab w:val="center" w:pos="2694"/>
          <w:tab w:val="center" w:pos="7513"/>
        </w:tabs>
        <w:rPr>
          <w:rFonts w:ascii="Arial" w:hAnsi="Arial" w:cs="Arial"/>
          <w:sz w:val="23"/>
          <w:szCs w:val="23"/>
        </w:rPr>
      </w:pPr>
      <w:r w:rsidRPr="006C2B6C">
        <w:rPr>
          <w:rFonts w:ascii="Arial" w:hAnsi="Arial" w:cs="Arial"/>
          <w:sz w:val="23"/>
          <w:szCs w:val="23"/>
        </w:rPr>
        <w:tab/>
        <w:t>VOCAL</w:t>
      </w:r>
      <w:r w:rsidRPr="006C2B6C">
        <w:rPr>
          <w:rFonts w:ascii="Arial" w:hAnsi="Arial" w:cs="Arial"/>
          <w:sz w:val="23"/>
          <w:szCs w:val="23"/>
        </w:rPr>
        <w:tab/>
      </w:r>
      <w:proofErr w:type="spellStart"/>
      <w:r w:rsidRPr="006C2B6C">
        <w:rPr>
          <w:rFonts w:ascii="Arial" w:hAnsi="Arial" w:cs="Arial"/>
          <w:sz w:val="23"/>
          <w:szCs w:val="23"/>
        </w:rPr>
        <w:t>VOCAL</w:t>
      </w:r>
      <w:proofErr w:type="spellEnd"/>
    </w:p>
    <w:p w:rsidR="004940F2" w:rsidRPr="006C2B6C" w:rsidRDefault="004940F2" w:rsidP="004940F2">
      <w:pPr>
        <w:rPr>
          <w:rFonts w:ascii="Arial" w:hAnsi="Arial" w:cs="Arial"/>
          <w:sz w:val="23"/>
          <w:szCs w:val="23"/>
          <w:lang w:val="es-MX"/>
        </w:rPr>
      </w:pPr>
    </w:p>
    <w:bookmarkEnd w:id="0"/>
    <w:p w:rsidR="00312627" w:rsidRPr="006C2B6C" w:rsidRDefault="00312627" w:rsidP="004940F2">
      <w:pPr>
        <w:rPr>
          <w:rFonts w:ascii="Arial" w:hAnsi="Arial" w:cs="Arial"/>
          <w:sz w:val="23"/>
          <w:szCs w:val="23"/>
        </w:rPr>
      </w:pPr>
    </w:p>
    <w:sectPr w:rsidR="00312627" w:rsidRPr="006C2B6C"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1E" w:rsidRDefault="0037011E" w:rsidP="00E511DD">
      <w:r>
        <w:separator/>
      </w:r>
    </w:p>
  </w:endnote>
  <w:endnote w:type="continuationSeparator" w:id="0">
    <w:p w:rsidR="0037011E" w:rsidRDefault="0037011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37011E"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E163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1E" w:rsidRDefault="0037011E" w:rsidP="00E511DD">
      <w:r>
        <w:separator/>
      </w:r>
    </w:p>
  </w:footnote>
  <w:footnote w:type="continuationSeparator" w:id="0">
    <w:p w:rsidR="0037011E" w:rsidRDefault="0037011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2C9"/>
    <w:rsid w:val="001F07CF"/>
    <w:rsid w:val="00203A0B"/>
    <w:rsid w:val="00260785"/>
    <w:rsid w:val="002633FD"/>
    <w:rsid w:val="002963EE"/>
    <w:rsid w:val="002C79F3"/>
    <w:rsid w:val="002D18BE"/>
    <w:rsid w:val="002D2773"/>
    <w:rsid w:val="002D7C8F"/>
    <w:rsid w:val="002E6B23"/>
    <w:rsid w:val="00312627"/>
    <w:rsid w:val="00322757"/>
    <w:rsid w:val="00350A88"/>
    <w:rsid w:val="00350E94"/>
    <w:rsid w:val="00362E2B"/>
    <w:rsid w:val="0037011E"/>
    <w:rsid w:val="003A75A8"/>
    <w:rsid w:val="003A7984"/>
    <w:rsid w:val="003A7C24"/>
    <w:rsid w:val="003B16F9"/>
    <w:rsid w:val="003C6B86"/>
    <w:rsid w:val="003E2145"/>
    <w:rsid w:val="003E56C4"/>
    <w:rsid w:val="00400BBA"/>
    <w:rsid w:val="00417464"/>
    <w:rsid w:val="00426736"/>
    <w:rsid w:val="00473FE6"/>
    <w:rsid w:val="00485793"/>
    <w:rsid w:val="00492DEC"/>
    <w:rsid w:val="004940F2"/>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C2B6C"/>
    <w:rsid w:val="006E20DC"/>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AE1632"/>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2019-10-17T20:27:00Z</cp:lastPrinted>
  <dcterms:created xsi:type="dcterms:W3CDTF">2019-10-22T20:31:00Z</dcterms:created>
  <dcterms:modified xsi:type="dcterms:W3CDTF">2019-10-23T21:00:00Z</dcterms:modified>
</cp:coreProperties>
</file>