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48" w:rsidRPr="00933351" w:rsidRDefault="00F27648" w:rsidP="00933351">
      <w:pPr>
        <w:jc w:val="both"/>
        <w:rPr>
          <w:rFonts w:ascii="Arial" w:hAnsi="Arial" w:cs="Arial"/>
          <w:b/>
          <w:sz w:val="23"/>
          <w:szCs w:val="23"/>
          <w:lang w:val="es-MX"/>
        </w:rPr>
      </w:pPr>
      <w:r w:rsidRPr="00933351">
        <w:rPr>
          <w:rFonts w:ascii="Arial" w:hAnsi="Arial" w:cs="Arial"/>
          <w:b/>
          <w:sz w:val="23"/>
          <w:szCs w:val="23"/>
          <w:lang w:val="es-MX"/>
        </w:rPr>
        <w:t>R. AYUNTAMIENTO</w:t>
      </w:r>
    </w:p>
    <w:p w:rsidR="00F27648" w:rsidRPr="00933351" w:rsidRDefault="00F27648" w:rsidP="00933351">
      <w:pPr>
        <w:jc w:val="both"/>
        <w:rPr>
          <w:rFonts w:ascii="Arial" w:hAnsi="Arial" w:cs="Arial"/>
          <w:b/>
          <w:sz w:val="23"/>
          <w:szCs w:val="23"/>
          <w:lang w:val="es-MX"/>
        </w:rPr>
      </w:pPr>
      <w:r w:rsidRPr="00933351">
        <w:rPr>
          <w:rFonts w:ascii="Arial" w:hAnsi="Arial" w:cs="Arial"/>
          <w:b/>
          <w:sz w:val="23"/>
          <w:szCs w:val="23"/>
          <w:lang w:val="es-MX"/>
        </w:rPr>
        <w:t>P R E S E N T E.</w:t>
      </w:r>
    </w:p>
    <w:p w:rsidR="00AE3D07" w:rsidRPr="00933351" w:rsidRDefault="00AE3D07" w:rsidP="00933351">
      <w:pPr>
        <w:tabs>
          <w:tab w:val="left" w:pos="1475"/>
        </w:tabs>
        <w:rPr>
          <w:rFonts w:ascii="Arial" w:hAnsi="Arial" w:cs="Arial"/>
          <w:sz w:val="23"/>
          <w:szCs w:val="23"/>
          <w:lang w:val="es-MX"/>
        </w:rPr>
      </w:pPr>
    </w:p>
    <w:p w:rsidR="00933351" w:rsidRPr="00933351" w:rsidRDefault="00933351" w:rsidP="00933351">
      <w:pPr>
        <w:ind w:right="454"/>
        <w:jc w:val="both"/>
        <w:rPr>
          <w:rFonts w:ascii="Arial" w:hAnsi="Arial" w:cs="Arial"/>
          <w:sz w:val="23"/>
          <w:szCs w:val="23"/>
        </w:rPr>
      </w:pPr>
      <w:r w:rsidRPr="00933351">
        <w:rPr>
          <w:rFonts w:ascii="Arial" w:eastAsiaTheme="minorHAnsi" w:hAnsi="Arial" w:cs="Arial"/>
          <w:sz w:val="23"/>
          <w:szCs w:val="23"/>
          <w:lang w:val="es-MX" w:eastAsia="en-US"/>
        </w:rPr>
        <w:t xml:space="preserve">A la Comisión de Hacienda Municipal, nos fue turnada por parte del Secretario de Finanzas y Tesorero Municipal, previo acuerdo con el Presidente Municipal, </w:t>
      </w:r>
      <w:r w:rsidRPr="00933351">
        <w:rPr>
          <w:rFonts w:ascii="Arial" w:hAnsi="Arial" w:cs="Arial"/>
          <w:sz w:val="23"/>
          <w:szCs w:val="23"/>
        </w:rPr>
        <w:t xml:space="preserve">la solicitud referente a aprobar la </w:t>
      </w:r>
      <w:bookmarkStart w:id="0" w:name="_GoBack"/>
      <w:r w:rsidRPr="00933351">
        <w:rPr>
          <w:rFonts w:ascii="Arial" w:hAnsi="Arial" w:cs="Arial"/>
          <w:b/>
          <w:sz w:val="23"/>
          <w:szCs w:val="23"/>
        </w:rPr>
        <w:t>Firma del Convenio en materia de Coordinación, Compensación y/o Finiquito de adeudos recíprocos</w:t>
      </w:r>
      <w:bookmarkEnd w:id="0"/>
      <w:r w:rsidRPr="00933351">
        <w:rPr>
          <w:rFonts w:ascii="Arial" w:hAnsi="Arial" w:cs="Arial"/>
          <w:sz w:val="23"/>
          <w:szCs w:val="23"/>
        </w:rPr>
        <w:t>, entre el Gobierno del Estado de Nuevo León, representado por la Secretaría de Finanzas y Tesorería General del Estado y el Gobierno Municipal de San Nicolás de los Garza, N. L.</w:t>
      </w:r>
    </w:p>
    <w:p w:rsidR="00933351" w:rsidRPr="00933351" w:rsidRDefault="00933351" w:rsidP="00933351">
      <w:pPr>
        <w:ind w:right="454"/>
        <w:jc w:val="both"/>
        <w:rPr>
          <w:rFonts w:ascii="Arial" w:hAnsi="Arial" w:cs="Arial"/>
          <w:sz w:val="23"/>
          <w:szCs w:val="23"/>
        </w:rPr>
      </w:pPr>
    </w:p>
    <w:p w:rsidR="00933351" w:rsidRPr="00933351" w:rsidRDefault="00933351" w:rsidP="00933351">
      <w:pPr>
        <w:ind w:right="454"/>
        <w:jc w:val="center"/>
        <w:rPr>
          <w:rFonts w:ascii="Arial" w:hAnsi="Arial" w:cs="Arial"/>
          <w:b/>
          <w:sz w:val="23"/>
          <w:szCs w:val="23"/>
        </w:rPr>
      </w:pPr>
      <w:r w:rsidRPr="00933351">
        <w:rPr>
          <w:rFonts w:ascii="Arial" w:hAnsi="Arial" w:cs="Arial"/>
          <w:b/>
          <w:sz w:val="23"/>
          <w:szCs w:val="23"/>
        </w:rPr>
        <w:t>A N T E C E D E N T E S</w:t>
      </w:r>
    </w:p>
    <w:p w:rsidR="00933351" w:rsidRPr="00933351" w:rsidRDefault="00933351" w:rsidP="00933351">
      <w:pPr>
        <w:ind w:right="454"/>
        <w:jc w:val="both"/>
        <w:rPr>
          <w:rFonts w:ascii="Arial" w:hAnsi="Arial" w:cs="Arial"/>
          <w:sz w:val="23"/>
          <w:szCs w:val="23"/>
        </w:rPr>
      </w:pPr>
    </w:p>
    <w:p w:rsidR="00933351" w:rsidRPr="00933351" w:rsidRDefault="00933351" w:rsidP="00933351">
      <w:pPr>
        <w:ind w:right="454"/>
        <w:jc w:val="both"/>
        <w:rPr>
          <w:rFonts w:ascii="Arial" w:hAnsi="Arial" w:cs="Arial"/>
          <w:sz w:val="23"/>
          <w:szCs w:val="23"/>
        </w:rPr>
      </w:pPr>
      <w:r w:rsidRPr="00933351">
        <w:rPr>
          <w:rFonts w:ascii="Arial" w:hAnsi="Arial" w:cs="Arial"/>
          <w:b/>
          <w:sz w:val="23"/>
          <w:szCs w:val="23"/>
        </w:rPr>
        <w:t>PRIMERO.</w:t>
      </w:r>
      <w:r>
        <w:rPr>
          <w:rFonts w:ascii="Arial" w:hAnsi="Arial" w:cs="Arial"/>
          <w:b/>
          <w:sz w:val="23"/>
          <w:szCs w:val="23"/>
        </w:rPr>
        <w:t>-</w:t>
      </w:r>
      <w:r w:rsidRPr="00933351">
        <w:rPr>
          <w:rFonts w:ascii="Arial" w:hAnsi="Arial" w:cs="Arial"/>
          <w:sz w:val="23"/>
          <w:szCs w:val="23"/>
        </w:rPr>
        <w:t xml:space="preserve"> </w:t>
      </w:r>
      <w:r w:rsidRPr="00933351">
        <w:rPr>
          <w:rFonts w:ascii="Arial" w:hAnsi="Arial" w:cs="Arial"/>
          <w:sz w:val="23"/>
          <w:szCs w:val="23"/>
        </w:rPr>
        <w:t>El Convenio tiene por objeto la coordinación, compensación y/o finiquitos de adeudos recíprocos, entre el Gobierno del Estado de Nuevo León y el Gobierno de San Nicolás de los Garza, a efecto de que durante el año 2020, el Municipio de San Nicolás de los Garza reciba participación prevista en el artículo 43 de la Ley de Egresos del Estado para el ejercicio fiscal 2020.</w:t>
      </w:r>
    </w:p>
    <w:p w:rsidR="00933351" w:rsidRPr="00933351" w:rsidRDefault="00933351" w:rsidP="00933351">
      <w:pPr>
        <w:ind w:right="454"/>
        <w:jc w:val="both"/>
        <w:rPr>
          <w:rFonts w:ascii="Arial" w:hAnsi="Arial" w:cs="Arial"/>
          <w:sz w:val="23"/>
          <w:szCs w:val="23"/>
        </w:rPr>
      </w:pPr>
    </w:p>
    <w:p w:rsidR="00933351" w:rsidRPr="00933351" w:rsidRDefault="00933351" w:rsidP="00933351">
      <w:pPr>
        <w:ind w:right="454"/>
        <w:jc w:val="both"/>
        <w:rPr>
          <w:rFonts w:ascii="Arial" w:hAnsi="Arial" w:cs="Arial"/>
          <w:sz w:val="23"/>
          <w:szCs w:val="23"/>
        </w:rPr>
      </w:pPr>
      <w:r w:rsidRPr="00933351">
        <w:rPr>
          <w:rFonts w:ascii="Arial" w:hAnsi="Arial" w:cs="Arial"/>
          <w:b/>
          <w:sz w:val="23"/>
          <w:szCs w:val="23"/>
        </w:rPr>
        <w:t>SEGUNDO.</w:t>
      </w:r>
      <w:r>
        <w:rPr>
          <w:rFonts w:ascii="Arial" w:hAnsi="Arial" w:cs="Arial"/>
          <w:b/>
          <w:sz w:val="23"/>
          <w:szCs w:val="23"/>
        </w:rPr>
        <w:t>-</w:t>
      </w:r>
      <w:r w:rsidRPr="00933351">
        <w:rPr>
          <w:rFonts w:ascii="Arial" w:hAnsi="Arial" w:cs="Arial"/>
          <w:sz w:val="23"/>
          <w:szCs w:val="23"/>
        </w:rPr>
        <w:t xml:space="preserve"> </w:t>
      </w:r>
      <w:r w:rsidRPr="00933351">
        <w:rPr>
          <w:rFonts w:ascii="Arial" w:hAnsi="Arial" w:cs="Arial"/>
          <w:sz w:val="23"/>
          <w:szCs w:val="23"/>
        </w:rPr>
        <w:t>Durante el año 2020, el Municipio de San Nicolás de los Garza participará al 100% de la recaudación que se obtenga del Impuesto Sobre Nóminas que efectivamente se entere al Gobierno del Estado de Nuevo León, correspondiente a las erogaciones que realice conforme al objeto del impuesto. Para estos efectos, el Municipio deberá enterar al Estado el 100% del Impuesto Sobre Nóminas a su cargo.</w:t>
      </w:r>
    </w:p>
    <w:p w:rsidR="00933351" w:rsidRPr="00933351" w:rsidRDefault="00933351" w:rsidP="00933351">
      <w:pPr>
        <w:ind w:left="454" w:right="454"/>
        <w:jc w:val="both"/>
        <w:rPr>
          <w:rFonts w:ascii="Arial" w:hAnsi="Arial" w:cs="Arial"/>
          <w:sz w:val="23"/>
          <w:szCs w:val="23"/>
        </w:rPr>
      </w:pPr>
    </w:p>
    <w:p w:rsidR="00933351" w:rsidRPr="00933351" w:rsidRDefault="00933351" w:rsidP="00933351">
      <w:pPr>
        <w:ind w:right="454"/>
        <w:jc w:val="both"/>
        <w:rPr>
          <w:rFonts w:ascii="Arial" w:hAnsi="Arial" w:cs="Arial"/>
          <w:sz w:val="23"/>
          <w:szCs w:val="23"/>
        </w:rPr>
      </w:pPr>
      <w:r w:rsidRPr="00933351">
        <w:rPr>
          <w:rFonts w:ascii="Arial" w:hAnsi="Arial" w:cs="Arial"/>
          <w:b/>
          <w:sz w:val="23"/>
          <w:szCs w:val="23"/>
        </w:rPr>
        <w:t>TERCERO.</w:t>
      </w:r>
      <w:r>
        <w:rPr>
          <w:rFonts w:ascii="Arial" w:hAnsi="Arial" w:cs="Arial"/>
          <w:b/>
          <w:sz w:val="23"/>
          <w:szCs w:val="23"/>
        </w:rPr>
        <w:t>-</w:t>
      </w:r>
      <w:r w:rsidRPr="00933351">
        <w:rPr>
          <w:rFonts w:ascii="Arial" w:hAnsi="Arial" w:cs="Arial"/>
          <w:sz w:val="23"/>
          <w:szCs w:val="23"/>
        </w:rPr>
        <w:t xml:space="preserve"> </w:t>
      </w:r>
      <w:r w:rsidRPr="00933351">
        <w:rPr>
          <w:rFonts w:ascii="Arial" w:hAnsi="Arial" w:cs="Arial"/>
          <w:sz w:val="23"/>
          <w:szCs w:val="23"/>
        </w:rPr>
        <w:t>La participación citada en el Antecedente anterior, se aplicará respecto a los pagos del Impuesto Sobre Nóminas que efectúe el Municipio y sus organismos.</w:t>
      </w:r>
    </w:p>
    <w:p w:rsidR="00933351" w:rsidRPr="00933351" w:rsidRDefault="00933351" w:rsidP="00933351">
      <w:pPr>
        <w:ind w:right="454"/>
        <w:rPr>
          <w:rFonts w:ascii="Arial" w:hAnsi="Arial" w:cs="Arial"/>
          <w:b/>
          <w:sz w:val="23"/>
          <w:szCs w:val="23"/>
        </w:rPr>
      </w:pPr>
    </w:p>
    <w:p w:rsidR="00933351" w:rsidRPr="00933351" w:rsidRDefault="00933351" w:rsidP="00933351">
      <w:pPr>
        <w:ind w:right="454"/>
        <w:jc w:val="center"/>
        <w:rPr>
          <w:rFonts w:ascii="Arial" w:hAnsi="Arial" w:cs="Arial"/>
          <w:b/>
          <w:sz w:val="23"/>
          <w:szCs w:val="23"/>
        </w:rPr>
      </w:pPr>
      <w:r w:rsidRPr="00933351">
        <w:rPr>
          <w:rFonts w:ascii="Arial" w:hAnsi="Arial" w:cs="Arial"/>
          <w:b/>
          <w:sz w:val="23"/>
          <w:szCs w:val="23"/>
        </w:rPr>
        <w:t>C O N S I D E R A N D O S</w:t>
      </w:r>
    </w:p>
    <w:p w:rsidR="00933351" w:rsidRPr="00933351" w:rsidRDefault="00933351" w:rsidP="00933351">
      <w:pPr>
        <w:ind w:left="454" w:right="454"/>
        <w:jc w:val="center"/>
        <w:rPr>
          <w:rFonts w:ascii="Arial" w:hAnsi="Arial" w:cs="Arial"/>
          <w:sz w:val="23"/>
          <w:szCs w:val="23"/>
        </w:rPr>
      </w:pPr>
    </w:p>
    <w:p w:rsidR="00933351" w:rsidRPr="00933351" w:rsidRDefault="00933351" w:rsidP="00933351">
      <w:pPr>
        <w:ind w:right="454"/>
        <w:jc w:val="both"/>
        <w:rPr>
          <w:rFonts w:ascii="Arial" w:hAnsi="Arial" w:cs="Arial"/>
          <w:sz w:val="23"/>
          <w:szCs w:val="23"/>
        </w:rPr>
      </w:pPr>
      <w:r w:rsidRPr="00933351">
        <w:rPr>
          <w:rFonts w:ascii="Arial" w:hAnsi="Arial" w:cs="Arial"/>
          <w:b/>
          <w:sz w:val="23"/>
          <w:szCs w:val="23"/>
        </w:rPr>
        <w:t>PRIMERO.</w:t>
      </w:r>
      <w:r>
        <w:rPr>
          <w:rFonts w:ascii="Arial" w:hAnsi="Arial" w:cs="Arial"/>
          <w:b/>
          <w:sz w:val="23"/>
          <w:szCs w:val="23"/>
        </w:rPr>
        <w:t>-</w:t>
      </w:r>
      <w:r w:rsidRPr="00933351">
        <w:rPr>
          <w:rFonts w:ascii="Arial" w:hAnsi="Arial" w:cs="Arial"/>
          <w:sz w:val="23"/>
          <w:szCs w:val="23"/>
        </w:rPr>
        <w:t xml:space="preserve"> </w:t>
      </w:r>
      <w:r w:rsidRPr="00933351">
        <w:rPr>
          <w:rFonts w:ascii="Arial" w:hAnsi="Arial" w:cs="Arial"/>
          <w:sz w:val="23"/>
          <w:szCs w:val="23"/>
        </w:rPr>
        <w:t>Que la Ley de Coordinación Hacendaria del Estado de Nuevo León, prevé la celebración de este tipo de Convenios de Colaboración.</w:t>
      </w:r>
    </w:p>
    <w:p w:rsidR="00933351" w:rsidRPr="00933351" w:rsidRDefault="00933351" w:rsidP="00933351">
      <w:pPr>
        <w:ind w:right="454"/>
        <w:jc w:val="both"/>
        <w:rPr>
          <w:rFonts w:ascii="Arial" w:hAnsi="Arial" w:cs="Arial"/>
          <w:sz w:val="23"/>
          <w:szCs w:val="23"/>
        </w:rPr>
      </w:pPr>
    </w:p>
    <w:p w:rsidR="00933351" w:rsidRPr="00933351" w:rsidRDefault="00933351" w:rsidP="00933351">
      <w:pPr>
        <w:ind w:right="454"/>
        <w:jc w:val="both"/>
        <w:rPr>
          <w:rFonts w:ascii="Arial" w:hAnsi="Arial" w:cs="Arial"/>
          <w:sz w:val="23"/>
          <w:szCs w:val="23"/>
        </w:rPr>
      </w:pPr>
      <w:r w:rsidRPr="00933351">
        <w:rPr>
          <w:rFonts w:ascii="Arial" w:hAnsi="Arial" w:cs="Arial"/>
          <w:b/>
          <w:sz w:val="23"/>
          <w:szCs w:val="23"/>
        </w:rPr>
        <w:t>SEGUNDO.</w:t>
      </w:r>
      <w:r>
        <w:rPr>
          <w:rFonts w:ascii="Arial" w:hAnsi="Arial" w:cs="Arial"/>
          <w:b/>
          <w:sz w:val="23"/>
          <w:szCs w:val="23"/>
        </w:rPr>
        <w:t>-</w:t>
      </w:r>
      <w:r w:rsidRPr="00933351">
        <w:rPr>
          <w:rFonts w:ascii="Arial" w:hAnsi="Arial" w:cs="Arial"/>
          <w:sz w:val="23"/>
          <w:szCs w:val="23"/>
        </w:rPr>
        <w:t xml:space="preserve"> </w:t>
      </w:r>
      <w:r w:rsidRPr="00933351">
        <w:rPr>
          <w:rFonts w:ascii="Arial" w:hAnsi="Arial" w:cs="Arial"/>
          <w:sz w:val="23"/>
          <w:szCs w:val="23"/>
        </w:rPr>
        <w:t>Que al aprobar la firma del multicitado Convenio, permitirá al Municipio participar del Impuesto Sobre Nóminas que entere al Gobierno del Estado.</w:t>
      </w:r>
    </w:p>
    <w:p w:rsidR="00933351" w:rsidRPr="00933351" w:rsidRDefault="00933351" w:rsidP="00933351">
      <w:pPr>
        <w:ind w:right="454"/>
        <w:jc w:val="both"/>
        <w:rPr>
          <w:rFonts w:ascii="Arial" w:hAnsi="Arial" w:cs="Arial"/>
          <w:b/>
          <w:sz w:val="23"/>
          <w:szCs w:val="23"/>
        </w:rPr>
      </w:pPr>
    </w:p>
    <w:p w:rsidR="00933351" w:rsidRPr="00933351" w:rsidRDefault="00933351" w:rsidP="00933351">
      <w:pPr>
        <w:ind w:right="454"/>
        <w:jc w:val="center"/>
        <w:rPr>
          <w:rFonts w:ascii="Arial" w:hAnsi="Arial" w:cs="Arial"/>
          <w:b/>
          <w:sz w:val="23"/>
          <w:szCs w:val="23"/>
        </w:rPr>
      </w:pPr>
      <w:r w:rsidRPr="00933351">
        <w:rPr>
          <w:rFonts w:ascii="Arial" w:hAnsi="Arial" w:cs="Arial"/>
          <w:b/>
          <w:sz w:val="23"/>
          <w:szCs w:val="23"/>
        </w:rPr>
        <w:t>F U N D A M E N T A C I O N</w:t>
      </w:r>
    </w:p>
    <w:p w:rsidR="00933351" w:rsidRPr="00933351" w:rsidRDefault="00933351" w:rsidP="00933351">
      <w:pPr>
        <w:ind w:right="454"/>
        <w:jc w:val="both"/>
        <w:rPr>
          <w:rFonts w:ascii="Arial" w:hAnsi="Arial" w:cs="Arial"/>
          <w:sz w:val="23"/>
          <w:szCs w:val="23"/>
        </w:rPr>
      </w:pPr>
    </w:p>
    <w:p w:rsidR="00933351" w:rsidRPr="00933351" w:rsidRDefault="00933351" w:rsidP="00933351">
      <w:pPr>
        <w:ind w:right="454"/>
        <w:jc w:val="both"/>
        <w:rPr>
          <w:rFonts w:ascii="Arial" w:hAnsi="Arial" w:cs="Arial"/>
          <w:sz w:val="23"/>
          <w:szCs w:val="23"/>
        </w:rPr>
      </w:pPr>
      <w:r w:rsidRPr="00933351">
        <w:rPr>
          <w:rFonts w:ascii="Arial" w:hAnsi="Arial" w:cs="Arial"/>
          <w:sz w:val="23"/>
          <w:szCs w:val="23"/>
        </w:rPr>
        <w:t>En materia fiscal, lo aplicable en la Ley de Ingresos de los Municipios del Estado de Nuevo León, en la Ley de Hacienda para los Municipios del Estado de Nuevo León, y en las demás Leyes fiscales aplicables, así como los diversos Reglamentos Municipales; en materia de Coordinación, lo previsto en los Artículos 12 y 13 de Ley de Coo</w:t>
      </w:r>
      <w:r>
        <w:rPr>
          <w:rFonts w:ascii="Arial" w:hAnsi="Arial" w:cs="Arial"/>
          <w:sz w:val="23"/>
          <w:szCs w:val="23"/>
        </w:rPr>
        <w:t xml:space="preserve">rdinación Hacendaria del Estado </w:t>
      </w:r>
      <w:r w:rsidRPr="00933351">
        <w:rPr>
          <w:rFonts w:ascii="Arial" w:hAnsi="Arial" w:cs="Arial"/>
          <w:sz w:val="23"/>
          <w:szCs w:val="23"/>
        </w:rPr>
        <w:t>de Nuevo León.</w:t>
      </w:r>
    </w:p>
    <w:p w:rsidR="00933351" w:rsidRPr="00933351" w:rsidRDefault="00933351" w:rsidP="00933351">
      <w:pPr>
        <w:ind w:right="454"/>
        <w:jc w:val="both"/>
        <w:rPr>
          <w:rFonts w:ascii="Arial" w:hAnsi="Arial" w:cs="Arial"/>
          <w:b/>
          <w:sz w:val="23"/>
          <w:szCs w:val="23"/>
        </w:rPr>
      </w:pPr>
    </w:p>
    <w:p w:rsidR="00933351" w:rsidRPr="00933351" w:rsidRDefault="00933351" w:rsidP="00933351">
      <w:pPr>
        <w:ind w:right="454"/>
        <w:jc w:val="both"/>
        <w:rPr>
          <w:rFonts w:ascii="Arial" w:hAnsi="Arial" w:cs="Arial"/>
          <w:b/>
          <w:sz w:val="23"/>
          <w:szCs w:val="23"/>
        </w:rPr>
      </w:pPr>
      <w:r w:rsidRPr="00933351">
        <w:rPr>
          <w:rFonts w:ascii="Arial" w:hAnsi="Arial" w:cs="Arial"/>
          <w:sz w:val="23"/>
          <w:szCs w:val="23"/>
        </w:rPr>
        <w:lastRenderedPageBreak/>
        <w:t>Por todo lo anteriormente expuesto, fundado y motivado, se propone y recomienda la aprobación de la</w:t>
      </w:r>
      <w:r w:rsidRPr="00933351">
        <w:rPr>
          <w:rFonts w:ascii="Arial" w:hAnsi="Arial" w:cs="Arial"/>
          <w:b/>
          <w:sz w:val="23"/>
          <w:szCs w:val="23"/>
        </w:rPr>
        <w:t xml:space="preserve"> Firma del Convenio en materia de Coordinación, Compensación y/o Finiquito de adeudos recíprocos</w:t>
      </w:r>
      <w:r w:rsidRPr="00933351">
        <w:rPr>
          <w:rFonts w:ascii="Arial" w:hAnsi="Arial" w:cs="Arial"/>
          <w:sz w:val="23"/>
          <w:szCs w:val="23"/>
        </w:rPr>
        <w:t>, entre el Gobierno del Estado de Nuevo León, representado por la Secretaría de Finanzas y Tesorería General del Estado y el Gobierno Municipal de San Nicolás de los Garza, N. L., en los términos de los siguientes:</w:t>
      </w:r>
    </w:p>
    <w:p w:rsidR="00933351" w:rsidRPr="00933351" w:rsidRDefault="00933351" w:rsidP="00933351">
      <w:pPr>
        <w:ind w:right="454"/>
        <w:jc w:val="both"/>
        <w:rPr>
          <w:rFonts w:ascii="Arial" w:hAnsi="Arial" w:cs="Arial"/>
          <w:b/>
          <w:sz w:val="23"/>
          <w:szCs w:val="23"/>
        </w:rPr>
      </w:pPr>
    </w:p>
    <w:p w:rsidR="00933351" w:rsidRPr="00933351" w:rsidRDefault="00933351" w:rsidP="00933351">
      <w:pPr>
        <w:ind w:right="454"/>
        <w:jc w:val="center"/>
        <w:rPr>
          <w:rFonts w:ascii="Arial" w:hAnsi="Arial" w:cs="Arial"/>
          <w:b/>
          <w:sz w:val="23"/>
          <w:szCs w:val="23"/>
        </w:rPr>
      </w:pPr>
      <w:r w:rsidRPr="00933351">
        <w:rPr>
          <w:rFonts w:ascii="Arial" w:hAnsi="Arial" w:cs="Arial"/>
          <w:b/>
          <w:sz w:val="23"/>
          <w:szCs w:val="23"/>
        </w:rPr>
        <w:t>A C U E R D O S</w:t>
      </w:r>
    </w:p>
    <w:p w:rsidR="00933351" w:rsidRPr="00933351" w:rsidRDefault="00933351" w:rsidP="00933351">
      <w:pPr>
        <w:ind w:right="454"/>
        <w:jc w:val="both"/>
        <w:rPr>
          <w:rFonts w:ascii="Arial" w:hAnsi="Arial" w:cs="Arial"/>
          <w:b/>
          <w:sz w:val="23"/>
          <w:szCs w:val="23"/>
        </w:rPr>
      </w:pPr>
    </w:p>
    <w:p w:rsidR="00933351" w:rsidRPr="00933351" w:rsidRDefault="00933351" w:rsidP="00933351">
      <w:pPr>
        <w:ind w:right="454"/>
        <w:jc w:val="both"/>
        <w:rPr>
          <w:rFonts w:ascii="Arial" w:hAnsi="Arial" w:cs="Arial"/>
          <w:sz w:val="23"/>
          <w:szCs w:val="23"/>
        </w:rPr>
      </w:pPr>
      <w:r w:rsidRPr="00933351">
        <w:rPr>
          <w:rFonts w:ascii="Arial" w:hAnsi="Arial" w:cs="Arial"/>
          <w:b/>
          <w:sz w:val="23"/>
          <w:szCs w:val="23"/>
        </w:rPr>
        <w:t>PRIMERO.</w:t>
      </w:r>
      <w:r>
        <w:rPr>
          <w:rFonts w:ascii="Arial" w:hAnsi="Arial" w:cs="Arial"/>
          <w:b/>
          <w:sz w:val="23"/>
          <w:szCs w:val="23"/>
        </w:rPr>
        <w:t>-</w:t>
      </w:r>
      <w:r w:rsidRPr="00933351">
        <w:rPr>
          <w:rFonts w:ascii="Arial" w:hAnsi="Arial" w:cs="Arial"/>
          <w:sz w:val="23"/>
          <w:szCs w:val="23"/>
        </w:rPr>
        <w:t xml:space="preserve"> </w:t>
      </w:r>
      <w:r w:rsidRPr="00933351">
        <w:rPr>
          <w:rFonts w:ascii="Arial" w:hAnsi="Arial" w:cs="Arial"/>
          <w:sz w:val="23"/>
          <w:szCs w:val="23"/>
        </w:rPr>
        <w:t>Se aprueba la celebración y Firma del Convenio en materia de Coordinación, Compensación y/o Finiquito de adeudos recíprocos entre la Secretaria de finanzas Y Tesorería General del Estado y el Gobierno Municipal de San Nicolás de los Garza, N.L.</w:t>
      </w:r>
    </w:p>
    <w:p w:rsidR="00933351" w:rsidRDefault="00933351" w:rsidP="00933351">
      <w:pPr>
        <w:ind w:right="454"/>
        <w:jc w:val="both"/>
        <w:rPr>
          <w:rFonts w:ascii="Arial" w:eastAsiaTheme="minorHAnsi" w:hAnsi="Arial" w:cs="Arial"/>
          <w:sz w:val="23"/>
          <w:szCs w:val="23"/>
          <w:lang w:val="es-MX" w:eastAsia="en-US"/>
        </w:rPr>
      </w:pPr>
    </w:p>
    <w:p w:rsidR="00933351" w:rsidRPr="00933351" w:rsidRDefault="00933351" w:rsidP="00933351">
      <w:pPr>
        <w:ind w:right="454"/>
        <w:jc w:val="both"/>
        <w:rPr>
          <w:rFonts w:ascii="Arial" w:eastAsiaTheme="minorHAnsi" w:hAnsi="Arial" w:cs="Arial"/>
          <w:sz w:val="23"/>
          <w:szCs w:val="23"/>
          <w:lang w:val="es-MX" w:eastAsia="en-US"/>
        </w:rPr>
      </w:pPr>
      <w:r w:rsidRPr="00933351">
        <w:rPr>
          <w:rFonts w:ascii="Arial" w:eastAsiaTheme="minorHAnsi" w:hAnsi="Arial" w:cs="Arial"/>
          <w:b/>
          <w:sz w:val="23"/>
          <w:szCs w:val="23"/>
          <w:lang w:val="es-MX" w:eastAsia="en-US"/>
        </w:rPr>
        <w:t>SEGUNDO.</w:t>
      </w:r>
      <w:r>
        <w:rPr>
          <w:rFonts w:ascii="Arial" w:eastAsiaTheme="minorHAnsi" w:hAnsi="Arial" w:cs="Arial"/>
          <w:b/>
          <w:sz w:val="23"/>
          <w:szCs w:val="23"/>
          <w:lang w:val="es-MX" w:eastAsia="en-US"/>
        </w:rPr>
        <w:t>-</w:t>
      </w:r>
      <w:r w:rsidRPr="00933351">
        <w:rPr>
          <w:rFonts w:ascii="Arial" w:eastAsiaTheme="minorHAnsi" w:hAnsi="Arial" w:cs="Arial"/>
          <w:sz w:val="23"/>
          <w:szCs w:val="23"/>
          <w:lang w:val="es-MX" w:eastAsia="en-US"/>
        </w:rPr>
        <w:t xml:space="preserve"> </w:t>
      </w:r>
      <w:r w:rsidRPr="00933351">
        <w:rPr>
          <w:rFonts w:ascii="Arial" w:eastAsiaTheme="minorHAnsi" w:hAnsi="Arial" w:cs="Arial"/>
          <w:sz w:val="23"/>
          <w:szCs w:val="23"/>
          <w:lang w:val="es-MX" w:eastAsia="en-US"/>
        </w:rPr>
        <w:t>Notifíquese los presentes acuerdos a la Secretaría de Finanzas y Tesorería Municipal y demás dependencias municipales competentes, a fin de que realicen lo conducente en derecho.</w:t>
      </w:r>
    </w:p>
    <w:p w:rsidR="00933351" w:rsidRPr="00933351" w:rsidRDefault="00933351" w:rsidP="00933351">
      <w:pPr>
        <w:ind w:right="454"/>
        <w:jc w:val="both"/>
        <w:rPr>
          <w:rFonts w:ascii="Arial" w:eastAsiaTheme="minorHAnsi" w:hAnsi="Arial" w:cs="Arial"/>
          <w:sz w:val="23"/>
          <w:szCs w:val="23"/>
          <w:lang w:val="es-MX" w:eastAsia="en-US"/>
        </w:rPr>
      </w:pPr>
    </w:p>
    <w:p w:rsidR="00933351" w:rsidRPr="00933351" w:rsidRDefault="00933351" w:rsidP="00933351">
      <w:pPr>
        <w:ind w:right="454"/>
        <w:jc w:val="both"/>
        <w:rPr>
          <w:rFonts w:ascii="Arial" w:eastAsiaTheme="minorHAnsi" w:hAnsi="Arial" w:cs="Arial"/>
          <w:sz w:val="23"/>
          <w:szCs w:val="23"/>
          <w:lang w:val="es-MX" w:eastAsia="en-US"/>
        </w:rPr>
      </w:pPr>
      <w:r w:rsidRPr="00933351">
        <w:rPr>
          <w:rFonts w:ascii="Arial" w:eastAsiaTheme="minorHAnsi" w:hAnsi="Arial" w:cs="Arial"/>
          <w:b/>
          <w:sz w:val="23"/>
          <w:szCs w:val="23"/>
          <w:lang w:val="es-MX" w:eastAsia="en-US"/>
        </w:rPr>
        <w:t>TERCERO.</w:t>
      </w:r>
      <w:r>
        <w:rPr>
          <w:rFonts w:ascii="Arial" w:eastAsiaTheme="minorHAnsi" w:hAnsi="Arial" w:cs="Arial"/>
          <w:b/>
          <w:sz w:val="23"/>
          <w:szCs w:val="23"/>
          <w:lang w:val="es-MX" w:eastAsia="en-US"/>
        </w:rPr>
        <w:t>-</w:t>
      </w:r>
      <w:r w:rsidRPr="00933351">
        <w:rPr>
          <w:rFonts w:ascii="Arial" w:eastAsiaTheme="minorHAnsi" w:hAnsi="Arial" w:cs="Arial"/>
          <w:b/>
          <w:sz w:val="23"/>
          <w:szCs w:val="23"/>
          <w:lang w:val="es-MX" w:eastAsia="en-US"/>
        </w:rPr>
        <w:t xml:space="preserve"> </w:t>
      </w:r>
      <w:r w:rsidRPr="00933351">
        <w:rPr>
          <w:rFonts w:ascii="Arial" w:eastAsiaTheme="minorHAnsi" w:hAnsi="Arial" w:cs="Arial"/>
          <w:sz w:val="23"/>
          <w:szCs w:val="23"/>
          <w:lang w:val="es-MX" w:eastAsia="en-US"/>
        </w:rPr>
        <w:t>Háganse las publicaciones respectivas del presente acuerdo en la Gaceta Municipal y en el Portal de Internet del Municipio.</w:t>
      </w:r>
    </w:p>
    <w:p w:rsidR="00933351" w:rsidRDefault="00933351" w:rsidP="00933351">
      <w:pPr>
        <w:jc w:val="both"/>
        <w:rPr>
          <w:rFonts w:ascii="Arial" w:eastAsiaTheme="minorHAnsi" w:hAnsi="Arial" w:cs="Arial"/>
          <w:sz w:val="23"/>
          <w:szCs w:val="23"/>
          <w:lang w:val="es-MX" w:eastAsia="en-US"/>
        </w:rPr>
      </w:pPr>
    </w:p>
    <w:p w:rsidR="00F27648" w:rsidRPr="00933351" w:rsidRDefault="00F27648" w:rsidP="00933351">
      <w:pPr>
        <w:jc w:val="both"/>
        <w:rPr>
          <w:rFonts w:ascii="Arial" w:eastAsiaTheme="minorHAnsi" w:hAnsi="Arial" w:cs="Arial"/>
          <w:sz w:val="23"/>
          <w:szCs w:val="23"/>
          <w:lang w:val="es-MX" w:eastAsia="en-US"/>
        </w:rPr>
      </w:pPr>
      <w:r w:rsidRPr="00933351">
        <w:rPr>
          <w:rFonts w:ascii="Arial" w:eastAsiaTheme="minorHAnsi" w:hAnsi="Arial" w:cs="Arial"/>
          <w:sz w:val="23"/>
          <w:szCs w:val="23"/>
          <w:lang w:val="es-MX" w:eastAsia="en-US"/>
        </w:rPr>
        <w:t xml:space="preserve">Así lo acuerdan y suscriben a los 18 días del mes de marzo del año 2020 en San Nicolás de los Garza, Nuevo León, los integrantes de la </w:t>
      </w:r>
    </w:p>
    <w:p w:rsidR="00F27648" w:rsidRPr="00933351" w:rsidRDefault="00F27648" w:rsidP="00933351">
      <w:pPr>
        <w:pStyle w:val="Sinespaciado"/>
        <w:jc w:val="both"/>
        <w:rPr>
          <w:rFonts w:ascii="Arial" w:hAnsi="Arial" w:cs="Arial"/>
          <w:sz w:val="23"/>
          <w:szCs w:val="23"/>
        </w:rPr>
      </w:pPr>
    </w:p>
    <w:p w:rsidR="00F27648" w:rsidRPr="00933351" w:rsidRDefault="00F27648" w:rsidP="00933351">
      <w:pPr>
        <w:pStyle w:val="Sinespaciado"/>
        <w:jc w:val="center"/>
        <w:rPr>
          <w:rFonts w:ascii="Arial" w:hAnsi="Arial" w:cs="Arial"/>
          <w:b/>
          <w:sz w:val="23"/>
          <w:szCs w:val="23"/>
        </w:rPr>
      </w:pPr>
      <w:r w:rsidRPr="00933351">
        <w:rPr>
          <w:rFonts w:ascii="Arial" w:hAnsi="Arial" w:cs="Arial"/>
          <w:b/>
          <w:sz w:val="23"/>
          <w:szCs w:val="23"/>
        </w:rPr>
        <w:t>COMISIÓN DE HACIENDA MUNICIPAL</w:t>
      </w:r>
    </w:p>
    <w:p w:rsidR="00F27648" w:rsidRPr="00933351" w:rsidRDefault="00F27648" w:rsidP="00933351">
      <w:pPr>
        <w:ind w:firstLine="708"/>
        <w:jc w:val="both"/>
        <w:rPr>
          <w:rFonts w:ascii="Arial" w:hAnsi="Arial" w:cs="Arial"/>
          <w:sz w:val="23"/>
          <w:szCs w:val="23"/>
          <w:lang w:val="es-MX"/>
        </w:rPr>
      </w:pPr>
    </w:p>
    <w:p w:rsidR="00F27648" w:rsidRPr="00933351" w:rsidRDefault="00F27648" w:rsidP="00933351">
      <w:pPr>
        <w:ind w:firstLine="708"/>
        <w:jc w:val="both"/>
        <w:rPr>
          <w:rFonts w:ascii="Arial" w:hAnsi="Arial" w:cs="Arial"/>
          <w:sz w:val="23"/>
          <w:szCs w:val="23"/>
          <w:lang w:val="es-MX"/>
        </w:rPr>
      </w:pPr>
    </w:p>
    <w:p w:rsidR="00F27648" w:rsidRPr="00933351" w:rsidRDefault="00F27648" w:rsidP="00933351">
      <w:pPr>
        <w:ind w:firstLine="708"/>
        <w:jc w:val="both"/>
        <w:rPr>
          <w:rFonts w:ascii="Arial" w:hAnsi="Arial" w:cs="Arial"/>
          <w:sz w:val="23"/>
          <w:szCs w:val="23"/>
          <w:lang w:val="es-MX"/>
        </w:rPr>
      </w:pPr>
    </w:p>
    <w:p w:rsidR="00F27648" w:rsidRPr="00933351" w:rsidRDefault="00F27648" w:rsidP="00933351">
      <w:pPr>
        <w:shd w:val="clear" w:color="auto" w:fill="FFFFFF"/>
        <w:jc w:val="center"/>
        <w:rPr>
          <w:rFonts w:ascii="Arial" w:hAnsi="Arial" w:cs="Arial"/>
          <w:color w:val="222222"/>
          <w:sz w:val="23"/>
          <w:szCs w:val="23"/>
          <w:lang w:val="es-MX" w:eastAsia="es-MX"/>
        </w:rPr>
      </w:pPr>
      <w:r w:rsidRPr="00933351">
        <w:rPr>
          <w:rFonts w:ascii="Arial" w:hAnsi="Arial" w:cs="Arial"/>
          <w:color w:val="222222"/>
          <w:sz w:val="23"/>
          <w:szCs w:val="23"/>
          <w:lang w:val="es-MX" w:eastAsia="es-MX"/>
        </w:rPr>
        <w:t>C. ROBERTO BUENO FALCÓN</w:t>
      </w:r>
    </w:p>
    <w:p w:rsidR="00F27648" w:rsidRPr="00933351" w:rsidRDefault="00F27648" w:rsidP="00933351">
      <w:pPr>
        <w:shd w:val="clear" w:color="auto" w:fill="FFFFFF"/>
        <w:jc w:val="center"/>
        <w:rPr>
          <w:rFonts w:ascii="Arial" w:hAnsi="Arial" w:cs="Arial"/>
          <w:color w:val="222222"/>
          <w:sz w:val="23"/>
          <w:szCs w:val="23"/>
          <w:lang w:val="es-MX" w:eastAsia="es-MX"/>
        </w:rPr>
      </w:pPr>
      <w:r w:rsidRPr="00933351">
        <w:rPr>
          <w:rFonts w:ascii="Arial" w:hAnsi="Arial" w:cs="Arial"/>
          <w:color w:val="222222"/>
          <w:sz w:val="23"/>
          <w:szCs w:val="23"/>
          <w:lang w:val="es-MX" w:eastAsia="es-MX"/>
        </w:rPr>
        <w:t>PRESIDENTE</w:t>
      </w:r>
    </w:p>
    <w:p w:rsidR="00F27648" w:rsidRPr="00933351" w:rsidRDefault="00F27648" w:rsidP="00933351">
      <w:pPr>
        <w:shd w:val="clear" w:color="auto" w:fill="FFFFFF"/>
        <w:jc w:val="both"/>
        <w:rPr>
          <w:rFonts w:ascii="Arial" w:hAnsi="Arial" w:cs="Arial"/>
          <w:color w:val="222222"/>
          <w:sz w:val="23"/>
          <w:szCs w:val="23"/>
          <w:lang w:val="es-MX" w:eastAsia="es-MX"/>
        </w:rPr>
      </w:pPr>
    </w:p>
    <w:p w:rsidR="00F27648" w:rsidRPr="00933351" w:rsidRDefault="00F27648" w:rsidP="00933351">
      <w:pPr>
        <w:shd w:val="clear" w:color="auto" w:fill="FFFFFF"/>
        <w:rPr>
          <w:rFonts w:ascii="Arial" w:hAnsi="Arial" w:cs="Arial"/>
          <w:color w:val="222222"/>
          <w:sz w:val="23"/>
          <w:szCs w:val="23"/>
          <w:lang w:val="es-MX" w:eastAsia="es-MX"/>
        </w:rPr>
      </w:pPr>
    </w:p>
    <w:p w:rsidR="00F27648" w:rsidRPr="00933351" w:rsidRDefault="00F27648" w:rsidP="00933351">
      <w:pPr>
        <w:shd w:val="clear" w:color="auto" w:fill="FFFFFF"/>
        <w:jc w:val="both"/>
        <w:rPr>
          <w:rFonts w:ascii="Arial" w:hAnsi="Arial" w:cs="Arial"/>
          <w:color w:val="222222"/>
          <w:sz w:val="23"/>
          <w:szCs w:val="23"/>
          <w:lang w:val="es-MX" w:eastAsia="es-MX"/>
        </w:rPr>
      </w:pPr>
    </w:p>
    <w:p w:rsidR="00F27648" w:rsidRPr="00933351" w:rsidRDefault="00F27648" w:rsidP="00933351">
      <w:pPr>
        <w:shd w:val="clear" w:color="auto" w:fill="FFFFFF"/>
        <w:ind w:firstLine="708"/>
        <w:jc w:val="both"/>
        <w:rPr>
          <w:rFonts w:ascii="Arial" w:hAnsi="Arial" w:cs="Arial"/>
          <w:color w:val="222222"/>
          <w:sz w:val="23"/>
          <w:szCs w:val="23"/>
          <w:lang w:val="es-MX" w:eastAsia="es-MX"/>
        </w:rPr>
      </w:pPr>
      <w:r w:rsidRPr="00933351">
        <w:rPr>
          <w:rFonts w:ascii="Arial" w:hAnsi="Arial" w:cs="Arial"/>
          <w:color w:val="222222"/>
          <w:sz w:val="23"/>
          <w:szCs w:val="23"/>
          <w:lang w:val="es-MX" w:eastAsia="es-MX"/>
        </w:rPr>
        <w:t>C. CLAUDIA CANO RODRÍGUEZ</w:t>
      </w:r>
      <w:r w:rsidRPr="00933351">
        <w:rPr>
          <w:rFonts w:ascii="Arial" w:hAnsi="Arial" w:cs="Arial"/>
          <w:color w:val="222222"/>
          <w:sz w:val="23"/>
          <w:szCs w:val="23"/>
          <w:lang w:val="es-MX" w:eastAsia="es-MX"/>
        </w:rPr>
        <w:tab/>
      </w:r>
      <w:r w:rsidRPr="00933351">
        <w:rPr>
          <w:rFonts w:ascii="Arial" w:hAnsi="Arial" w:cs="Arial"/>
          <w:color w:val="222222"/>
          <w:sz w:val="23"/>
          <w:szCs w:val="23"/>
          <w:lang w:val="es-MX" w:eastAsia="es-MX"/>
        </w:rPr>
        <w:tab/>
        <w:t>C. YANET ILEANA GARZA CARVAJAL</w:t>
      </w:r>
    </w:p>
    <w:p w:rsidR="00F27648" w:rsidRPr="00933351" w:rsidRDefault="00F27648" w:rsidP="00933351">
      <w:pPr>
        <w:shd w:val="clear" w:color="auto" w:fill="FFFFFF"/>
        <w:ind w:left="1416"/>
        <w:jc w:val="both"/>
        <w:rPr>
          <w:rFonts w:ascii="Arial" w:hAnsi="Arial" w:cs="Arial"/>
          <w:color w:val="222222"/>
          <w:sz w:val="23"/>
          <w:szCs w:val="23"/>
          <w:lang w:val="es-MX" w:eastAsia="es-MX"/>
        </w:rPr>
      </w:pPr>
      <w:r w:rsidRPr="00933351">
        <w:rPr>
          <w:rFonts w:ascii="Arial" w:hAnsi="Arial" w:cs="Arial"/>
          <w:color w:val="222222"/>
          <w:sz w:val="23"/>
          <w:szCs w:val="23"/>
          <w:lang w:val="es-MX" w:eastAsia="es-MX"/>
        </w:rPr>
        <w:t xml:space="preserve">    SECRETARIA</w:t>
      </w:r>
      <w:r w:rsidRPr="00933351">
        <w:rPr>
          <w:rFonts w:ascii="Arial" w:hAnsi="Arial" w:cs="Arial"/>
          <w:color w:val="222222"/>
          <w:sz w:val="23"/>
          <w:szCs w:val="23"/>
          <w:lang w:val="es-MX" w:eastAsia="es-MX"/>
        </w:rPr>
        <w:tab/>
      </w:r>
      <w:r w:rsidRPr="00933351">
        <w:rPr>
          <w:rFonts w:ascii="Arial" w:hAnsi="Arial" w:cs="Arial"/>
          <w:color w:val="222222"/>
          <w:sz w:val="23"/>
          <w:szCs w:val="23"/>
          <w:lang w:val="es-MX" w:eastAsia="es-MX"/>
        </w:rPr>
        <w:tab/>
      </w:r>
      <w:r w:rsidRPr="00933351">
        <w:rPr>
          <w:rFonts w:ascii="Arial" w:hAnsi="Arial" w:cs="Arial"/>
          <w:color w:val="222222"/>
          <w:sz w:val="23"/>
          <w:szCs w:val="23"/>
          <w:lang w:val="es-MX" w:eastAsia="es-MX"/>
        </w:rPr>
        <w:tab/>
      </w:r>
      <w:r w:rsidRPr="00933351">
        <w:rPr>
          <w:rFonts w:ascii="Arial" w:hAnsi="Arial" w:cs="Arial"/>
          <w:color w:val="222222"/>
          <w:sz w:val="23"/>
          <w:szCs w:val="23"/>
          <w:lang w:val="es-MX" w:eastAsia="es-MX"/>
        </w:rPr>
        <w:tab/>
      </w:r>
      <w:r w:rsidRPr="00933351">
        <w:rPr>
          <w:rFonts w:ascii="Arial" w:hAnsi="Arial" w:cs="Arial"/>
          <w:color w:val="222222"/>
          <w:sz w:val="23"/>
          <w:szCs w:val="23"/>
          <w:lang w:val="es-MX" w:eastAsia="es-MX"/>
        </w:rPr>
        <w:tab/>
        <w:t xml:space="preserve">   VOCAL</w:t>
      </w:r>
    </w:p>
    <w:p w:rsidR="00F27648" w:rsidRPr="00933351" w:rsidRDefault="00F27648" w:rsidP="00933351">
      <w:pPr>
        <w:shd w:val="clear" w:color="auto" w:fill="FFFFFF"/>
        <w:jc w:val="both"/>
        <w:rPr>
          <w:rFonts w:ascii="Arial" w:hAnsi="Arial" w:cs="Arial"/>
          <w:color w:val="222222"/>
          <w:sz w:val="23"/>
          <w:szCs w:val="23"/>
          <w:lang w:val="es-MX" w:eastAsia="es-MX"/>
        </w:rPr>
      </w:pPr>
    </w:p>
    <w:p w:rsidR="00F27648" w:rsidRPr="00933351" w:rsidRDefault="00F27648" w:rsidP="00933351">
      <w:pPr>
        <w:shd w:val="clear" w:color="auto" w:fill="FFFFFF"/>
        <w:jc w:val="both"/>
        <w:rPr>
          <w:rFonts w:ascii="Arial" w:hAnsi="Arial" w:cs="Arial"/>
          <w:color w:val="222222"/>
          <w:sz w:val="23"/>
          <w:szCs w:val="23"/>
          <w:lang w:val="es-MX" w:eastAsia="es-MX"/>
        </w:rPr>
      </w:pPr>
    </w:p>
    <w:p w:rsidR="00F27648" w:rsidRPr="00933351" w:rsidRDefault="00F27648" w:rsidP="00933351">
      <w:pPr>
        <w:shd w:val="clear" w:color="auto" w:fill="FFFFFF"/>
        <w:jc w:val="both"/>
        <w:rPr>
          <w:rFonts w:ascii="Arial" w:hAnsi="Arial" w:cs="Arial"/>
          <w:color w:val="222222"/>
          <w:sz w:val="23"/>
          <w:szCs w:val="23"/>
          <w:lang w:val="es-MX" w:eastAsia="es-MX"/>
        </w:rPr>
      </w:pPr>
    </w:p>
    <w:p w:rsidR="00F27648" w:rsidRPr="00933351" w:rsidRDefault="00F27648" w:rsidP="00933351">
      <w:pPr>
        <w:shd w:val="clear" w:color="auto" w:fill="FFFFFF"/>
        <w:ind w:firstLine="708"/>
        <w:jc w:val="both"/>
        <w:rPr>
          <w:rFonts w:ascii="Arial" w:hAnsi="Arial" w:cs="Arial"/>
          <w:color w:val="222222"/>
          <w:sz w:val="23"/>
          <w:szCs w:val="23"/>
          <w:lang w:val="es-MX" w:eastAsia="es-MX"/>
        </w:rPr>
      </w:pPr>
      <w:r w:rsidRPr="00933351">
        <w:rPr>
          <w:rFonts w:ascii="Arial" w:hAnsi="Arial" w:cs="Arial"/>
          <w:color w:val="222222"/>
          <w:sz w:val="23"/>
          <w:szCs w:val="23"/>
          <w:lang w:val="es-MX" w:eastAsia="es-MX"/>
        </w:rPr>
        <w:t>C. SERGIO GALAVIZ GARZA</w:t>
      </w:r>
      <w:r w:rsidRPr="00933351">
        <w:rPr>
          <w:rFonts w:ascii="Arial" w:hAnsi="Arial" w:cs="Arial"/>
          <w:color w:val="222222"/>
          <w:sz w:val="23"/>
          <w:szCs w:val="23"/>
          <w:lang w:val="es-MX" w:eastAsia="es-MX"/>
        </w:rPr>
        <w:tab/>
      </w:r>
      <w:r w:rsidRPr="00933351">
        <w:rPr>
          <w:rFonts w:ascii="Arial" w:hAnsi="Arial" w:cs="Arial"/>
          <w:color w:val="222222"/>
          <w:sz w:val="23"/>
          <w:szCs w:val="23"/>
          <w:lang w:val="es-MX" w:eastAsia="es-MX"/>
        </w:rPr>
        <w:tab/>
        <w:t>C. JOSÉ LUIS RODRÍGUEZ ROQUE</w:t>
      </w:r>
    </w:p>
    <w:p w:rsidR="00F27648" w:rsidRPr="00933351" w:rsidRDefault="00F27648" w:rsidP="00933351">
      <w:pPr>
        <w:shd w:val="clear" w:color="auto" w:fill="FFFFFF"/>
        <w:ind w:left="1416"/>
        <w:jc w:val="both"/>
        <w:rPr>
          <w:rFonts w:ascii="Arial" w:hAnsi="Arial" w:cs="Arial"/>
          <w:color w:val="222222"/>
          <w:sz w:val="23"/>
          <w:szCs w:val="23"/>
          <w:lang w:val="es-MX" w:eastAsia="es-MX"/>
        </w:rPr>
      </w:pPr>
      <w:r w:rsidRPr="00933351">
        <w:rPr>
          <w:rFonts w:ascii="Arial" w:hAnsi="Arial" w:cs="Arial"/>
          <w:color w:val="222222"/>
          <w:sz w:val="23"/>
          <w:szCs w:val="23"/>
          <w:lang w:val="es-MX" w:eastAsia="es-MX"/>
        </w:rPr>
        <w:t xml:space="preserve">      VOCAL</w:t>
      </w:r>
      <w:r w:rsidRPr="00933351">
        <w:rPr>
          <w:rFonts w:ascii="Arial" w:hAnsi="Arial" w:cs="Arial"/>
          <w:color w:val="222222"/>
          <w:sz w:val="23"/>
          <w:szCs w:val="23"/>
          <w:lang w:val="es-MX" w:eastAsia="es-MX"/>
        </w:rPr>
        <w:tab/>
      </w:r>
      <w:r w:rsidRPr="00933351">
        <w:rPr>
          <w:rFonts w:ascii="Arial" w:hAnsi="Arial" w:cs="Arial"/>
          <w:color w:val="222222"/>
          <w:sz w:val="23"/>
          <w:szCs w:val="23"/>
          <w:lang w:val="es-MX" w:eastAsia="es-MX"/>
        </w:rPr>
        <w:tab/>
      </w:r>
      <w:r w:rsidRPr="00933351">
        <w:rPr>
          <w:rFonts w:ascii="Arial" w:hAnsi="Arial" w:cs="Arial"/>
          <w:color w:val="222222"/>
          <w:sz w:val="23"/>
          <w:szCs w:val="23"/>
          <w:lang w:val="es-MX" w:eastAsia="es-MX"/>
        </w:rPr>
        <w:tab/>
      </w:r>
      <w:r w:rsidRPr="00933351">
        <w:rPr>
          <w:rFonts w:ascii="Arial" w:hAnsi="Arial" w:cs="Arial"/>
          <w:color w:val="222222"/>
          <w:sz w:val="23"/>
          <w:szCs w:val="23"/>
          <w:lang w:val="es-MX" w:eastAsia="es-MX"/>
        </w:rPr>
        <w:tab/>
      </w:r>
      <w:r w:rsidRPr="00933351">
        <w:rPr>
          <w:rFonts w:ascii="Arial" w:hAnsi="Arial" w:cs="Arial"/>
          <w:color w:val="222222"/>
          <w:sz w:val="23"/>
          <w:szCs w:val="23"/>
          <w:lang w:val="es-MX" w:eastAsia="es-MX"/>
        </w:rPr>
        <w:tab/>
      </w:r>
      <w:r w:rsidRPr="00933351">
        <w:rPr>
          <w:rFonts w:ascii="Arial" w:hAnsi="Arial" w:cs="Arial"/>
          <w:color w:val="222222"/>
          <w:sz w:val="23"/>
          <w:szCs w:val="23"/>
          <w:lang w:val="es-MX" w:eastAsia="es-MX"/>
        </w:rPr>
        <w:tab/>
        <w:t xml:space="preserve">    VOCAL</w:t>
      </w:r>
    </w:p>
    <w:sectPr w:rsidR="00F27648" w:rsidRPr="00933351" w:rsidSect="007F5AA8">
      <w:headerReference w:type="default" r:id="rId7"/>
      <w:footerReference w:type="default" r:id="rId8"/>
      <w:pgSz w:w="12240" w:h="15840"/>
      <w:pgMar w:top="1843" w:right="1134" w:bottom="2410"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74" w:rsidRDefault="00EF3174" w:rsidP="00E511DD">
      <w:r>
        <w:separator/>
      </w:r>
    </w:p>
  </w:endnote>
  <w:endnote w:type="continuationSeparator" w:id="0">
    <w:p w:rsidR="00EF3174" w:rsidRDefault="00EF3174"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EF3174"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EF3174"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74" w:rsidRDefault="00EF3174" w:rsidP="00E511DD">
      <w:r>
        <w:separator/>
      </w:r>
    </w:p>
  </w:footnote>
  <w:footnote w:type="continuationSeparator" w:id="0">
    <w:p w:rsidR="00EF3174" w:rsidRDefault="00EF3174"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2BF"/>
    <w:multiLevelType w:val="hybridMultilevel"/>
    <w:tmpl w:val="864EC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EE3F9A"/>
    <w:multiLevelType w:val="hybridMultilevel"/>
    <w:tmpl w:val="809C56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6E4683"/>
    <w:multiLevelType w:val="hybridMultilevel"/>
    <w:tmpl w:val="3FDAE448"/>
    <w:lvl w:ilvl="0" w:tplc="12A495E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0B795E"/>
    <w:multiLevelType w:val="hybridMultilevel"/>
    <w:tmpl w:val="A060ED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9A252F"/>
    <w:multiLevelType w:val="hybridMultilevel"/>
    <w:tmpl w:val="783885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AB313F"/>
    <w:multiLevelType w:val="hybridMultilevel"/>
    <w:tmpl w:val="0E1223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5B3FFA"/>
    <w:multiLevelType w:val="hybridMultilevel"/>
    <w:tmpl w:val="18CEF9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3F54CA7"/>
    <w:multiLevelType w:val="hybridMultilevel"/>
    <w:tmpl w:val="BDFCF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0C437F"/>
    <w:multiLevelType w:val="hybridMultilevel"/>
    <w:tmpl w:val="6FC07BF2"/>
    <w:lvl w:ilvl="0" w:tplc="7FC428CC">
      <w:start w:val="1"/>
      <w:numFmt w:val="upp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CF0352"/>
    <w:multiLevelType w:val="hybridMultilevel"/>
    <w:tmpl w:val="D3C821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DD2906"/>
    <w:multiLevelType w:val="hybridMultilevel"/>
    <w:tmpl w:val="F06028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9462196"/>
    <w:multiLevelType w:val="hybridMultilevel"/>
    <w:tmpl w:val="4BB273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FE103A1"/>
    <w:multiLevelType w:val="hybridMultilevel"/>
    <w:tmpl w:val="E80CB7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5548D9"/>
    <w:multiLevelType w:val="hybridMultilevel"/>
    <w:tmpl w:val="C64CF7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6C7F7C"/>
    <w:multiLevelType w:val="hybridMultilevel"/>
    <w:tmpl w:val="3AB0D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17560EB"/>
    <w:multiLevelType w:val="hybridMultilevel"/>
    <w:tmpl w:val="ACF6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C022B83"/>
    <w:multiLevelType w:val="hybridMultilevel"/>
    <w:tmpl w:val="14FC8A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DC7138A"/>
    <w:multiLevelType w:val="hybridMultilevel"/>
    <w:tmpl w:val="72D00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5"/>
  </w:num>
  <w:num w:numId="5">
    <w:abstractNumId w:val="15"/>
  </w:num>
  <w:num w:numId="6">
    <w:abstractNumId w:val="1"/>
  </w:num>
  <w:num w:numId="7">
    <w:abstractNumId w:val="14"/>
  </w:num>
  <w:num w:numId="8">
    <w:abstractNumId w:val="6"/>
  </w:num>
  <w:num w:numId="9">
    <w:abstractNumId w:val="9"/>
  </w:num>
  <w:num w:numId="10">
    <w:abstractNumId w:val="12"/>
  </w:num>
  <w:num w:numId="11">
    <w:abstractNumId w:val="17"/>
  </w:num>
  <w:num w:numId="12">
    <w:abstractNumId w:val="16"/>
  </w:num>
  <w:num w:numId="13">
    <w:abstractNumId w:val="0"/>
  </w:num>
  <w:num w:numId="14">
    <w:abstractNumId w:val="11"/>
  </w:num>
  <w:num w:numId="15">
    <w:abstractNumId w:val="2"/>
  </w:num>
  <w:num w:numId="16">
    <w:abstractNumId w:val="10"/>
  </w:num>
  <w:num w:numId="17">
    <w:abstractNumId w:val="7"/>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34D92"/>
    <w:rsid w:val="000428AD"/>
    <w:rsid w:val="00054D8B"/>
    <w:rsid w:val="0009483A"/>
    <w:rsid w:val="000A0AF0"/>
    <w:rsid w:val="000A4BF7"/>
    <w:rsid w:val="000C16E7"/>
    <w:rsid w:val="000C2640"/>
    <w:rsid w:val="000C6340"/>
    <w:rsid w:val="000D2D56"/>
    <w:rsid w:val="000D3D6A"/>
    <w:rsid w:val="000E42CF"/>
    <w:rsid w:val="000F00AF"/>
    <w:rsid w:val="00123927"/>
    <w:rsid w:val="00123B7F"/>
    <w:rsid w:val="001321BF"/>
    <w:rsid w:val="0015022F"/>
    <w:rsid w:val="00156A56"/>
    <w:rsid w:val="001652BE"/>
    <w:rsid w:val="00171373"/>
    <w:rsid w:val="0018361F"/>
    <w:rsid w:val="00191F0A"/>
    <w:rsid w:val="001A24D8"/>
    <w:rsid w:val="001A5310"/>
    <w:rsid w:val="001B516C"/>
    <w:rsid w:val="001C22B5"/>
    <w:rsid w:val="001D199A"/>
    <w:rsid w:val="001E4481"/>
    <w:rsid w:val="001F07CF"/>
    <w:rsid w:val="00222E17"/>
    <w:rsid w:val="0023540E"/>
    <w:rsid w:val="00260785"/>
    <w:rsid w:val="002633FD"/>
    <w:rsid w:val="002B121B"/>
    <w:rsid w:val="002D7C8F"/>
    <w:rsid w:val="002E6B23"/>
    <w:rsid w:val="002F2FD2"/>
    <w:rsid w:val="003079ED"/>
    <w:rsid w:val="00322757"/>
    <w:rsid w:val="00350A88"/>
    <w:rsid w:val="00351B2D"/>
    <w:rsid w:val="00362E2B"/>
    <w:rsid w:val="003A75A8"/>
    <w:rsid w:val="003A7984"/>
    <w:rsid w:val="003A7C24"/>
    <w:rsid w:val="003B16F9"/>
    <w:rsid w:val="003C6B86"/>
    <w:rsid w:val="003E56C4"/>
    <w:rsid w:val="00400BBA"/>
    <w:rsid w:val="00412637"/>
    <w:rsid w:val="00417464"/>
    <w:rsid w:val="00426736"/>
    <w:rsid w:val="00426B6C"/>
    <w:rsid w:val="00426E85"/>
    <w:rsid w:val="0043352C"/>
    <w:rsid w:val="00437EC5"/>
    <w:rsid w:val="00447735"/>
    <w:rsid w:val="00464307"/>
    <w:rsid w:val="00466B70"/>
    <w:rsid w:val="00473FE6"/>
    <w:rsid w:val="004819E5"/>
    <w:rsid w:val="004831FE"/>
    <w:rsid w:val="00485793"/>
    <w:rsid w:val="004A44BC"/>
    <w:rsid w:val="004A61AB"/>
    <w:rsid w:val="004B5084"/>
    <w:rsid w:val="004C0735"/>
    <w:rsid w:val="004C0F07"/>
    <w:rsid w:val="004C4073"/>
    <w:rsid w:val="00500CD3"/>
    <w:rsid w:val="00512366"/>
    <w:rsid w:val="00526F20"/>
    <w:rsid w:val="0055773B"/>
    <w:rsid w:val="005578F2"/>
    <w:rsid w:val="00557AB5"/>
    <w:rsid w:val="00573F59"/>
    <w:rsid w:val="0057419F"/>
    <w:rsid w:val="0057685E"/>
    <w:rsid w:val="005974F0"/>
    <w:rsid w:val="005E37EF"/>
    <w:rsid w:val="005E7F53"/>
    <w:rsid w:val="006017A6"/>
    <w:rsid w:val="00601853"/>
    <w:rsid w:val="00604D76"/>
    <w:rsid w:val="006119AD"/>
    <w:rsid w:val="0062183C"/>
    <w:rsid w:val="00623D7C"/>
    <w:rsid w:val="00630885"/>
    <w:rsid w:val="00651137"/>
    <w:rsid w:val="00667697"/>
    <w:rsid w:val="006A7CB1"/>
    <w:rsid w:val="006B00DC"/>
    <w:rsid w:val="006B1EFD"/>
    <w:rsid w:val="006B7DC3"/>
    <w:rsid w:val="006E641B"/>
    <w:rsid w:val="006F3A9C"/>
    <w:rsid w:val="0070684E"/>
    <w:rsid w:val="00713191"/>
    <w:rsid w:val="00724F66"/>
    <w:rsid w:val="0073305E"/>
    <w:rsid w:val="00736215"/>
    <w:rsid w:val="00741B52"/>
    <w:rsid w:val="00766856"/>
    <w:rsid w:val="007C4A9C"/>
    <w:rsid w:val="007D0154"/>
    <w:rsid w:val="007F0FDF"/>
    <w:rsid w:val="007F5AA8"/>
    <w:rsid w:val="00803D82"/>
    <w:rsid w:val="00804591"/>
    <w:rsid w:val="00804BEE"/>
    <w:rsid w:val="008052B2"/>
    <w:rsid w:val="00807279"/>
    <w:rsid w:val="00871A9F"/>
    <w:rsid w:val="00876310"/>
    <w:rsid w:val="008A2F19"/>
    <w:rsid w:val="008B1330"/>
    <w:rsid w:val="008D51D2"/>
    <w:rsid w:val="008D6B2B"/>
    <w:rsid w:val="009152CB"/>
    <w:rsid w:val="00923E04"/>
    <w:rsid w:val="00933351"/>
    <w:rsid w:val="009346AF"/>
    <w:rsid w:val="00943C7C"/>
    <w:rsid w:val="009466D9"/>
    <w:rsid w:val="00970CA7"/>
    <w:rsid w:val="00984B5F"/>
    <w:rsid w:val="0099407A"/>
    <w:rsid w:val="009C24FB"/>
    <w:rsid w:val="009D6EAF"/>
    <w:rsid w:val="009E43BA"/>
    <w:rsid w:val="00A22511"/>
    <w:rsid w:val="00A253AE"/>
    <w:rsid w:val="00A32795"/>
    <w:rsid w:val="00A32B02"/>
    <w:rsid w:val="00A43E46"/>
    <w:rsid w:val="00AA2794"/>
    <w:rsid w:val="00AC55D9"/>
    <w:rsid w:val="00AC6A73"/>
    <w:rsid w:val="00AC6F71"/>
    <w:rsid w:val="00AC72CB"/>
    <w:rsid w:val="00AE3612"/>
    <w:rsid w:val="00AE3D07"/>
    <w:rsid w:val="00AE7D05"/>
    <w:rsid w:val="00AF0A5E"/>
    <w:rsid w:val="00B027C7"/>
    <w:rsid w:val="00B06C7E"/>
    <w:rsid w:val="00B2657A"/>
    <w:rsid w:val="00B46F6A"/>
    <w:rsid w:val="00B529B5"/>
    <w:rsid w:val="00B626E0"/>
    <w:rsid w:val="00B92F4A"/>
    <w:rsid w:val="00BA037E"/>
    <w:rsid w:val="00BA572F"/>
    <w:rsid w:val="00BC0CDF"/>
    <w:rsid w:val="00BC25BB"/>
    <w:rsid w:val="00BC6D0E"/>
    <w:rsid w:val="00BE0AA0"/>
    <w:rsid w:val="00C037BC"/>
    <w:rsid w:val="00C17F2A"/>
    <w:rsid w:val="00C235B8"/>
    <w:rsid w:val="00C277A8"/>
    <w:rsid w:val="00C60402"/>
    <w:rsid w:val="00CA7818"/>
    <w:rsid w:val="00CC4328"/>
    <w:rsid w:val="00CD3E31"/>
    <w:rsid w:val="00D01108"/>
    <w:rsid w:val="00D079CA"/>
    <w:rsid w:val="00D73C96"/>
    <w:rsid w:val="00D745B7"/>
    <w:rsid w:val="00D96C17"/>
    <w:rsid w:val="00DB0D9C"/>
    <w:rsid w:val="00DB5ABD"/>
    <w:rsid w:val="00DD3633"/>
    <w:rsid w:val="00DD69B0"/>
    <w:rsid w:val="00DE08CD"/>
    <w:rsid w:val="00E2325B"/>
    <w:rsid w:val="00E374DC"/>
    <w:rsid w:val="00E511DD"/>
    <w:rsid w:val="00E523F4"/>
    <w:rsid w:val="00E5345D"/>
    <w:rsid w:val="00E534FB"/>
    <w:rsid w:val="00E559AC"/>
    <w:rsid w:val="00E6000F"/>
    <w:rsid w:val="00E65D1F"/>
    <w:rsid w:val="00E73722"/>
    <w:rsid w:val="00EA22B2"/>
    <w:rsid w:val="00EB1B34"/>
    <w:rsid w:val="00EB31E8"/>
    <w:rsid w:val="00ED4C4D"/>
    <w:rsid w:val="00EE58C8"/>
    <w:rsid w:val="00EF3174"/>
    <w:rsid w:val="00F053C6"/>
    <w:rsid w:val="00F1070F"/>
    <w:rsid w:val="00F27648"/>
    <w:rsid w:val="00F371AB"/>
    <w:rsid w:val="00F55529"/>
    <w:rsid w:val="00F6554B"/>
    <w:rsid w:val="00F80A78"/>
    <w:rsid w:val="00F912AE"/>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9"/>
    <w:qFormat/>
    <w:rsid w:val="00AE3D07"/>
    <w:pPr>
      <w:keepNext/>
      <w:keepLines/>
      <w:spacing w:before="480"/>
      <w:outlineLvl w:val="0"/>
    </w:pPr>
    <w:rPr>
      <w:rFonts w:ascii="Cambria" w:eastAsia="Times New Roman" w:hAnsi="Cambria" w:cs="Times New Roman"/>
      <w:b/>
      <w:bCs/>
      <w:color w:val="365F91"/>
      <w:sz w:val="28"/>
      <w:szCs w:val="28"/>
      <w:lang w:eastAsia="en-US"/>
    </w:rPr>
  </w:style>
  <w:style w:type="paragraph" w:styleId="Ttulo2">
    <w:name w:val="heading 2"/>
    <w:basedOn w:val="Normal"/>
    <w:next w:val="Normal"/>
    <w:link w:val="Ttulo2Car"/>
    <w:uiPriority w:val="99"/>
    <w:qFormat/>
    <w:rsid w:val="00AE3D07"/>
    <w:pPr>
      <w:keepNext/>
      <w:jc w:val="center"/>
      <w:outlineLvl w:val="1"/>
    </w:pPr>
    <w:rPr>
      <w:rFonts w:ascii="Arial" w:eastAsia="Times New Roman" w:hAnsi="Arial" w:cs="Arial"/>
      <w:b/>
      <w:sz w:val="22"/>
      <w:lang w:val="es-ES"/>
    </w:rPr>
  </w:style>
  <w:style w:type="paragraph" w:styleId="Ttulo4">
    <w:name w:val="heading 4"/>
    <w:basedOn w:val="Normal"/>
    <w:next w:val="Normal"/>
    <w:link w:val="Ttulo4Car"/>
    <w:uiPriority w:val="99"/>
    <w:qFormat/>
    <w:rsid w:val="00AE3D07"/>
    <w:pPr>
      <w:keepNext/>
      <w:keepLines/>
      <w:spacing w:before="200"/>
      <w:outlineLvl w:val="3"/>
    </w:pPr>
    <w:rPr>
      <w:rFonts w:ascii="Cambria" w:eastAsia="Times New Roman" w:hAnsi="Cambria" w:cs="Times New Roman"/>
      <w:b/>
      <w:bCs/>
      <w:i/>
      <w:iCs/>
      <w:color w:val="4F81BD"/>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
    <w:basedOn w:val="Normal"/>
    <w:link w:val="PrrafodelistaCar"/>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locked/>
    <w:rsid w:val="001E4481"/>
    <w:rPr>
      <w:rFonts w:ascii="Cambria" w:eastAsia="Times New Roman" w:hAnsi="Cambria" w:cs="Times New Roman"/>
      <w:sz w:val="24"/>
      <w:szCs w:val="24"/>
      <w:lang w:val="es-ES_tradnl" w:eastAsia="es-ES"/>
    </w:rPr>
  </w:style>
  <w:style w:type="paragraph" w:styleId="Textoindependiente3">
    <w:name w:val="Body Text 3"/>
    <w:basedOn w:val="Normal"/>
    <w:link w:val="Textoindependiente3Car"/>
    <w:uiPriority w:val="99"/>
    <w:unhideWhenUsed/>
    <w:rsid w:val="00803D82"/>
    <w:pPr>
      <w:spacing w:after="120"/>
    </w:pPr>
    <w:rPr>
      <w:sz w:val="16"/>
      <w:szCs w:val="16"/>
    </w:rPr>
  </w:style>
  <w:style w:type="character" w:customStyle="1" w:styleId="Textoindependiente3Car">
    <w:name w:val="Texto independiente 3 Car"/>
    <w:basedOn w:val="Fuentedeprrafopredeter"/>
    <w:link w:val="Textoindependiente3"/>
    <w:uiPriority w:val="99"/>
    <w:rsid w:val="00803D82"/>
    <w:rPr>
      <w:rFonts w:eastAsiaTheme="minorEastAsia"/>
      <w:sz w:val="16"/>
      <w:szCs w:val="16"/>
      <w:lang w:val="es-ES_tradnl" w:eastAsia="es-ES"/>
    </w:rPr>
  </w:style>
  <w:style w:type="character" w:customStyle="1" w:styleId="Quick1">
    <w:name w:val="Quick 1."/>
    <w:basedOn w:val="Fuentedeprrafopredeter"/>
    <w:rsid w:val="00803D82"/>
  </w:style>
  <w:style w:type="character" w:customStyle="1" w:styleId="a">
    <w:name w:val="À&quot;À"/>
    <w:basedOn w:val="Fuentedeprrafopredeter"/>
    <w:rsid w:val="002B121B"/>
    <w:rPr>
      <w:rFonts w:ascii="Courier New" w:hAnsi="Courier New"/>
      <w:noProof w:val="0"/>
      <w:sz w:val="20"/>
      <w:lang w:val="en-US"/>
    </w:rPr>
  </w:style>
  <w:style w:type="character" w:customStyle="1" w:styleId="QuickA">
    <w:name w:val="Quick A)"/>
    <w:basedOn w:val="Fuentedeprrafopredeter"/>
    <w:rsid w:val="002B121B"/>
  </w:style>
  <w:style w:type="character" w:styleId="Refdecomentario">
    <w:name w:val="annotation reference"/>
    <w:basedOn w:val="Fuentedeprrafopredeter"/>
    <w:uiPriority w:val="99"/>
    <w:semiHidden/>
    <w:unhideWhenUsed/>
    <w:rsid w:val="00222E17"/>
    <w:rPr>
      <w:sz w:val="16"/>
      <w:szCs w:val="16"/>
    </w:rPr>
  </w:style>
  <w:style w:type="paragraph" w:styleId="Textocomentario">
    <w:name w:val="annotation text"/>
    <w:basedOn w:val="Normal"/>
    <w:link w:val="TextocomentarioCar"/>
    <w:uiPriority w:val="99"/>
    <w:semiHidden/>
    <w:unhideWhenUsed/>
    <w:rsid w:val="00222E17"/>
    <w:pPr>
      <w:spacing w:after="160"/>
    </w:pPr>
    <w:rPr>
      <w:rFonts w:eastAsiaTheme="minorHAnsi"/>
      <w:sz w:val="20"/>
      <w:szCs w:val="20"/>
      <w:lang w:val="es-MX" w:eastAsia="en-US"/>
    </w:rPr>
  </w:style>
  <w:style w:type="character" w:customStyle="1" w:styleId="TextocomentarioCar">
    <w:name w:val="Texto comentario Car"/>
    <w:basedOn w:val="Fuentedeprrafopredeter"/>
    <w:link w:val="Textocomentario"/>
    <w:uiPriority w:val="99"/>
    <w:semiHidden/>
    <w:rsid w:val="00222E17"/>
    <w:rPr>
      <w:sz w:val="20"/>
      <w:szCs w:val="20"/>
    </w:rPr>
  </w:style>
  <w:style w:type="character" w:customStyle="1" w:styleId="Ttulo1Car">
    <w:name w:val="Título 1 Car"/>
    <w:basedOn w:val="Fuentedeprrafopredeter"/>
    <w:link w:val="Ttulo1"/>
    <w:uiPriority w:val="99"/>
    <w:rsid w:val="00AE3D07"/>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9"/>
    <w:rsid w:val="00AE3D07"/>
    <w:rPr>
      <w:rFonts w:ascii="Arial" w:eastAsia="Times New Roman" w:hAnsi="Arial" w:cs="Arial"/>
      <w:b/>
      <w:szCs w:val="24"/>
      <w:lang w:val="es-ES" w:eastAsia="es-ES"/>
    </w:rPr>
  </w:style>
  <w:style w:type="character" w:customStyle="1" w:styleId="Ttulo4Car">
    <w:name w:val="Título 4 Car"/>
    <w:basedOn w:val="Fuentedeprrafopredeter"/>
    <w:link w:val="Ttulo4"/>
    <w:uiPriority w:val="99"/>
    <w:rsid w:val="00AE3D07"/>
    <w:rPr>
      <w:rFonts w:ascii="Cambria" w:eastAsia="Times New Roman" w:hAnsi="Cambria" w:cs="Times New Roman"/>
      <w:b/>
      <w:bCs/>
      <w:i/>
      <w:iCs/>
      <w:color w:val="4F81BD"/>
      <w:sz w:val="24"/>
      <w:szCs w:val="24"/>
      <w:lang w:val="es-ES_tradnl"/>
    </w:rPr>
  </w:style>
  <w:style w:type="paragraph" w:styleId="Textoindependiente2">
    <w:name w:val="Body Text 2"/>
    <w:basedOn w:val="Normal"/>
    <w:link w:val="Textoindependiente2Car"/>
    <w:uiPriority w:val="99"/>
    <w:rsid w:val="00AE3D07"/>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AE3D07"/>
    <w:rPr>
      <w:rFonts w:ascii="Cambria" w:eastAsia="Cambria" w:hAnsi="Cambria" w:cs="Times New Roman"/>
      <w:sz w:val="24"/>
      <w:szCs w:val="24"/>
      <w:lang w:val="es-ES_tradnl"/>
    </w:rPr>
  </w:style>
  <w:style w:type="paragraph" w:customStyle="1" w:styleId="Body1">
    <w:name w:val="Body 1"/>
    <w:uiPriority w:val="99"/>
    <w:rsid w:val="00AE3D07"/>
    <w:pPr>
      <w:spacing w:after="200" w:line="276" w:lineRule="auto"/>
      <w:outlineLvl w:val="0"/>
    </w:pPr>
    <w:rPr>
      <w:rFonts w:ascii="Helvetica" w:eastAsia="Arial Unicode MS" w:hAnsi="Helvetica" w:cs="Times New Roman"/>
      <w:color w:val="000000"/>
      <w:szCs w:val="20"/>
      <w:u w:color="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30966144">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2019-11-29T23:12:00Z</cp:lastPrinted>
  <dcterms:created xsi:type="dcterms:W3CDTF">2020-03-18T20:18:00Z</dcterms:created>
  <dcterms:modified xsi:type="dcterms:W3CDTF">2020-03-18T20:18:00Z</dcterms:modified>
</cp:coreProperties>
</file>