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38" w:rsidRDefault="003A2D38" w:rsidP="003A2D38">
      <w:pPr>
        <w:pStyle w:val="Sangra3detindependiente"/>
        <w:spacing w:after="0" w:line="240" w:lineRule="auto"/>
        <w:ind w:left="0"/>
        <w:rPr>
          <w:b/>
          <w:i/>
          <w:sz w:val="24"/>
          <w:szCs w:val="24"/>
        </w:rPr>
      </w:pPr>
      <w:r>
        <w:rPr>
          <w:b/>
          <w:i/>
          <w:sz w:val="24"/>
          <w:szCs w:val="24"/>
        </w:rPr>
        <w:t>EL C. DR. ALEJANDRO REYNOSO GIL, SECRETARIO DEL AYUNTAMIENTO DE SAN NICOLÁS DE LOS GARZA, NUEVO LEÓN, EN USO DE LAS FACULTADES QUE LE CONFIERE EL ARTÍCULO 98 FRACCIÓN XIII DE LA LEY DE GOBIERNO MUNICIPAL DEL ESTADO DE NUEVO LEÓN, HACE CONSTAR Y CERTIFICA:</w:t>
      </w:r>
    </w:p>
    <w:p w:rsidR="003A2D38" w:rsidRDefault="003A2D38" w:rsidP="003A2D38">
      <w:pPr>
        <w:pStyle w:val="Sangra3detindependiente"/>
        <w:spacing w:after="0" w:line="240" w:lineRule="auto"/>
        <w:ind w:left="0"/>
        <w:rPr>
          <w:b/>
          <w:i/>
          <w:sz w:val="24"/>
          <w:szCs w:val="24"/>
        </w:rPr>
      </w:pPr>
    </w:p>
    <w:p w:rsidR="003A2D38" w:rsidRDefault="003A2D38" w:rsidP="003A2D38">
      <w:pPr>
        <w:pStyle w:val="Textoindependiente2"/>
        <w:spacing w:after="0" w:line="240" w:lineRule="auto"/>
        <w:rPr>
          <w:b/>
          <w:i/>
          <w:iCs/>
          <w:sz w:val="24"/>
          <w:szCs w:val="24"/>
        </w:rPr>
      </w:pPr>
      <w:r>
        <w:rPr>
          <w:b/>
          <w:i/>
          <w:iCs/>
          <w:sz w:val="24"/>
          <w:szCs w:val="24"/>
        </w:rPr>
        <w:t xml:space="preserve">QUE EN LA </w:t>
      </w:r>
      <w:r w:rsidR="00F93D5C">
        <w:rPr>
          <w:b/>
          <w:i/>
          <w:iCs/>
          <w:sz w:val="24"/>
          <w:szCs w:val="24"/>
        </w:rPr>
        <w:t>SÉPTIMA</w:t>
      </w:r>
      <w:r>
        <w:rPr>
          <w:b/>
          <w:i/>
          <w:iCs/>
          <w:sz w:val="24"/>
          <w:szCs w:val="24"/>
        </w:rPr>
        <w:t xml:space="preserve"> SESIÓN EXTRAORDINARIA DEL </w:t>
      </w:r>
      <w:r w:rsidR="00F93D5C">
        <w:rPr>
          <w:b/>
          <w:i/>
          <w:iCs/>
          <w:sz w:val="24"/>
          <w:szCs w:val="24"/>
        </w:rPr>
        <w:t>R. AYUNTAMIENTO, CELEBRADA EL 26</w:t>
      </w:r>
      <w:r>
        <w:rPr>
          <w:b/>
          <w:i/>
          <w:iCs/>
          <w:sz w:val="24"/>
          <w:szCs w:val="24"/>
        </w:rPr>
        <w:t xml:space="preserve"> DE</w:t>
      </w:r>
      <w:r w:rsidR="00F93D5C">
        <w:rPr>
          <w:b/>
          <w:i/>
          <w:iCs/>
          <w:sz w:val="24"/>
          <w:szCs w:val="24"/>
        </w:rPr>
        <w:t xml:space="preserve"> MARZO</w:t>
      </w:r>
      <w:r>
        <w:rPr>
          <w:b/>
          <w:i/>
          <w:iCs/>
          <w:sz w:val="24"/>
          <w:szCs w:val="24"/>
        </w:rPr>
        <w:t xml:space="preserve"> DEL AÑO 20</w:t>
      </w:r>
      <w:r w:rsidR="00F93D5C">
        <w:rPr>
          <w:b/>
          <w:i/>
          <w:iCs/>
          <w:sz w:val="24"/>
          <w:szCs w:val="24"/>
        </w:rPr>
        <w:t>20</w:t>
      </w:r>
      <w:r>
        <w:rPr>
          <w:b/>
          <w:i/>
          <w:iCs/>
          <w:sz w:val="24"/>
          <w:szCs w:val="24"/>
        </w:rPr>
        <w:t>, SE TRATÓ LO SIGUIENTE:</w:t>
      </w:r>
    </w:p>
    <w:p w:rsidR="003A2D38" w:rsidRDefault="003A2D38" w:rsidP="003A2D38">
      <w:pPr>
        <w:pStyle w:val="Textoindependiente2"/>
        <w:spacing w:after="0" w:line="240" w:lineRule="auto"/>
        <w:rPr>
          <w:b/>
          <w:i/>
          <w:iCs/>
          <w:sz w:val="22"/>
          <w:szCs w:val="22"/>
        </w:rPr>
      </w:pPr>
    </w:p>
    <w:p w:rsidR="003A2D38" w:rsidRDefault="003A2D38" w:rsidP="003A2D38">
      <w:pPr>
        <w:pStyle w:val="Prrafodelista"/>
        <w:ind w:left="34" w:firstLine="1100"/>
        <w:contextualSpacing/>
        <w:jc w:val="both"/>
        <w:rPr>
          <w:iCs/>
          <w:sz w:val="28"/>
          <w:szCs w:val="28"/>
        </w:rPr>
      </w:pPr>
    </w:p>
    <w:p w:rsidR="003A2D38" w:rsidRPr="001A079D" w:rsidRDefault="003A2D38" w:rsidP="003A2D38">
      <w:pPr>
        <w:tabs>
          <w:tab w:val="left" w:pos="5896"/>
        </w:tabs>
        <w:jc w:val="center"/>
        <w:rPr>
          <w:rFonts w:ascii="Times New Roman" w:hAnsi="Times New Roman" w:cs="Times New Roman"/>
          <w:b/>
          <w:snapToGrid w:val="0"/>
          <w:sz w:val="28"/>
          <w:lang w:val="es-MX"/>
        </w:rPr>
      </w:pPr>
      <w:r w:rsidRPr="001A079D">
        <w:rPr>
          <w:rFonts w:ascii="Times New Roman" w:hAnsi="Times New Roman" w:cs="Times New Roman"/>
          <w:b/>
          <w:snapToGrid w:val="0"/>
          <w:sz w:val="28"/>
          <w:lang w:val="es-MX"/>
        </w:rPr>
        <w:t xml:space="preserve">ACTA NÚMERO </w:t>
      </w:r>
      <w:r w:rsidR="00F93D5C">
        <w:rPr>
          <w:rFonts w:ascii="Times New Roman" w:hAnsi="Times New Roman" w:cs="Times New Roman"/>
          <w:b/>
          <w:snapToGrid w:val="0"/>
          <w:sz w:val="28"/>
          <w:lang w:val="es-MX"/>
        </w:rPr>
        <w:t>CUARENTA</w:t>
      </w:r>
      <w:r w:rsidRPr="001A079D">
        <w:rPr>
          <w:rFonts w:ascii="Times New Roman" w:hAnsi="Times New Roman" w:cs="Times New Roman"/>
          <w:b/>
          <w:snapToGrid w:val="0"/>
          <w:sz w:val="28"/>
          <w:lang w:val="es-MX"/>
        </w:rPr>
        <w:t xml:space="preserve"> Y </w:t>
      </w:r>
      <w:r>
        <w:rPr>
          <w:rFonts w:ascii="Times New Roman" w:hAnsi="Times New Roman" w:cs="Times New Roman"/>
          <w:b/>
          <w:snapToGrid w:val="0"/>
          <w:sz w:val="28"/>
          <w:lang w:val="es-MX"/>
        </w:rPr>
        <w:t>CUATRO</w:t>
      </w:r>
    </w:p>
    <w:p w:rsidR="003A2D38" w:rsidRPr="001A079D" w:rsidRDefault="003A2D38" w:rsidP="003A2D38">
      <w:pPr>
        <w:jc w:val="center"/>
        <w:rPr>
          <w:rFonts w:ascii="Times New Roman" w:hAnsi="Times New Roman" w:cs="Times New Roman"/>
          <w:b/>
          <w:snapToGrid w:val="0"/>
          <w:sz w:val="28"/>
          <w:lang w:val="es-MX"/>
        </w:rPr>
      </w:pPr>
      <w:r w:rsidRPr="001A079D">
        <w:rPr>
          <w:rFonts w:ascii="Times New Roman" w:hAnsi="Times New Roman" w:cs="Times New Roman"/>
          <w:b/>
          <w:snapToGrid w:val="0"/>
          <w:sz w:val="28"/>
          <w:lang w:val="es-MX"/>
        </w:rPr>
        <w:t>DEL REPUBLICANO AYUNTAMIENTO</w:t>
      </w:r>
    </w:p>
    <w:p w:rsidR="003A2D38" w:rsidRPr="001A079D" w:rsidRDefault="003A2D38" w:rsidP="003A2D38">
      <w:pPr>
        <w:jc w:val="both"/>
        <w:rPr>
          <w:rFonts w:ascii="Times New Roman" w:hAnsi="Times New Roman" w:cs="Times New Roman"/>
          <w:snapToGrid w:val="0"/>
          <w:sz w:val="28"/>
          <w:szCs w:val="28"/>
          <w:lang w:val="es-MX"/>
        </w:rPr>
      </w:pPr>
    </w:p>
    <w:p w:rsidR="003A2D38" w:rsidRDefault="003A2D38" w:rsidP="003A2D38">
      <w:pPr>
        <w:ind w:firstLine="1134"/>
        <w:jc w:val="both"/>
        <w:rPr>
          <w:rFonts w:ascii="Times New Roman" w:hAnsi="Times New Roman" w:cs="Times New Roman"/>
          <w:sz w:val="28"/>
          <w:szCs w:val="28"/>
        </w:rPr>
      </w:pPr>
      <w:r>
        <w:rPr>
          <w:rFonts w:ascii="Times New Roman" w:hAnsi="Times New Roman" w:cs="Times New Roman"/>
          <w:bCs/>
          <w:sz w:val="28"/>
          <w:szCs w:val="28"/>
          <w:lang w:val="es-MX"/>
        </w:rPr>
        <w:t xml:space="preserve">Da inicio la sesión y el C. Presidente Municipal, Dr. Zeferino Salgado Almaguer </w:t>
      </w:r>
      <w:r w:rsidR="00F93D5C">
        <w:rPr>
          <w:rFonts w:ascii="Times New Roman" w:hAnsi="Times New Roman" w:cs="Times New Roman"/>
          <w:bCs/>
          <w:sz w:val="28"/>
          <w:szCs w:val="28"/>
          <w:lang w:val="es-MX"/>
        </w:rPr>
        <w:t>indica: “Buenas</w:t>
      </w:r>
      <w:r>
        <w:rPr>
          <w:rFonts w:ascii="Times New Roman" w:hAnsi="Times New Roman" w:cs="Times New Roman"/>
          <w:sz w:val="28"/>
          <w:szCs w:val="28"/>
        </w:rPr>
        <w:t xml:space="preserve"> tardes</w:t>
      </w:r>
      <w:r w:rsidRPr="00D63CD8">
        <w:rPr>
          <w:rFonts w:ascii="Times New Roman" w:hAnsi="Times New Roman" w:cs="Times New Roman"/>
          <w:sz w:val="28"/>
          <w:szCs w:val="28"/>
        </w:rPr>
        <w:t>, señoras y señores, Síndicos y Regidores, en cumplimiento por lo dispuesto en el artículo</w:t>
      </w:r>
      <w:r w:rsidRPr="00D63CD8">
        <w:rPr>
          <w:rFonts w:ascii="Times New Roman" w:hAnsi="Times New Roman" w:cs="Times New Roman"/>
          <w:snapToGrid w:val="0"/>
          <w:sz w:val="28"/>
          <w:szCs w:val="28"/>
        </w:rPr>
        <w:t xml:space="preserve"> 44 Fracción II, de la Ley de Gobierno Municipal del Estado de Nuevo León; artículos 36, 37 Fracción II,  y 39 del Reglamento Interior del Ayuntamiento de San Nicolás de los Garza, se l</w:t>
      </w:r>
      <w:r w:rsidR="00F93D5C">
        <w:rPr>
          <w:rFonts w:ascii="Times New Roman" w:hAnsi="Times New Roman" w:cs="Times New Roman"/>
          <w:snapToGrid w:val="0"/>
          <w:sz w:val="28"/>
          <w:szCs w:val="28"/>
        </w:rPr>
        <w:t>es ha convocado el día de hoy 26</w:t>
      </w:r>
      <w:r w:rsidRPr="00D63CD8">
        <w:rPr>
          <w:rFonts w:ascii="Times New Roman" w:hAnsi="Times New Roman" w:cs="Times New Roman"/>
          <w:snapToGrid w:val="0"/>
          <w:sz w:val="28"/>
          <w:szCs w:val="28"/>
        </w:rPr>
        <w:t xml:space="preserve"> de </w:t>
      </w:r>
      <w:r w:rsidR="00F93D5C">
        <w:rPr>
          <w:rFonts w:ascii="Times New Roman" w:hAnsi="Times New Roman" w:cs="Times New Roman"/>
          <w:snapToGrid w:val="0"/>
          <w:sz w:val="28"/>
          <w:szCs w:val="28"/>
        </w:rPr>
        <w:t>Marzo</w:t>
      </w:r>
      <w:r w:rsidRPr="00D63CD8">
        <w:rPr>
          <w:rFonts w:ascii="Times New Roman" w:hAnsi="Times New Roman" w:cs="Times New Roman"/>
          <w:snapToGrid w:val="0"/>
          <w:sz w:val="28"/>
          <w:szCs w:val="28"/>
        </w:rPr>
        <w:t xml:space="preserve"> de</w:t>
      </w:r>
      <w:r>
        <w:rPr>
          <w:rFonts w:ascii="Times New Roman" w:hAnsi="Times New Roman" w:cs="Times New Roman"/>
          <w:snapToGrid w:val="0"/>
          <w:sz w:val="28"/>
          <w:szCs w:val="28"/>
        </w:rPr>
        <w:t>l 20</w:t>
      </w:r>
      <w:r w:rsidR="00F93D5C">
        <w:rPr>
          <w:rFonts w:ascii="Times New Roman" w:hAnsi="Times New Roman" w:cs="Times New Roman"/>
          <w:snapToGrid w:val="0"/>
          <w:sz w:val="28"/>
          <w:szCs w:val="28"/>
        </w:rPr>
        <w:t>20</w:t>
      </w:r>
      <w:r w:rsidRPr="00D63CD8">
        <w:rPr>
          <w:rFonts w:ascii="Times New Roman" w:hAnsi="Times New Roman" w:cs="Times New Roman"/>
          <w:snapToGrid w:val="0"/>
          <w:sz w:val="28"/>
          <w:szCs w:val="28"/>
        </w:rPr>
        <w:t>, a las</w:t>
      </w:r>
      <w:r w:rsidR="00A20A05">
        <w:rPr>
          <w:rFonts w:ascii="Times New Roman" w:hAnsi="Times New Roman" w:cs="Times New Roman"/>
          <w:snapToGrid w:val="0"/>
          <w:sz w:val="28"/>
          <w:szCs w:val="28"/>
        </w:rPr>
        <w:t xml:space="preserve"> </w:t>
      </w:r>
      <w:r w:rsidR="00F93D5C">
        <w:rPr>
          <w:rFonts w:ascii="Times New Roman" w:hAnsi="Times New Roman" w:cs="Times New Roman"/>
          <w:snapToGrid w:val="0"/>
          <w:sz w:val="28"/>
          <w:szCs w:val="28"/>
        </w:rPr>
        <w:t>doce</w:t>
      </w:r>
      <w:r>
        <w:rPr>
          <w:rFonts w:ascii="Times New Roman" w:hAnsi="Times New Roman" w:cs="Times New Roman"/>
          <w:snapToGrid w:val="0"/>
          <w:sz w:val="28"/>
          <w:szCs w:val="28"/>
        </w:rPr>
        <w:t xml:space="preserve"> horas a fin de celebrar la </w:t>
      </w:r>
      <w:r w:rsidR="00F93D5C">
        <w:rPr>
          <w:rFonts w:ascii="Times New Roman" w:hAnsi="Times New Roman" w:cs="Times New Roman"/>
          <w:snapToGrid w:val="0"/>
          <w:sz w:val="28"/>
          <w:szCs w:val="28"/>
        </w:rPr>
        <w:t>Séptima</w:t>
      </w:r>
      <w:r>
        <w:rPr>
          <w:rFonts w:ascii="Times New Roman" w:hAnsi="Times New Roman" w:cs="Times New Roman"/>
          <w:snapToGrid w:val="0"/>
          <w:sz w:val="28"/>
          <w:szCs w:val="28"/>
        </w:rPr>
        <w:t xml:space="preserve"> </w:t>
      </w:r>
      <w:r w:rsidRPr="00D63CD8">
        <w:rPr>
          <w:rFonts w:ascii="Times New Roman" w:hAnsi="Times New Roman" w:cs="Times New Roman"/>
          <w:snapToGrid w:val="0"/>
          <w:sz w:val="28"/>
          <w:szCs w:val="28"/>
        </w:rPr>
        <w:t xml:space="preserve">Sesión Extraordinaria de este Ayuntamiento, </w:t>
      </w:r>
      <w:r w:rsidRPr="00D63CD8">
        <w:rPr>
          <w:rFonts w:ascii="Times New Roman" w:hAnsi="Times New Roman" w:cs="Times New Roman"/>
          <w:sz w:val="28"/>
          <w:szCs w:val="28"/>
        </w:rPr>
        <w:t xml:space="preserve">por lo que, </w:t>
      </w:r>
      <w:r>
        <w:rPr>
          <w:rFonts w:ascii="Times New Roman" w:hAnsi="Times New Roman" w:cs="Times New Roman"/>
          <w:sz w:val="28"/>
          <w:szCs w:val="28"/>
        </w:rPr>
        <w:t xml:space="preserve">le </w:t>
      </w:r>
      <w:r w:rsidRPr="00D63CD8">
        <w:rPr>
          <w:rFonts w:ascii="Times New Roman" w:hAnsi="Times New Roman" w:cs="Times New Roman"/>
          <w:sz w:val="28"/>
          <w:szCs w:val="28"/>
        </w:rPr>
        <w:t>solicito al ciudadano Secretario del Ayuntamiento pase lista de asistencia, verifique el quórum legal y me asista en la celebración de esta sesión con fundamento en lo que señala el artículo 26 fra</w:t>
      </w:r>
      <w:r>
        <w:rPr>
          <w:rFonts w:ascii="Times New Roman" w:hAnsi="Times New Roman" w:cs="Times New Roman"/>
          <w:sz w:val="28"/>
          <w:szCs w:val="28"/>
        </w:rPr>
        <w:t>cción  III, del Reglamento anteriormente</w:t>
      </w:r>
      <w:r w:rsidRPr="00D63CD8">
        <w:rPr>
          <w:rFonts w:ascii="Times New Roman" w:hAnsi="Times New Roman" w:cs="Times New Roman"/>
          <w:sz w:val="28"/>
          <w:szCs w:val="28"/>
        </w:rPr>
        <w:t xml:space="preserve"> referido</w:t>
      </w:r>
      <w:r>
        <w:rPr>
          <w:rFonts w:ascii="Times New Roman" w:hAnsi="Times New Roman" w:cs="Times New Roman"/>
          <w:sz w:val="28"/>
          <w:szCs w:val="28"/>
        </w:rPr>
        <w:t>”</w:t>
      </w:r>
      <w:r w:rsidRPr="00D63CD8">
        <w:rPr>
          <w:rFonts w:ascii="Times New Roman" w:hAnsi="Times New Roman" w:cs="Times New Roman"/>
          <w:sz w:val="28"/>
          <w:szCs w:val="28"/>
        </w:rPr>
        <w:t>.</w:t>
      </w:r>
    </w:p>
    <w:p w:rsidR="003A2D38" w:rsidRPr="001A079D" w:rsidRDefault="003A2D38" w:rsidP="003A2D38">
      <w:pPr>
        <w:jc w:val="both"/>
        <w:rPr>
          <w:rFonts w:ascii="Times New Roman" w:hAnsi="Times New Roman" w:cs="Times New Roman"/>
          <w:snapToGrid w:val="0"/>
          <w:sz w:val="28"/>
          <w:lang w:val="es-MX"/>
        </w:rPr>
      </w:pPr>
    </w:p>
    <w:p w:rsidR="003A2D38" w:rsidRPr="001A079D" w:rsidRDefault="003A2D38" w:rsidP="003A2D38">
      <w:pPr>
        <w:ind w:firstLine="1134"/>
        <w:jc w:val="both"/>
        <w:rPr>
          <w:rFonts w:ascii="Times New Roman" w:hAnsi="Times New Roman" w:cs="Times New Roman"/>
          <w:sz w:val="28"/>
          <w:szCs w:val="28"/>
        </w:rPr>
      </w:pPr>
      <w:r w:rsidRPr="001A079D">
        <w:rPr>
          <w:rFonts w:ascii="Times New Roman" w:hAnsi="Times New Roman" w:cs="Times New Roman"/>
          <w:sz w:val="28"/>
          <w:szCs w:val="28"/>
        </w:rPr>
        <w:t>Enseguida, el C. Secretario del Ay</w:t>
      </w:r>
      <w:r w:rsidR="00A20A05">
        <w:rPr>
          <w:rFonts w:ascii="Times New Roman" w:hAnsi="Times New Roman" w:cs="Times New Roman"/>
          <w:sz w:val="28"/>
          <w:szCs w:val="28"/>
        </w:rPr>
        <w:t>untamiento, indica: “Buenas tardes</w:t>
      </w:r>
      <w:r w:rsidRPr="001A079D">
        <w:rPr>
          <w:rFonts w:ascii="Times New Roman" w:hAnsi="Times New Roman" w:cs="Times New Roman"/>
          <w:sz w:val="28"/>
          <w:szCs w:val="28"/>
        </w:rPr>
        <w:t>, de acuerdo a las indicaciones del C. Presidente Municipal, procedo a pasar la lista de Asistencia y verificar el quórum legal”.</w:t>
      </w:r>
    </w:p>
    <w:p w:rsidR="003A2D38" w:rsidRPr="001A079D" w:rsidRDefault="003A2D38" w:rsidP="003A2D38">
      <w:pPr>
        <w:ind w:firstLine="1134"/>
        <w:jc w:val="both"/>
        <w:rPr>
          <w:rFonts w:ascii="Times New Roman" w:hAnsi="Times New Roman" w:cs="Times New Roman"/>
          <w:sz w:val="28"/>
          <w:szCs w:val="28"/>
        </w:rPr>
      </w:pPr>
    </w:p>
    <w:p w:rsidR="003A2D38" w:rsidRPr="001A079D" w:rsidRDefault="003A2D38" w:rsidP="003A2D38">
      <w:pPr>
        <w:ind w:firstLine="1134"/>
        <w:jc w:val="both"/>
        <w:rPr>
          <w:rFonts w:ascii="Times New Roman" w:hAnsi="Times New Roman" w:cs="Times New Roman"/>
          <w:sz w:val="28"/>
        </w:rPr>
      </w:pPr>
      <w:r w:rsidRPr="001A079D">
        <w:rPr>
          <w:rFonts w:ascii="Times New Roman" w:hAnsi="Times New Roman" w:cs="Times New Roman"/>
          <w:sz w:val="28"/>
        </w:rPr>
        <w:t>Presidente Municipal:</w:t>
      </w:r>
    </w:p>
    <w:p w:rsidR="003A2D38" w:rsidRPr="001A079D" w:rsidRDefault="003A2D38" w:rsidP="003A2D38">
      <w:pPr>
        <w:ind w:firstLine="1134"/>
        <w:jc w:val="both"/>
        <w:rPr>
          <w:rFonts w:ascii="Times New Roman" w:hAnsi="Times New Roman" w:cs="Times New Roman"/>
          <w:sz w:val="28"/>
        </w:rPr>
      </w:pPr>
      <w:r w:rsidRPr="001A079D">
        <w:rPr>
          <w:rFonts w:ascii="Times New Roman" w:hAnsi="Times New Roman" w:cs="Times New Roman"/>
          <w:sz w:val="28"/>
        </w:rPr>
        <w:t>Dr. Zeferino Salgado Almaguer, Presente.</w:t>
      </w:r>
    </w:p>
    <w:p w:rsidR="003A2D38" w:rsidRPr="001A079D" w:rsidRDefault="003A2D38" w:rsidP="003A2D38">
      <w:pPr>
        <w:ind w:firstLine="1134"/>
        <w:jc w:val="both"/>
        <w:rPr>
          <w:rFonts w:ascii="Times New Roman" w:hAnsi="Times New Roman" w:cs="Times New Roman"/>
          <w:sz w:val="28"/>
          <w:szCs w:val="28"/>
        </w:rPr>
      </w:pPr>
    </w:p>
    <w:p w:rsidR="003A2D38" w:rsidRPr="001A079D" w:rsidRDefault="003A2D38" w:rsidP="003A2D38">
      <w:pPr>
        <w:ind w:firstLine="1134"/>
        <w:jc w:val="both"/>
        <w:rPr>
          <w:rFonts w:ascii="Times New Roman" w:hAnsi="Times New Roman" w:cs="Times New Roman"/>
          <w:sz w:val="28"/>
        </w:rPr>
      </w:pPr>
      <w:r w:rsidRPr="001A079D">
        <w:rPr>
          <w:rFonts w:ascii="Times New Roman" w:hAnsi="Times New Roman" w:cs="Times New Roman"/>
          <w:sz w:val="28"/>
        </w:rPr>
        <w:t>Síndicos:</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 xml:space="preserve">C. Roberto Bueno Falcón, </w:t>
      </w:r>
      <w:r w:rsidR="00F93D5C" w:rsidRPr="001A079D">
        <w:rPr>
          <w:rFonts w:ascii="Times New Roman" w:hAnsi="Times New Roman" w:cs="Times New Roman"/>
          <w:sz w:val="28"/>
          <w:lang w:val="es-MX"/>
        </w:rPr>
        <w:t>Justificó su Inasistencia</w:t>
      </w:r>
      <w:r w:rsidRPr="001A079D">
        <w:rPr>
          <w:rFonts w:ascii="Times New Roman" w:hAnsi="Times New Roman" w:cs="Times New Roman"/>
          <w:sz w:val="28"/>
          <w:lang w:val="es-MX"/>
        </w:rPr>
        <w:t>.</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bCs/>
          <w:sz w:val="28"/>
        </w:rPr>
        <w:t xml:space="preserve">C. Amparo Lilia Olivares Castañeda, </w:t>
      </w:r>
      <w:r w:rsidR="00F93D5C">
        <w:rPr>
          <w:rFonts w:ascii="Times New Roman" w:hAnsi="Times New Roman" w:cs="Times New Roman"/>
          <w:sz w:val="28"/>
          <w:lang w:val="es-MX"/>
        </w:rPr>
        <w:t>Presente</w:t>
      </w:r>
      <w:r w:rsidRPr="001A079D">
        <w:rPr>
          <w:rFonts w:ascii="Times New Roman" w:hAnsi="Times New Roman" w:cs="Times New Roman"/>
          <w:bCs/>
          <w:sz w:val="28"/>
        </w:rPr>
        <w:t>.</w:t>
      </w:r>
    </w:p>
    <w:p w:rsidR="003A2D38" w:rsidRPr="001A079D" w:rsidRDefault="003A2D38" w:rsidP="003A2D38">
      <w:pPr>
        <w:ind w:firstLine="1134"/>
        <w:jc w:val="both"/>
        <w:rPr>
          <w:rFonts w:ascii="Times New Roman" w:hAnsi="Times New Roman" w:cs="Times New Roman"/>
          <w:sz w:val="28"/>
        </w:rPr>
      </w:pPr>
    </w:p>
    <w:p w:rsidR="003A2D38" w:rsidRPr="001A079D" w:rsidRDefault="003A2D38" w:rsidP="003A2D38">
      <w:pPr>
        <w:ind w:firstLine="1134"/>
        <w:jc w:val="both"/>
        <w:rPr>
          <w:rFonts w:ascii="Times New Roman" w:hAnsi="Times New Roman" w:cs="Times New Roman"/>
          <w:sz w:val="28"/>
        </w:rPr>
      </w:pPr>
      <w:r w:rsidRPr="001A079D">
        <w:rPr>
          <w:rFonts w:ascii="Times New Roman" w:hAnsi="Times New Roman" w:cs="Times New Roman"/>
          <w:sz w:val="28"/>
        </w:rPr>
        <w:t xml:space="preserve">Regidores: </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C. Katty Cecilia Castillo Peña, Presente.</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C. Reynold Condelle Martínez, Presente.</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 xml:space="preserve">C. Nora Herminia García Cantú, </w:t>
      </w:r>
      <w:r w:rsidR="00F93D5C" w:rsidRPr="001A079D">
        <w:rPr>
          <w:rFonts w:ascii="Times New Roman" w:hAnsi="Times New Roman" w:cs="Times New Roman"/>
          <w:sz w:val="28"/>
          <w:lang w:val="es-MX"/>
        </w:rPr>
        <w:t>Justificó su Inasistencia</w:t>
      </w:r>
      <w:r w:rsidRPr="001A079D">
        <w:rPr>
          <w:rFonts w:ascii="Times New Roman" w:hAnsi="Times New Roman" w:cs="Times New Roman"/>
          <w:sz w:val="28"/>
          <w:lang w:val="es-MX"/>
        </w:rPr>
        <w:t>.</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 xml:space="preserve">C. Sergio Galaviz Garza, </w:t>
      </w:r>
      <w:r w:rsidR="00B03D10">
        <w:rPr>
          <w:rFonts w:ascii="Times New Roman" w:hAnsi="Times New Roman" w:cs="Times New Roman"/>
          <w:sz w:val="28"/>
          <w:lang w:val="es-MX"/>
        </w:rPr>
        <w:t>Presente</w:t>
      </w:r>
      <w:r w:rsidRPr="001A079D">
        <w:rPr>
          <w:rFonts w:ascii="Times New Roman" w:hAnsi="Times New Roman" w:cs="Times New Roman"/>
          <w:sz w:val="28"/>
          <w:lang w:val="es-MX"/>
        </w:rPr>
        <w:t>.</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C. Lucrecia Moreno Rodríguez,</w:t>
      </w:r>
      <w:r w:rsidR="00A20A05">
        <w:rPr>
          <w:rFonts w:ascii="Times New Roman" w:hAnsi="Times New Roman" w:cs="Times New Roman"/>
          <w:sz w:val="28"/>
          <w:lang w:val="es-MX"/>
        </w:rPr>
        <w:t xml:space="preserve"> Presente</w:t>
      </w:r>
      <w:r>
        <w:rPr>
          <w:rFonts w:ascii="Times New Roman" w:hAnsi="Times New Roman" w:cs="Times New Roman"/>
          <w:sz w:val="28"/>
          <w:lang w:val="es-MX"/>
        </w:rPr>
        <w:t>.</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C. José Luis Treviño Valerio, Justificó su Inasistencia.</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 xml:space="preserve">C. Aniceta Sarmiento Pacheco, </w:t>
      </w:r>
      <w:r w:rsidR="00F93D5C" w:rsidRPr="001A079D">
        <w:rPr>
          <w:rFonts w:ascii="Times New Roman" w:hAnsi="Times New Roman" w:cs="Times New Roman"/>
          <w:sz w:val="28"/>
          <w:lang w:val="es-MX"/>
        </w:rPr>
        <w:t>Justificó su Inasistencia</w:t>
      </w:r>
      <w:r w:rsidRPr="001A079D">
        <w:rPr>
          <w:rFonts w:ascii="Times New Roman" w:hAnsi="Times New Roman" w:cs="Times New Roman"/>
          <w:sz w:val="28"/>
          <w:lang w:val="es-MX"/>
        </w:rPr>
        <w:t>.</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C. Jesús Israel Cervantes Alanís, Presente.</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 xml:space="preserve">C. Albarelly Guadalupe García Mata, </w:t>
      </w:r>
      <w:r>
        <w:rPr>
          <w:rFonts w:ascii="Times New Roman" w:hAnsi="Times New Roman" w:cs="Times New Roman"/>
          <w:sz w:val="28"/>
          <w:lang w:val="es-MX"/>
        </w:rPr>
        <w:t>Presente</w:t>
      </w:r>
      <w:r w:rsidRPr="001A079D">
        <w:rPr>
          <w:rFonts w:ascii="Times New Roman" w:hAnsi="Times New Roman" w:cs="Times New Roman"/>
          <w:sz w:val="28"/>
          <w:lang w:val="es-MX"/>
        </w:rPr>
        <w:t>.</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C. José Luis Rodríguez Roque, Presente.</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C. Claudia Cano Rodríguez. Presente.</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C. Denisse Edith Morales Tudón, Presente.</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lastRenderedPageBreak/>
        <w:t xml:space="preserve">C. Juan Antonio Villarreal Ramos, </w:t>
      </w:r>
      <w:r w:rsidR="00F93D5C" w:rsidRPr="001A079D">
        <w:rPr>
          <w:rFonts w:ascii="Times New Roman" w:hAnsi="Times New Roman" w:cs="Times New Roman"/>
          <w:sz w:val="28"/>
          <w:lang w:val="es-MX"/>
        </w:rPr>
        <w:t>Justificó su Inasistencia</w:t>
      </w:r>
      <w:r w:rsidRPr="001A079D">
        <w:rPr>
          <w:rFonts w:ascii="Times New Roman" w:hAnsi="Times New Roman" w:cs="Times New Roman"/>
          <w:sz w:val="28"/>
          <w:lang w:val="es-MX"/>
        </w:rPr>
        <w:t>.</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C. Yanet Ileana Garza Carvajal, Presente.</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 xml:space="preserve">C. José Arcadio Zendejas Espinosa, </w:t>
      </w:r>
      <w:r w:rsidR="00F93D5C" w:rsidRPr="001A079D">
        <w:rPr>
          <w:rFonts w:ascii="Times New Roman" w:hAnsi="Times New Roman" w:cs="Times New Roman"/>
          <w:sz w:val="28"/>
          <w:lang w:val="es-MX"/>
        </w:rPr>
        <w:t>Justificó su Inasistencia</w:t>
      </w:r>
      <w:r w:rsidRPr="001A079D">
        <w:rPr>
          <w:rFonts w:ascii="Times New Roman" w:hAnsi="Times New Roman" w:cs="Times New Roman"/>
          <w:sz w:val="28"/>
          <w:lang w:val="es-MX"/>
        </w:rPr>
        <w:t>.</w:t>
      </w:r>
    </w:p>
    <w:p w:rsidR="003A2D38" w:rsidRPr="001A079D" w:rsidRDefault="003A2D38" w:rsidP="003A2D38">
      <w:pPr>
        <w:ind w:firstLine="1134"/>
        <w:jc w:val="both"/>
        <w:rPr>
          <w:rFonts w:ascii="Times New Roman" w:hAnsi="Times New Roman" w:cs="Times New Roman"/>
          <w:sz w:val="28"/>
          <w:lang w:val="es-MX"/>
        </w:rPr>
      </w:pPr>
      <w:r w:rsidRPr="001A079D">
        <w:rPr>
          <w:rFonts w:ascii="Times New Roman" w:hAnsi="Times New Roman" w:cs="Times New Roman"/>
          <w:sz w:val="28"/>
          <w:lang w:val="es-MX"/>
        </w:rPr>
        <w:t xml:space="preserve">C. Luis Antonio Noyola Sánchez, </w:t>
      </w:r>
      <w:r w:rsidR="00F93D5C" w:rsidRPr="001A079D">
        <w:rPr>
          <w:rFonts w:ascii="Times New Roman" w:hAnsi="Times New Roman" w:cs="Times New Roman"/>
          <w:sz w:val="28"/>
          <w:lang w:val="es-MX"/>
        </w:rPr>
        <w:t>Justificó su Inasistencia</w:t>
      </w:r>
      <w:r w:rsidRPr="001A079D">
        <w:rPr>
          <w:rFonts w:ascii="Times New Roman" w:hAnsi="Times New Roman" w:cs="Times New Roman"/>
          <w:sz w:val="28"/>
          <w:lang w:val="es-MX"/>
        </w:rPr>
        <w:t>.</w:t>
      </w:r>
    </w:p>
    <w:p w:rsidR="003A2D38" w:rsidRPr="001A079D" w:rsidRDefault="003A2D38" w:rsidP="003A2D38">
      <w:pPr>
        <w:ind w:firstLine="1134"/>
        <w:jc w:val="both"/>
        <w:rPr>
          <w:rFonts w:ascii="Times New Roman" w:hAnsi="Times New Roman" w:cs="Times New Roman"/>
          <w:b/>
          <w:sz w:val="28"/>
          <w:lang w:val="es-MX"/>
        </w:rPr>
      </w:pPr>
    </w:p>
    <w:p w:rsidR="003A2D38" w:rsidRPr="00C722A8" w:rsidRDefault="003A2D38" w:rsidP="003A2D38">
      <w:pPr>
        <w:ind w:firstLine="1134"/>
        <w:jc w:val="both"/>
        <w:rPr>
          <w:rFonts w:ascii="Times New Roman" w:hAnsi="Times New Roman" w:cs="Times New Roman"/>
          <w:sz w:val="28"/>
        </w:rPr>
      </w:pPr>
      <w:r w:rsidRPr="00C722A8">
        <w:rPr>
          <w:rFonts w:ascii="Times New Roman" w:hAnsi="Times New Roman" w:cs="Times New Roman"/>
          <w:sz w:val="28"/>
        </w:rPr>
        <w:t>El C. Secretario comenta: “Señor Presidente Municipal le informo que existe el quórum legal necesario para llevar a cabo los trabajos corresp</w:t>
      </w:r>
      <w:r w:rsidR="00B94CBC">
        <w:rPr>
          <w:rFonts w:ascii="Times New Roman" w:hAnsi="Times New Roman" w:cs="Times New Roman"/>
          <w:sz w:val="28"/>
        </w:rPr>
        <w:t xml:space="preserve">ondientes a esta </w:t>
      </w:r>
      <w:r w:rsidR="00F93D5C">
        <w:rPr>
          <w:rFonts w:ascii="Times New Roman" w:hAnsi="Times New Roman" w:cs="Times New Roman"/>
          <w:sz w:val="28"/>
        </w:rPr>
        <w:t>Séptima</w:t>
      </w:r>
      <w:r>
        <w:rPr>
          <w:rFonts w:ascii="Times New Roman" w:hAnsi="Times New Roman" w:cs="Times New Roman"/>
          <w:sz w:val="28"/>
        </w:rPr>
        <w:t xml:space="preserve"> Sesión</w:t>
      </w:r>
      <w:r w:rsidR="00B94CBC">
        <w:rPr>
          <w:rFonts w:ascii="Times New Roman" w:hAnsi="Times New Roman" w:cs="Times New Roman"/>
          <w:sz w:val="28"/>
        </w:rPr>
        <w:t xml:space="preserve"> Extrao</w:t>
      </w:r>
      <w:r w:rsidRPr="00C722A8">
        <w:rPr>
          <w:rFonts w:ascii="Times New Roman" w:hAnsi="Times New Roman" w:cs="Times New Roman"/>
          <w:sz w:val="28"/>
        </w:rPr>
        <w:t xml:space="preserve">rdinaria del Ayuntamiento. </w:t>
      </w:r>
      <w:r w:rsidRPr="00C722A8">
        <w:rPr>
          <w:rFonts w:ascii="Times New Roman" w:hAnsi="Times New Roman" w:cs="Times New Roman"/>
          <w:snapToGrid w:val="0"/>
          <w:sz w:val="28"/>
        </w:rPr>
        <w:t>Así mismo, doy cuenta de la presencia del de la voz, Dr. Alejandro Reynoso Gil, Secretario de Ayuntamiento”.</w:t>
      </w:r>
    </w:p>
    <w:p w:rsidR="003A2D38" w:rsidRPr="001A079D" w:rsidRDefault="003A2D38" w:rsidP="003A2D38">
      <w:pPr>
        <w:jc w:val="both"/>
        <w:rPr>
          <w:rFonts w:ascii="Times New Roman" w:hAnsi="Times New Roman" w:cs="Times New Roman"/>
          <w:snapToGrid w:val="0"/>
          <w:sz w:val="28"/>
          <w:lang w:val="es-MX"/>
        </w:rPr>
      </w:pPr>
    </w:p>
    <w:p w:rsidR="003A2D38" w:rsidRPr="00C722A8" w:rsidRDefault="003A2D38" w:rsidP="003A2D38">
      <w:pPr>
        <w:ind w:firstLine="1134"/>
        <w:jc w:val="both"/>
        <w:rPr>
          <w:rFonts w:ascii="Times New Roman" w:hAnsi="Times New Roman" w:cs="Times New Roman"/>
          <w:snapToGrid w:val="0"/>
          <w:sz w:val="28"/>
          <w:lang w:val="es-MX"/>
        </w:rPr>
      </w:pPr>
      <w:r w:rsidRPr="00C722A8">
        <w:rPr>
          <w:rFonts w:ascii="Times New Roman" w:hAnsi="Times New Roman" w:cs="Times New Roman"/>
          <w:snapToGrid w:val="0"/>
          <w:sz w:val="28"/>
          <w:lang w:val="es-MX"/>
        </w:rPr>
        <w:t xml:space="preserve">Acto seguido el C. Secretario del R. Ayuntamiento agrega: “Pasamos al </w:t>
      </w:r>
      <w:r w:rsidRPr="00C722A8">
        <w:rPr>
          <w:rFonts w:ascii="Times New Roman" w:hAnsi="Times New Roman" w:cs="Times New Roman"/>
          <w:b/>
          <w:snapToGrid w:val="0"/>
          <w:sz w:val="28"/>
          <w:lang w:val="es-MX"/>
        </w:rPr>
        <w:t xml:space="preserve">punto Tres </w:t>
      </w:r>
      <w:r w:rsidRPr="00C722A8">
        <w:rPr>
          <w:rFonts w:ascii="Times New Roman" w:hAnsi="Times New Roman" w:cs="Times New Roman"/>
          <w:snapToGrid w:val="0"/>
          <w:sz w:val="28"/>
          <w:lang w:val="es-MX"/>
        </w:rPr>
        <w:t xml:space="preserve">del Orden del Día, </w:t>
      </w:r>
      <w:r w:rsidRPr="00C722A8">
        <w:rPr>
          <w:rFonts w:ascii="Times New Roman" w:hAnsi="Times New Roman" w:cs="Times New Roman"/>
          <w:snapToGrid w:val="0"/>
          <w:sz w:val="28"/>
        </w:rPr>
        <w:t>de acuerdo a lo establecido en el artículo 46 del Reglamento Interior del R. Ayuntamiento someto a consideración de Ustedes el siguiente:”</w:t>
      </w:r>
    </w:p>
    <w:p w:rsidR="003A2D38" w:rsidRPr="00C722A8" w:rsidRDefault="003A2D38" w:rsidP="003A2D38">
      <w:pPr>
        <w:rPr>
          <w:rFonts w:ascii="Times New Roman" w:hAnsi="Times New Roman" w:cs="Times New Roman"/>
          <w:b/>
          <w:lang w:val="es-MX"/>
        </w:rPr>
      </w:pPr>
    </w:p>
    <w:p w:rsidR="00173F2F" w:rsidRPr="00AA2B58" w:rsidRDefault="00173F2F" w:rsidP="00AA2B58">
      <w:pPr>
        <w:jc w:val="center"/>
        <w:rPr>
          <w:rFonts w:ascii="Arial" w:hAnsi="Arial" w:cs="Arial"/>
          <w:b/>
          <w:sz w:val="22"/>
          <w:szCs w:val="22"/>
          <w:lang w:val="es-MX"/>
        </w:rPr>
      </w:pPr>
      <w:r w:rsidRPr="000E667D">
        <w:rPr>
          <w:rFonts w:ascii="Arial" w:hAnsi="Arial" w:cs="Arial"/>
          <w:b/>
          <w:sz w:val="22"/>
          <w:szCs w:val="22"/>
          <w:lang w:val="es-MX"/>
        </w:rPr>
        <w:t>ORDEN DEL DÍA</w:t>
      </w:r>
    </w:p>
    <w:p w:rsidR="00173F2F" w:rsidRPr="000E667D" w:rsidRDefault="00173F2F" w:rsidP="00173F2F">
      <w:pPr>
        <w:jc w:val="both"/>
        <w:rPr>
          <w:rFonts w:ascii="Arial" w:hAnsi="Arial" w:cs="Arial"/>
          <w:sz w:val="22"/>
          <w:szCs w:val="22"/>
          <w:lang w:val="es-MX"/>
        </w:rPr>
      </w:pPr>
    </w:p>
    <w:p w:rsidR="00173F2F" w:rsidRPr="00173F2F" w:rsidRDefault="00173F2F" w:rsidP="00173F2F">
      <w:pPr>
        <w:pStyle w:val="Prrafodelista"/>
        <w:numPr>
          <w:ilvl w:val="0"/>
          <w:numId w:val="2"/>
        </w:numPr>
        <w:spacing w:line="276" w:lineRule="auto"/>
        <w:ind w:left="1134"/>
        <w:contextualSpacing/>
        <w:jc w:val="both"/>
        <w:rPr>
          <w:rFonts w:ascii="Arial" w:hAnsi="Arial" w:cs="Arial"/>
          <w:lang w:val="es-MX"/>
        </w:rPr>
      </w:pPr>
      <w:r w:rsidRPr="001E4481">
        <w:rPr>
          <w:rFonts w:ascii="Arial" w:hAnsi="Arial" w:cs="Arial"/>
          <w:lang w:val="es-MX"/>
        </w:rPr>
        <w:t>A P E R T U R A.</w:t>
      </w:r>
    </w:p>
    <w:p w:rsidR="00173F2F" w:rsidRPr="000E667D" w:rsidRDefault="00173F2F" w:rsidP="00173F2F">
      <w:pPr>
        <w:ind w:left="1134"/>
        <w:jc w:val="both"/>
        <w:rPr>
          <w:rFonts w:ascii="Arial" w:hAnsi="Arial" w:cs="Arial"/>
          <w:sz w:val="22"/>
          <w:szCs w:val="22"/>
          <w:lang w:val="es-MX"/>
        </w:rPr>
      </w:pPr>
    </w:p>
    <w:p w:rsidR="00173F2F" w:rsidRPr="001E4481" w:rsidRDefault="00173F2F" w:rsidP="00173F2F">
      <w:pPr>
        <w:pStyle w:val="Prrafodelista"/>
        <w:numPr>
          <w:ilvl w:val="0"/>
          <w:numId w:val="2"/>
        </w:numPr>
        <w:spacing w:line="276" w:lineRule="auto"/>
        <w:ind w:left="1134"/>
        <w:contextualSpacing/>
        <w:jc w:val="both"/>
        <w:rPr>
          <w:rFonts w:ascii="Arial" w:hAnsi="Arial" w:cs="Arial"/>
          <w:lang w:val="es-MX"/>
        </w:rPr>
      </w:pPr>
      <w:r w:rsidRPr="001E4481">
        <w:rPr>
          <w:rFonts w:ascii="Arial" w:hAnsi="Arial" w:cs="Arial"/>
          <w:lang w:val="es-MX"/>
        </w:rPr>
        <w:t>LISTA DE ASISTENCIA Y DECLARACIÓN DE QUÓRUM.</w:t>
      </w:r>
    </w:p>
    <w:p w:rsidR="00173F2F" w:rsidRPr="00173F2F" w:rsidRDefault="00173F2F" w:rsidP="00173F2F">
      <w:pPr>
        <w:jc w:val="both"/>
        <w:rPr>
          <w:rFonts w:ascii="Arial" w:hAnsi="Arial" w:cs="Arial"/>
          <w:lang w:val="es-MX"/>
        </w:rPr>
      </w:pPr>
    </w:p>
    <w:p w:rsidR="00173F2F" w:rsidRPr="001E4481" w:rsidRDefault="00173F2F" w:rsidP="00173F2F">
      <w:pPr>
        <w:pStyle w:val="Prrafodelista"/>
        <w:numPr>
          <w:ilvl w:val="0"/>
          <w:numId w:val="2"/>
        </w:numPr>
        <w:spacing w:line="276" w:lineRule="auto"/>
        <w:ind w:left="1134"/>
        <w:contextualSpacing/>
        <w:jc w:val="both"/>
        <w:rPr>
          <w:rFonts w:ascii="Arial" w:hAnsi="Arial" w:cs="Arial"/>
          <w:lang w:val="es-MX"/>
        </w:rPr>
      </w:pPr>
      <w:r w:rsidRPr="001E4481">
        <w:rPr>
          <w:rFonts w:ascii="Arial" w:hAnsi="Arial" w:cs="Arial"/>
          <w:lang w:val="es-MX"/>
        </w:rPr>
        <w:t>LECTURA, DISCUSIÓN Y EN SU CASO APROBACIÓN DEL ORDEN DEL DÍA.</w:t>
      </w:r>
    </w:p>
    <w:p w:rsidR="00173F2F" w:rsidRPr="00173F2F" w:rsidRDefault="00173F2F" w:rsidP="00173F2F">
      <w:pPr>
        <w:jc w:val="both"/>
        <w:rPr>
          <w:rFonts w:ascii="Arial" w:hAnsi="Arial" w:cs="Arial"/>
          <w:lang w:val="es-MX"/>
        </w:rPr>
      </w:pPr>
    </w:p>
    <w:p w:rsidR="00F93D5C" w:rsidRPr="001E4481" w:rsidRDefault="00F93D5C" w:rsidP="00F93D5C">
      <w:pPr>
        <w:pStyle w:val="Prrafodelista"/>
        <w:numPr>
          <w:ilvl w:val="0"/>
          <w:numId w:val="2"/>
        </w:numPr>
        <w:ind w:left="1134"/>
        <w:contextualSpacing/>
        <w:jc w:val="both"/>
        <w:rPr>
          <w:rFonts w:ascii="Arial" w:hAnsi="Arial" w:cs="Arial"/>
        </w:rPr>
      </w:pPr>
      <w:r>
        <w:rPr>
          <w:rFonts w:ascii="Arial" w:hAnsi="Arial" w:cs="Arial"/>
          <w:snapToGrid w:val="0"/>
        </w:rPr>
        <w:t xml:space="preserve">PROPUESTA </w:t>
      </w:r>
      <w:r>
        <w:rPr>
          <w:rFonts w:ascii="Arial" w:hAnsi="Arial" w:cs="Arial"/>
        </w:rPr>
        <w:t>DEL GOBIERNO MUNICIPAL, REFERENTE A APROBAR LA MODIFICACIÓN AL ACUERDO DEL AYUNTAMIENTO QUE CONTIENE LA DECLARATORIA DE EMERGENCIA Y DISPOSICIONES ADMINISTRATIVAS PARA EL MUNICIPIO DE SAN NICOLÁS DE LOS GARZA, NUEVO LEÓN.</w:t>
      </w:r>
    </w:p>
    <w:p w:rsidR="00173F2F" w:rsidRPr="00F93D5C" w:rsidRDefault="00173F2F" w:rsidP="00173F2F">
      <w:pPr>
        <w:jc w:val="both"/>
        <w:rPr>
          <w:rFonts w:ascii="Arial" w:hAnsi="Arial" w:cs="Arial"/>
          <w:szCs w:val="22"/>
          <w:lang w:val="es-ES"/>
        </w:rPr>
      </w:pPr>
    </w:p>
    <w:p w:rsidR="00173F2F" w:rsidRPr="001E4481" w:rsidRDefault="00173F2F" w:rsidP="00173F2F">
      <w:pPr>
        <w:pStyle w:val="Prrafodelista"/>
        <w:numPr>
          <w:ilvl w:val="0"/>
          <w:numId w:val="2"/>
        </w:numPr>
        <w:spacing w:line="276" w:lineRule="auto"/>
        <w:ind w:left="1134"/>
        <w:contextualSpacing/>
        <w:rPr>
          <w:rFonts w:ascii="Arial" w:hAnsi="Arial" w:cs="Arial"/>
          <w:lang w:val="es-MX"/>
        </w:rPr>
      </w:pPr>
      <w:r w:rsidRPr="001E4481">
        <w:rPr>
          <w:rFonts w:ascii="Arial" w:hAnsi="Arial" w:cs="Arial"/>
          <w:lang w:val="es-MX"/>
        </w:rPr>
        <w:t>C L A U S U R A.</w:t>
      </w:r>
    </w:p>
    <w:p w:rsidR="003A2D38" w:rsidRPr="00537D3C" w:rsidRDefault="003A2D38" w:rsidP="003A2D38">
      <w:pPr>
        <w:contextualSpacing/>
        <w:rPr>
          <w:rFonts w:ascii="Arial" w:hAnsi="Arial" w:cs="Arial"/>
        </w:rPr>
      </w:pPr>
    </w:p>
    <w:p w:rsidR="003A2D38" w:rsidRPr="001A079D" w:rsidRDefault="003A2D38" w:rsidP="003A2D38">
      <w:pPr>
        <w:ind w:firstLine="1134"/>
        <w:jc w:val="both"/>
        <w:rPr>
          <w:rFonts w:ascii="Times New Roman" w:hAnsi="Times New Roman" w:cs="Times New Roman"/>
          <w:bCs/>
          <w:snapToGrid w:val="0"/>
          <w:sz w:val="28"/>
        </w:rPr>
      </w:pPr>
      <w:r w:rsidRPr="001A079D">
        <w:rPr>
          <w:rFonts w:ascii="Times New Roman" w:hAnsi="Times New Roman" w:cs="Times New Roman"/>
          <w:snapToGrid w:val="0"/>
          <w:sz w:val="28"/>
          <w:lang w:val="es-MX"/>
        </w:rPr>
        <w:t xml:space="preserve">Acto seguido el C. Secretario menciona: “¿Existe algún comentario? </w:t>
      </w:r>
      <w:r w:rsidRPr="001A079D">
        <w:rPr>
          <w:rFonts w:ascii="Times New Roman" w:hAnsi="Times New Roman" w:cs="Times New Roman"/>
          <w:bCs/>
          <w:snapToGrid w:val="0"/>
          <w:sz w:val="28"/>
        </w:rPr>
        <w:t>Si están de acuerdo con el Orden del Día, favor de manifestarlo de la forma acostumbrada</w:t>
      </w:r>
      <w:r w:rsidRPr="001A079D">
        <w:rPr>
          <w:rFonts w:ascii="Times New Roman" w:hAnsi="Times New Roman" w:cs="Times New Roman"/>
          <w:bCs/>
          <w:sz w:val="28"/>
          <w:szCs w:val="28"/>
        </w:rPr>
        <w:t>. ¿Quienes estén a favor? Favor de manifestarlo</w:t>
      </w:r>
      <w:r w:rsidRPr="001A079D">
        <w:rPr>
          <w:rFonts w:ascii="Times New Roman" w:hAnsi="Times New Roman" w:cs="Times New Roman"/>
          <w:bCs/>
          <w:snapToGrid w:val="0"/>
          <w:sz w:val="28"/>
        </w:rPr>
        <w:t>”.</w:t>
      </w:r>
    </w:p>
    <w:p w:rsidR="003A2D38" w:rsidRPr="001A079D" w:rsidRDefault="003A2D38" w:rsidP="003A2D38">
      <w:pPr>
        <w:ind w:firstLine="1134"/>
        <w:jc w:val="both"/>
        <w:rPr>
          <w:rFonts w:ascii="Times New Roman" w:hAnsi="Times New Roman" w:cs="Times New Roman"/>
          <w:bCs/>
          <w:snapToGrid w:val="0"/>
          <w:sz w:val="28"/>
        </w:rPr>
      </w:pPr>
    </w:p>
    <w:p w:rsidR="003A2D38" w:rsidRPr="001A079D" w:rsidRDefault="003A2D38" w:rsidP="003A2D38">
      <w:pPr>
        <w:ind w:firstLine="1134"/>
        <w:jc w:val="both"/>
        <w:rPr>
          <w:rFonts w:ascii="Times New Roman" w:hAnsi="Times New Roman" w:cs="Times New Roman"/>
          <w:snapToGrid w:val="0"/>
          <w:sz w:val="28"/>
        </w:rPr>
      </w:pPr>
      <w:r w:rsidRPr="001A079D">
        <w:rPr>
          <w:rFonts w:ascii="Times New Roman" w:hAnsi="Times New Roman" w:cs="Times New Roman"/>
          <w:sz w:val="28"/>
        </w:rPr>
        <w:t>El C. Secretario agrega</w:t>
      </w:r>
      <w:r w:rsidRPr="001A079D">
        <w:rPr>
          <w:rFonts w:ascii="Times New Roman" w:hAnsi="Times New Roman" w:cs="Times New Roman"/>
          <w:snapToGrid w:val="0"/>
          <w:sz w:val="28"/>
        </w:rPr>
        <w:t>: “Se aprueba por unanimidad el Orden del Día prog</w:t>
      </w:r>
      <w:r w:rsidR="00A20A05">
        <w:rPr>
          <w:rFonts w:ascii="Times New Roman" w:hAnsi="Times New Roman" w:cs="Times New Roman"/>
          <w:snapToGrid w:val="0"/>
          <w:sz w:val="28"/>
        </w:rPr>
        <w:t>ramado para la presente Sesión Extrao</w:t>
      </w:r>
      <w:r w:rsidRPr="001A079D">
        <w:rPr>
          <w:rFonts w:ascii="Times New Roman" w:hAnsi="Times New Roman" w:cs="Times New Roman"/>
          <w:snapToGrid w:val="0"/>
          <w:sz w:val="28"/>
        </w:rPr>
        <w:t xml:space="preserve">rdinaria del Republicano Ayuntamiento”. </w:t>
      </w:r>
      <w:r w:rsidRPr="001A079D">
        <w:rPr>
          <w:rFonts w:ascii="Times New Roman" w:hAnsi="Times New Roman" w:cs="Times New Roman"/>
          <w:snapToGrid w:val="0"/>
          <w:sz w:val="28"/>
          <w:u w:val="single"/>
        </w:rPr>
        <w:t xml:space="preserve">                                                                                                                                                                                                                                                                                                                                                                                                                                                       </w:t>
      </w:r>
    </w:p>
    <w:p w:rsidR="003A2D38" w:rsidRDefault="003A2D38" w:rsidP="00A20A05">
      <w:pPr>
        <w:spacing w:after="200" w:line="276" w:lineRule="auto"/>
        <w:contextualSpacing/>
        <w:jc w:val="both"/>
        <w:rPr>
          <w:rFonts w:ascii="Times New Roman" w:hAnsi="Times New Roman"/>
          <w:b/>
        </w:rPr>
      </w:pPr>
    </w:p>
    <w:p w:rsidR="003A2D38" w:rsidRDefault="003A2D38" w:rsidP="003A2D38">
      <w:pPr>
        <w:ind w:firstLine="1134"/>
        <w:contextualSpacing/>
        <w:jc w:val="both"/>
        <w:rPr>
          <w:rFonts w:ascii="Times New Roman" w:hAnsi="Times New Roman" w:cs="Times New Roman"/>
        </w:rPr>
      </w:pPr>
      <w:r w:rsidRPr="00A42884">
        <w:rPr>
          <w:rFonts w:ascii="Times New Roman" w:hAnsi="Times New Roman" w:cs="Times New Roman"/>
          <w:sz w:val="28"/>
          <w:szCs w:val="28"/>
        </w:rPr>
        <w:t>Acto seguido el Secretario comunica:</w:t>
      </w:r>
      <w:r w:rsidRPr="00A42884">
        <w:rPr>
          <w:rFonts w:ascii="Times New Roman" w:hAnsi="Times New Roman" w:cs="Times New Roman"/>
          <w:snapToGrid w:val="0"/>
          <w:sz w:val="28"/>
          <w:szCs w:val="28"/>
        </w:rPr>
        <w:t xml:space="preserve"> “P</w:t>
      </w:r>
      <w:r w:rsidRPr="00A42884">
        <w:rPr>
          <w:rFonts w:ascii="Times New Roman" w:hAnsi="Times New Roman" w:cs="Times New Roman"/>
          <w:sz w:val="28"/>
          <w:szCs w:val="28"/>
        </w:rPr>
        <w:t xml:space="preserve">asamos al </w:t>
      </w:r>
      <w:r w:rsidR="00A20A05">
        <w:rPr>
          <w:rFonts w:ascii="Times New Roman" w:hAnsi="Times New Roman" w:cs="Times New Roman"/>
          <w:b/>
          <w:sz w:val="28"/>
          <w:szCs w:val="28"/>
        </w:rPr>
        <w:t>Cuarto</w:t>
      </w:r>
      <w:r w:rsidRPr="00A42884">
        <w:rPr>
          <w:rFonts w:ascii="Times New Roman" w:hAnsi="Times New Roman" w:cs="Times New Roman"/>
          <w:b/>
          <w:sz w:val="28"/>
          <w:szCs w:val="28"/>
        </w:rPr>
        <w:t xml:space="preserve"> punto </w:t>
      </w:r>
      <w:r w:rsidRPr="00A42884">
        <w:rPr>
          <w:rFonts w:ascii="Times New Roman" w:hAnsi="Times New Roman" w:cs="Times New Roman"/>
          <w:sz w:val="28"/>
          <w:szCs w:val="28"/>
        </w:rPr>
        <w:t xml:space="preserve">del Orden del Día; </w:t>
      </w:r>
      <w:r w:rsidR="00F93D5C">
        <w:rPr>
          <w:rFonts w:ascii="Times New Roman" w:hAnsi="Times New Roman" w:cs="Times New Roman"/>
          <w:sz w:val="28"/>
          <w:szCs w:val="28"/>
        </w:rPr>
        <w:t>Propuesta del Gobierno Municipal, referente a aprobar la modificación al Acuerdo del Ayuntamiento que contiene la Declaratoria de Emergencia y Disposiciones Administrativas para el Municipio de San Nicolás de los Garza, Nuevo León</w:t>
      </w:r>
      <w:r w:rsidRPr="00A42884">
        <w:rPr>
          <w:rFonts w:ascii="Times New Roman" w:hAnsi="Times New Roman" w:cs="Times New Roman"/>
          <w:sz w:val="28"/>
          <w:szCs w:val="28"/>
        </w:rPr>
        <w:t>. Cedo el uso de la palabra a</w:t>
      </w:r>
      <w:r w:rsidR="00F93D5C">
        <w:rPr>
          <w:rFonts w:ascii="Times New Roman" w:hAnsi="Times New Roman" w:cs="Times New Roman"/>
          <w:sz w:val="28"/>
          <w:szCs w:val="28"/>
        </w:rPr>
        <w:t xml:space="preserve"> </w:t>
      </w:r>
      <w:r w:rsidR="00A20A05">
        <w:rPr>
          <w:rFonts w:ascii="Times New Roman" w:hAnsi="Times New Roman" w:cs="Times New Roman"/>
          <w:sz w:val="28"/>
          <w:szCs w:val="28"/>
        </w:rPr>
        <w:t>l</w:t>
      </w:r>
      <w:r w:rsidR="00F93D5C">
        <w:rPr>
          <w:rFonts w:ascii="Times New Roman" w:hAnsi="Times New Roman" w:cs="Times New Roman"/>
          <w:sz w:val="28"/>
          <w:szCs w:val="28"/>
        </w:rPr>
        <w:t>a</w:t>
      </w:r>
      <w:r w:rsidR="00A20A05">
        <w:rPr>
          <w:rFonts w:ascii="Times New Roman" w:hAnsi="Times New Roman" w:cs="Times New Roman"/>
          <w:sz w:val="28"/>
          <w:szCs w:val="28"/>
        </w:rPr>
        <w:t xml:space="preserve"> Síndico </w:t>
      </w:r>
      <w:r w:rsidR="00F93D5C">
        <w:rPr>
          <w:rFonts w:ascii="Times New Roman" w:hAnsi="Times New Roman" w:cs="Times New Roman"/>
          <w:sz w:val="28"/>
          <w:szCs w:val="28"/>
        </w:rPr>
        <w:t>Amparo Lilia Olivares Castañeda</w:t>
      </w:r>
      <w:r w:rsidRPr="00A42884">
        <w:rPr>
          <w:rFonts w:ascii="Times New Roman" w:hAnsi="Times New Roman" w:cs="Times New Roman"/>
          <w:sz w:val="28"/>
          <w:lang w:val="es-MX"/>
        </w:rPr>
        <w:t xml:space="preserve">, </w:t>
      </w:r>
      <w:r w:rsidRPr="00A42884">
        <w:rPr>
          <w:rFonts w:ascii="Times New Roman" w:hAnsi="Times New Roman" w:cs="Times New Roman"/>
          <w:sz w:val="28"/>
          <w:szCs w:val="28"/>
        </w:rPr>
        <w:t>para dar lectura a</w:t>
      </w:r>
      <w:r w:rsidR="00F93D5C">
        <w:rPr>
          <w:rFonts w:ascii="Times New Roman" w:hAnsi="Times New Roman" w:cs="Times New Roman"/>
          <w:sz w:val="28"/>
          <w:szCs w:val="28"/>
        </w:rPr>
        <w:t>l dictamen”. La</w:t>
      </w:r>
      <w:r w:rsidR="00A20A05">
        <w:rPr>
          <w:rFonts w:ascii="Times New Roman" w:hAnsi="Times New Roman" w:cs="Times New Roman"/>
          <w:sz w:val="28"/>
          <w:szCs w:val="28"/>
        </w:rPr>
        <w:t xml:space="preserve"> Síndico</w:t>
      </w:r>
      <w:r w:rsidRPr="00A42884">
        <w:rPr>
          <w:rFonts w:ascii="Times New Roman" w:hAnsi="Times New Roman" w:cs="Times New Roman"/>
          <w:sz w:val="28"/>
          <w:szCs w:val="28"/>
        </w:rPr>
        <w:t xml:space="preserve"> da lectura.</w:t>
      </w:r>
    </w:p>
    <w:p w:rsidR="003A2D38" w:rsidRPr="00D455D0" w:rsidRDefault="003A2D38" w:rsidP="003A2D38">
      <w:pPr>
        <w:ind w:firstLine="1134"/>
        <w:contextualSpacing/>
        <w:jc w:val="both"/>
        <w:rPr>
          <w:rFonts w:ascii="Arial" w:hAnsi="Arial" w:cs="Arial"/>
        </w:rPr>
      </w:pPr>
      <w:r w:rsidRPr="00D455D0">
        <w:rPr>
          <w:rFonts w:ascii="Arial" w:hAnsi="Arial" w:cs="Arial"/>
        </w:rPr>
        <w:t xml:space="preserve">  </w:t>
      </w:r>
    </w:p>
    <w:p w:rsidR="00F93D5C" w:rsidRPr="00F93D5C" w:rsidRDefault="00F93D5C" w:rsidP="00F93D5C">
      <w:pPr>
        <w:contextualSpacing/>
        <w:jc w:val="both"/>
        <w:rPr>
          <w:rFonts w:ascii="Arial" w:hAnsi="Arial" w:cs="Arial"/>
          <w:b/>
          <w:bCs/>
        </w:rPr>
      </w:pPr>
      <w:r w:rsidRPr="00F93D5C">
        <w:rPr>
          <w:rFonts w:ascii="Arial" w:hAnsi="Arial" w:cs="Arial"/>
          <w:b/>
          <w:bCs/>
        </w:rPr>
        <w:t>R. AYUNTAMIENTO</w:t>
      </w:r>
    </w:p>
    <w:p w:rsidR="00F93D5C" w:rsidRPr="00F93D5C" w:rsidRDefault="00F93D5C" w:rsidP="00F93D5C">
      <w:pPr>
        <w:contextualSpacing/>
        <w:jc w:val="both"/>
        <w:rPr>
          <w:rFonts w:ascii="Arial" w:hAnsi="Arial" w:cs="Arial"/>
          <w:b/>
          <w:bCs/>
        </w:rPr>
      </w:pPr>
      <w:r w:rsidRPr="00F93D5C">
        <w:rPr>
          <w:rFonts w:ascii="Arial" w:hAnsi="Arial" w:cs="Arial"/>
          <w:b/>
          <w:bCs/>
        </w:rPr>
        <w:t>P R E S E N T E.-</w:t>
      </w:r>
    </w:p>
    <w:p w:rsidR="00F93D5C" w:rsidRPr="00F93D5C" w:rsidRDefault="00F93D5C" w:rsidP="00F93D5C">
      <w:pPr>
        <w:tabs>
          <w:tab w:val="left" w:pos="1252"/>
        </w:tabs>
        <w:contextualSpacing/>
        <w:jc w:val="both"/>
        <w:rPr>
          <w:rFonts w:ascii="Arial" w:hAnsi="Arial" w:cs="Arial"/>
          <w:b/>
          <w:bCs/>
        </w:rPr>
      </w:pPr>
    </w:p>
    <w:p w:rsidR="00F93D5C" w:rsidRPr="00F93D5C" w:rsidRDefault="00F93D5C" w:rsidP="00F93D5C">
      <w:pPr>
        <w:contextualSpacing/>
        <w:jc w:val="both"/>
        <w:rPr>
          <w:rFonts w:ascii="Arial" w:hAnsi="Arial" w:cs="Arial"/>
          <w:lang w:val="es-ES"/>
        </w:rPr>
      </w:pPr>
      <w:r w:rsidRPr="00F93D5C">
        <w:rPr>
          <w:rFonts w:ascii="Arial" w:hAnsi="Arial" w:cs="Arial"/>
        </w:rPr>
        <w:lastRenderedPageBreak/>
        <w:t>El Gobierno Municipal de San Nicolás de los Garza, Nuevo León, con fundamento en los artículos 15 párrafo segundo, 33 fracción I inciso b) y 35 apartado A fracción II de la Ley de Gobierno Municipal del Estado de Nuevo León, y en los artículos 63, 64 y 66 de la Ley de Protección Civil para el Estado de Nuevo León, propone aprobar la modificación al Acuerdo del Ayuntamiento que contiene la Declaratoria de Emergencia y Disposiciones Administrativas para el Municipio de San Nicolás de los Garza, Nuevo León, considerando lo siguiente:</w:t>
      </w:r>
    </w:p>
    <w:p w:rsidR="00F93D5C" w:rsidRPr="00F93D5C" w:rsidRDefault="00F93D5C" w:rsidP="00F93D5C">
      <w:pPr>
        <w:contextualSpacing/>
        <w:jc w:val="both"/>
        <w:rPr>
          <w:rFonts w:ascii="Arial" w:hAnsi="Arial" w:cs="Arial"/>
          <w:lang w:val="es-ES"/>
        </w:rPr>
      </w:pPr>
    </w:p>
    <w:p w:rsidR="00F93D5C" w:rsidRPr="00F93D5C" w:rsidRDefault="00F93D5C" w:rsidP="00F93D5C">
      <w:pPr>
        <w:contextualSpacing/>
        <w:jc w:val="both"/>
        <w:rPr>
          <w:rFonts w:ascii="Arial" w:hAnsi="Arial" w:cs="Arial"/>
          <w:i/>
        </w:rPr>
      </w:pPr>
      <w:r w:rsidRPr="00F93D5C">
        <w:rPr>
          <w:rFonts w:ascii="Arial" w:hAnsi="Arial" w:cs="Arial"/>
        </w:rPr>
        <w:t xml:space="preserve">1.- Que el 18 de marzo de 2020, el Ayuntamiento aprobó </w:t>
      </w:r>
      <w:r w:rsidRPr="00F93D5C">
        <w:rPr>
          <w:rFonts w:ascii="Arial" w:hAnsi="Arial" w:cs="Arial"/>
          <w:i/>
        </w:rPr>
        <w:t>la Declaratoria de Emergencia y Disposiciones Administrativas tendientes a evitar la propagación del virus COVID-19 en el Municipio de San Nicolás de los Garza, Nuevo León, en los siguientes términos:</w:t>
      </w:r>
    </w:p>
    <w:p w:rsidR="00F93D5C" w:rsidRPr="00F93D5C" w:rsidRDefault="00F93D5C" w:rsidP="00F93D5C">
      <w:pPr>
        <w:contextualSpacing/>
        <w:jc w:val="both"/>
        <w:rPr>
          <w:rFonts w:ascii="Arial" w:hAnsi="Arial" w:cs="Arial"/>
          <w:i/>
        </w:rPr>
      </w:pPr>
    </w:p>
    <w:p w:rsidR="00F93D5C" w:rsidRPr="00F93D5C" w:rsidRDefault="00F93D5C" w:rsidP="00F93D5C">
      <w:pPr>
        <w:jc w:val="both"/>
        <w:rPr>
          <w:rFonts w:ascii="Arial" w:hAnsi="Arial" w:cs="Arial"/>
          <w:i/>
        </w:rPr>
      </w:pPr>
      <w:r w:rsidRPr="00F93D5C">
        <w:rPr>
          <w:rFonts w:ascii="Arial" w:hAnsi="Arial" w:cs="Arial"/>
          <w:i/>
        </w:rPr>
        <w:t>I. Se suspenden las actividades no esenciales del Gobierno Municipal de San Nicolás de los Garza, Nuevo León, por lo que se declaran días inhábiles los días correspondientes del 19 de marzo de 2020 al 20 de abril de 2020 pudiendo ser prorrogados, suspendiendo total o parcialmente las labores en la administración pública municipal, reduciendo las jornadas de trabajo, ajustando los días y horarios laborales, autorizando mecanismos de trabajo desde casa y demás determinaciones preventivas, sin dejar de brindar los servicios públicos establecidos en el artículo 115 de la Constitución Política de los Estados Unidos Mexicanos, incluidos los servicios de seguridad pública y vial, emergencias, salud pública, protección civil, bomberos y asistencia social.</w:t>
      </w:r>
    </w:p>
    <w:p w:rsidR="00F93D5C" w:rsidRPr="00F93D5C" w:rsidRDefault="00F93D5C" w:rsidP="00F93D5C">
      <w:pPr>
        <w:jc w:val="both"/>
        <w:rPr>
          <w:rFonts w:ascii="Arial" w:hAnsi="Arial" w:cs="Arial"/>
          <w:i/>
        </w:rPr>
      </w:pPr>
    </w:p>
    <w:p w:rsidR="00F93D5C" w:rsidRPr="00F93D5C" w:rsidRDefault="00F93D5C" w:rsidP="00F93D5C">
      <w:pPr>
        <w:jc w:val="both"/>
        <w:rPr>
          <w:rFonts w:ascii="Arial" w:hAnsi="Arial" w:cs="Arial"/>
          <w:i/>
        </w:rPr>
      </w:pPr>
      <w:r w:rsidRPr="00F93D5C">
        <w:rPr>
          <w:rFonts w:ascii="Arial" w:hAnsi="Arial" w:cs="Arial"/>
          <w:i/>
        </w:rPr>
        <w:t>II. Se suspenden en todas las dependencias, órganos y unidades de la administración pública municipal de San Nicolás de los Garza, Nuevo León, la celebración de sesiones o reuniones de comisiones, comités, consejos, juntas u otros organismos colegiados, incluido el Ayuntamiento, con excepción para tratar asuntos urgentes de salud pública y/o seguridad.</w:t>
      </w:r>
    </w:p>
    <w:p w:rsidR="00F93D5C" w:rsidRPr="00F93D5C" w:rsidRDefault="00F93D5C" w:rsidP="00F93D5C">
      <w:pPr>
        <w:jc w:val="both"/>
        <w:rPr>
          <w:rFonts w:ascii="Arial" w:hAnsi="Arial" w:cs="Arial"/>
          <w:i/>
        </w:rPr>
      </w:pPr>
    </w:p>
    <w:p w:rsidR="00F93D5C" w:rsidRPr="00F93D5C" w:rsidRDefault="00F93D5C" w:rsidP="00F93D5C">
      <w:pPr>
        <w:jc w:val="both"/>
        <w:rPr>
          <w:rFonts w:ascii="Arial" w:hAnsi="Arial" w:cs="Arial"/>
          <w:i/>
        </w:rPr>
      </w:pPr>
      <w:r w:rsidRPr="00F93D5C">
        <w:rPr>
          <w:rFonts w:ascii="Arial" w:hAnsi="Arial" w:cs="Arial"/>
          <w:i/>
        </w:rPr>
        <w:t>III. Se suspenden los trámites administrativos en curso derivados de leyes y reglamentos, sin afectar los términos previstos en cada uno de ellos, volviéndose a reanudar a la conclusión de la vigencia del presente Acuerdo, durante dicho término no correrán los términos y plazos procesales para ningún efecto legal.</w:t>
      </w:r>
    </w:p>
    <w:p w:rsidR="00F93D5C" w:rsidRPr="00F93D5C" w:rsidRDefault="00F93D5C" w:rsidP="00F93D5C">
      <w:pPr>
        <w:jc w:val="both"/>
        <w:rPr>
          <w:rFonts w:ascii="Arial" w:hAnsi="Arial" w:cs="Arial"/>
          <w:i/>
        </w:rPr>
      </w:pPr>
    </w:p>
    <w:p w:rsidR="00F93D5C" w:rsidRPr="00F93D5C" w:rsidRDefault="00F93D5C" w:rsidP="00F93D5C">
      <w:pPr>
        <w:jc w:val="both"/>
        <w:rPr>
          <w:rFonts w:ascii="Arial" w:hAnsi="Arial" w:cs="Arial"/>
          <w:i/>
        </w:rPr>
      </w:pPr>
      <w:r w:rsidRPr="00F93D5C">
        <w:rPr>
          <w:rFonts w:ascii="Arial" w:hAnsi="Arial" w:cs="Arial"/>
          <w:i/>
        </w:rPr>
        <w:t>IV. Se requiere la suspensión de las actividades de los casinos, cines y centros sociales, y de igual forma, el funcionamiento de los Mercados Rodantes, en el Municipio de San Nicolás de los Garza, Nuevo León.</w:t>
      </w:r>
    </w:p>
    <w:p w:rsidR="00F93D5C" w:rsidRPr="00F93D5C" w:rsidRDefault="00F93D5C" w:rsidP="00F93D5C">
      <w:pPr>
        <w:jc w:val="both"/>
        <w:rPr>
          <w:rFonts w:ascii="Arial" w:hAnsi="Arial" w:cs="Arial"/>
          <w:i/>
        </w:rPr>
      </w:pPr>
    </w:p>
    <w:p w:rsidR="00F93D5C" w:rsidRPr="00F93D5C" w:rsidRDefault="00F93D5C" w:rsidP="00F93D5C">
      <w:pPr>
        <w:jc w:val="both"/>
        <w:rPr>
          <w:rFonts w:ascii="Arial" w:hAnsi="Arial" w:cs="Arial"/>
          <w:i/>
        </w:rPr>
      </w:pPr>
      <w:r w:rsidRPr="00F93D5C">
        <w:rPr>
          <w:rFonts w:ascii="Arial" w:hAnsi="Arial" w:cs="Arial"/>
          <w:i/>
        </w:rPr>
        <w:t>V. Difúndanse permanentemente a la población de San Nicolás de los Garza, Nuevo León, las recomendaciones para prevenir la transmisión del virus COVID-19.</w:t>
      </w:r>
    </w:p>
    <w:p w:rsidR="00F93D5C" w:rsidRPr="00F93D5C" w:rsidRDefault="00F93D5C" w:rsidP="00F93D5C">
      <w:pPr>
        <w:jc w:val="both"/>
        <w:rPr>
          <w:rFonts w:ascii="Arial" w:hAnsi="Arial" w:cs="Arial"/>
          <w:i/>
        </w:rPr>
      </w:pPr>
    </w:p>
    <w:p w:rsidR="00F93D5C" w:rsidRPr="00F93D5C" w:rsidRDefault="00F93D5C" w:rsidP="00F93D5C">
      <w:pPr>
        <w:jc w:val="both"/>
        <w:rPr>
          <w:rFonts w:ascii="Arial" w:hAnsi="Arial" w:cs="Arial"/>
          <w:i/>
        </w:rPr>
      </w:pPr>
      <w:r w:rsidRPr="00F93D5C">
        <w:rPr>
          <w:rFonts w:ascii="Arial" w:hAnsi="Arial" w:cs="Arial"/>
          <w:i/>
        </w:rPr>
        <w:t>VI.- En dado caso de ser necesario, el Gobierno Municipal podrá imponer las medidas necesarias para evitar la concurrencia de personas en la vía pública dentro del Municipio de San Nicolás de los Garza, Nuevo León.</w:t>
      </w:r>
    </w:p>
    <w:p w:rsidR="00F93D5C" w:rsidRPr="00F93D5C" w:rsidRDefault="00F93D5C" w:rsidP="00F93D5C">
      <w:pPr>
        <w:jc w:val="both"/>
        <w:rPr>
          <w:rFonts w:ascii="Arial" w:hAnsi="Arial" w:cs="Arial"/>
        </w:rPr>
      </w:pPr>
    </w:p>
    <w:p w:rsidR="00F93D5C" w:rsidRPr="00F93D5C" w:rsidRDefault="00F93D5C" w:rsidP="00F93D5C">
      <w:pPr>
        <w:jc w:val="both"/>
        <w:rPr>
          <w:rFonts w:ascii="Arial" w:hAnsi="Arial" w:cs="Arial"/>
        </w:rPr>
      </w:pPr>
      <w:r w:rsidRPr="00F93D5C">
        <w:rPr>
          <w:rFonts w:ascii="Arial" w:hAnsi="Arial" w:cs="Arial"/>
        </w:rPr>
        <w:t>2.- Que resulta necesario, modificar el Acuerdo del Ayuntamiento en cuestión, para poder realizar diversos procesos jurídicos y/o administrativos, para que el Gobierno Municipal pueda continuar brindando los servicios públicos, y también, se puedan realizar procedimientos en materia de adquisiciones, obra pública, patrimonio y cualquier otro que consideren necesario las Dependencias Municipales.</w:t>
      </w:r>
    </w:p>
    <w:p w:rsidR="00F93D5C" w:rsidRPr="00F93D5C" w:rsidRDefault="00F93D5C" w:rsidP="00F93D5C">
      <w:pPr>
        <w:jc w:val="both"/>
        <w:rPr>
          <w:rFonts w:ascii="Arial" w:hAnsi="Arial" w:cs="Arial"/>
        </w:rPr>
      </w:pPr>
    </w:p>
    <w:p w:rsidR="00F93D5C" w:rsidRPr="00F93D5C" w:rsidRDefault="00F93D5C" w:rsidP="00F93D5C">
      <w:pPr>
        <w:jc w:val="both"/>
        <w:rPr>
          <w:rFonts w:ascii="Arial" w:hAnsi="Arial" w:cs="Arial"/>
        </w:rPr>
      </w:pPr>
      <w:r w:rsidRPr="00F93D5C">
        <w:rPr>
          <w:rFonts w:ascii="Arial" w:hAnsi="Arial" w:cs="Arial"/>
        </w:rPr>
        <w:t xml:space="preserve">3. Que también, dentro de los procesos jurídicos y/o administrativos en materia de adquisiciones, obra pública, patrimonio y cualquier otro que consideren necesario las Dependencias Municipales, en los cuales involucre la celebración de sesiones o reuniones de comisiones, comités, consejos, juntas u otros organismos colegiados, </w:t>
      </w:r>
      <w:r w:rsidRPr="00F93D5C">
        <w:rPr>
          <w:rFonts w:ascii="Arial" w:hAnsi="Arial" w:cs="Arial"/>
        </w:rPr>
        <w:lastRenderedPageBreak/>
        <w:t>estas se puedan llevar a cabo tomando en cuenta las recomendaciones de prevención en materia de salud por la presencia del virus COVID-19 en el Municipio.</w:t>
      </w:r>
    </w:p>
    <w:p w:rsidR="00F93D5C" w:rsidRPr="00F93D5C" w:rsidRDefault="00F93D5C" w:rsidP="00F93D5C">
      <w:pPr>
        <w:jc w:val="both"/>
        <w:rPr>
          <w:rFonts w:ascii="Arial" w:hAnsi="Arial" w:cs="Arial"/>
        </w:rPr>
      </w:pPr>
    </w:p>
    <w:p w:rsidR="00F93D5C" w:rsidRPr="00F93D5C" w:rsidRDefault="00F93D5C" w:rsidP="00F93D5C">
      <w:pPr>
        <w:jc w:val="both"/>
        <w:rPr>
          <w:rFonts w:ascii="Arial" w:hAnsi="Arial" w:cs="Arial"/>
        </w:rPr>
      </w:pPr>
      <w:r w:rsidRPr="00F93D5C">
        <w:rPr>
          <w:rFonts w:ascii="Arial" w:hAnsi="Arial" w:cs="Arial"/>
        </w:rPr>
        <w:t>4. Y que incluso, se pueda utilizar las herramientas tecnológicas para la celebración de sesiones o reuniones no presenciales, es decir virtuales, de comisiones, comités, consejos, juntas u otros organismos colegiados, principalmente para las relacionadas al funcionamiento del Ayuntamiento de San Nicolás de los Garza, Nuevo León.</w:t>
      </w:r>
    </w:p>
    <w:p w:rsidR="00F93D5C" w:rsidRPr="00F93D5C" w:rsidRDefault="00F93D5C" w:rsidP="00F93D5C">
      <w:pPr>
        <w:jc w:val="both"/>
        <w:rPr>
          <w:rFonts w:ascii="Arial" w:hAnsi="Arial" w:cs="Arial"/>
        </w:rPr>
      </w:pPr>
    </w:p>
    <w:p w:rsidR="00F93D5C" w:rsidRPr="00F93D5C" w:rsidRDefault="00F93D5C" w:rsidP="00F93D5C">
      <w:pPr>
        <w:jc w:val="both"/>
        <w:rPr>
          <w:rFonts w:ascii="Arial" w:hAnsi="Arial" w:cs="Arial"/>
        </w:rPr>
      </w:pPr>
      <w:r w:rsidRPr="00F93D5C">
        <w:rPr>
          <w:rFonts w:ascii="Arial" w:hAnsi="Arial" w:cs="Arial"/>
        </w:rPr>
        <w:t>Ahora bien, es necesario aprobar una modificación al Acuerdo del Ayuntamiento que contiene la Declaratoria de Emergencia y Disposiciones Administrativas para el Municipio de San Nicolás de los Garza, Nuevo León, de fecha 18 de marzo de 2020, en concreto a las fracciones II y III, para poder continuar con la realización de procesos jurídicos y/o administrativos en materia de adquisiciones, obra pública, patrimonio y cualquier otro que consideren necesario las Dependencias Municipales.</w:t>
      </w:r>
    </w:p>
    <w:p w:rsidR="00F93D5C" w:rsidRPr="00F93D5C" w:rsidRDefault="00F93D5C" w:rsidP="00F93D5C">
      <w:pPr>
        <w:contextualSpacing/>
        <w:jc w:val="both"/>
        <w:rPr>
          <w:rFonts w:ascii="Arial" w:hAnsi="Arial" w:cs="Arial"/>
        </w:rPr>
      </w:pPr>
    </w:p>
    <w:p w:rsidR="00F93D5C" w:rsidRPr="00F93D5C" w:rsidRDefault="00F93D5C" w:rsidP="00F93D5C">
      <w:pPr>
        <w:contextualSpacing/>
        <w:jc w:val="both"/>
        <w:rPr>
          <w:rFonts w:ascii="Arial" w:hAnsi="Arial" w:cs="Arial"/>
          <w:bCs/>
        </w:rPr>
      </w:pPr>
      <w:r w:rsidRPr="00F93D5C">
        <w:rPr>
          <w:rFonts w:ascii="Arial" w:hAnsi="Arial" w:cs="Arial"/>
        </w:rPr>
        <w:t>Por lo anterior, se propone y recomienda la aprobación del siguiente proyecto de:</w:t>
      </w:r>
    </w:p>
    <w:p w:rsidR="00F93D5C" w:rsidRPr="00F93D5C" w:rsidRDefault="00F93D5C" w:rsidP="00F93D5C">
      <w:pPr>
        <w:contextualSpacing/>
        <w:jc w:val="both"/>
        <w:rPr>
          <w:rFonts w:ascii="Arial" w:hAnsi="Arial" w:cs="Arial"/>
          <w:b/>
          <w:bCs/>
        </w:rPr>
      </w:pPr>
    </w:p>
    <w:p w:rsidR="00F93D5C" w:rsidRPr="00F93D5C" w:rsidRDefault="00F93D5C" w:rsidP="00F93D5C">
      <w:pPr>
        <w:contextualSpacing/>
        <w:jc w:val="center"/>
        <w:rPr>
          <w:rFonts w:ascii="Arial" w:hAnsi="Arial" w:cs="Arial"/>
          <w:b/>
        </w:rPr>
      </w:pPr>
      <w:r w:rsidRPr="00F93D5C">
        <w:rPr>
          <w:rFonts w:ascii="Arial" w:hAnsi="Arial" w:cs="Arial"/>
          <w:b/>
        </w:rPr>
        <w:t>A C U E R D O</w:t>
      </w:r>
    </w:p>
    <w:p w:rsidR="00F93D5C" w:rsidRPr="00F93D5C" w:rsidRDefault="00F93D5C" w:rsidP="00F93D5C">
      <w:pPr>
        <w:contextualSpacing/>
        <w:jc w:val="both"/>
        <w:rPr>
          <w:rFonts w:ascii="Arial" w:hAnsi="Arial" w:cs="Arial"/>
          <w:b/>
        </w:rPr>
      </w:pPr>
    </w:p>
    <w:p w:rsidR="00F93D5C" w:rsidRPr="00F93D5C" w:rsidRDefault="00F93D5C" w:rsidP="00F93D5C">
      <w:pPr>
        <w:contextualSpacing/>
        <w:jc w:val="both"/>
        <w:rPr>
          <w:rFonts w:ascii="Arial" w:hAnsi="Arial" w:cs="Arial"/>
        </w:rPr>
      </w:pPr>
      <w:r>
        <w:rPr>
          <w:rFonts w:ascii="Arial" w:hAnsi="Arial" w:cs="Arial"/>
          <w:b/>
        </w:rPr>
        <w:t>PRIMERO.-</w:t>
      </w:r>
      <w:r w:rsidRPr="00F93D5C">
        <w:rPr>
          <w:rFonts w:ascii="Arial" w:hAnsi="Arial" w:cs="Arial"/>
        </w:rPr>
        <w:t xml:space="preserve"> Se aprueba modificar las fracciones II y III del punto PRIMERO del Acuerdo del Ayuntamiento que contiene la Declaratoria de Emergencia y Disposiciones Administrativas tendientes a evitar la propagación del virus COVID-19 en el Municipio de San Nicolás de los Garza, Nuevo León, de fecha 18 de marzo de 2020, en los siguientes términos:</w:t>
      </w:r>
    </w:p>
    <w:p w:rsidR="00F93D5C" w:rsidRPr="00F93D5C" w:rsidRDefault="00F93D5C" w:rsidP="00F93D5C">
      <w:pPr>
        <w:contextualSpacing/>
        <w:jc w:val="both"/>
        <w:rPr>
          <w:rFonts w:ascii="Arial" w:hAnsi="Arial" w:cs="Arial"/>
        </w:rPr>
      </w:pPr>
    </w:p>
    <w:p w:rsidR="00F93D5C" w:rsidRPr="00F93D5C" w:rsidRDefault="00F93D5C" w:rsidP="00F93D5C">
      <w:pPr>
        <w:jc w:val="both"/>
        <w:rPr>
          <w:rFonts w:ascii="Arial" w:hAnsi="Arial" w:cs="Arial"/>
        </w:rPr>
      </w:pPr>
      <w:r w:rsidRPr="00F93D5C">
        <w:rPr>
          <w:rFonts w:ascii="Arial" w:hAnsi="Arial" w:cs="Arial"/>
          <w:b/>
        </w:rPr>
        <w:t>II.</w:t>
      </w:r>
      <w:r w:rsidRPr="00F93D5C">
        <w:rPr>
          <w:rFonts w:ascii="Arial" w:hAnsi="Arial" w:cs="Arial"/>
        </w:rPr>
        <w:t xml:space="preserve"> Se suspenden en todas las dependencias, órganos y unidades de la administración pública municipal de San Nicolás de los Garza, Nuevo León, la celebración de sesiones o reuniones presenciales, de comisiones, comités, consejos, juntas u otros organismos colegiados, incluido el Ayuntamiento, con excepción de los relacionados en materia de adquisiciones, obra pública, patrimonio y cualquier otro que consideren necesario las Dependencias Municipales.</w:t>
      </w:r>
    </w:p>
    <w:p w:rsidR="00F93D5C" w:rsidRPr="00F93D5C" w:rsidRDefault="00F93D5C" w:rsidP="00F93D5C">
      <w:pPr>
        <w:jc w:val="both"/>
        <w:rPr>
          <w:rFonts w:ascii="Arial" w:hAnsi="Arial" w:cs="Arial"/>
        </w:rPr>
      </w:pPr>
    </w:p>
    <w:p w:rsidR="00F93D5C" w:rsidRPr="00F93D5C" w:rsidRDefault="00F93D5C" w:rsidP="00F93D5C">
      <w:pPr>
        <w:jc w:val="both"/>
        <w:rPr>
          <w:rFonts w:ascii="Arial" w:hAnsi="Arial" w:cs="Arial"/>
        </w:rPr>
      </w:pPr>
      <w:r w:rsidRPr="00F93D5C">
        <w:rPr>
          <w:rFonts w:ascii="Arial" w:hAnsi="Arial" w:cs="Arial"/>
        </w:rPr>
        <w:t xml:space="preserve">De igual forma, se autoriza la utilización de herramientas tecnológicas para la celebración de sesiones o reuniones </w:t>
      </w:r>
      <w:r w:rsidRPr="00F93D5C">
        <w:rPr>
          <w:rFonts w:ascii="Arial" w:hAnsi="Arial" w:cs="Arial"/>
          <w:u w:val="single"/>
        </w:rPr>
        <w:t>no presenciales</w:t>
      </w:r>
      <w:r w:rsidRPr="00F93D5C">
        <w:rPr>
          <w:rFonts w:ascii="Arial" w:hAnsi="Arial" w:cs="Arial"/>
        </w:rPr>
        <w:t>, de comisiones, comités, consejos, juntas u otros organismos colegiados, principalmente para las relacionadas al funcionamiento del Ayuntamiento de San Nicolás de los Garza, Nuevo León.</w:t>
      </w:r>
    </w:p>
    <w:p w:rsidR="00F93D5C" w:rsidRPr="00F93D5C" w:rsidRDefault="00F93D5C" w:rsidP="00F93D5C">
      <w:pPr>
        <w:jc w:val="both"/>
        <w:rPr>
          <w:rFonts w:ascii="Arial" w:hAnsi="Arial" w:cs="Arial"/>
        </w:rPr>
      </w:pPr>
    </w:p>
    <w:p w:rsidR="00F93D5C" w:rsidRPr="00F93D5C" w:rsidRDefault="00F93D5C" w:rsidP="00F93D5C">
      <w:pPr>
        <w:jc w:val="both"/>
        <w:rPr>
          <w:rFonts w:ascii="Arial" w:hAnsi="Arial" w:cs="Arial"/>
        </w:rPr>
      </w:pPr>
      <w:r w:rsidRPr="00F93D5C">
        <w:rPr>
          <w:rFonts w:ascii="Arial" w:hAnsi="Arial" w:cs="Arial"/>
          <w:b/>
        </w:rPr>
        <w:t>III.</w:t>
      </w:r>
      <w:r w:rsidRPr="00F93D5C">
        <w:rPr>
          <w:rFonts w:ascii="Arial" w:hAnsi="Arial" w:cs="Arial"/>
        </w:rPr>
        <w:t xml:space="preserve"> Se suspenden los trámites administrativos en curso derivados de leyes y reglamentos, sin afectar los términos previstos en cada uno de ellos, volviéndose a reanudar a la conclusión de la vigencia del presente Acuerdo, durante dicho término no correrán los términos y plazos procesales para ningún efecto legal, con excepción de los relacionados en materia de adquisiciones, obra pública, patrimonio y cualquier otro que consideren necesario las Dependencias Municipales.</w:t>
      </w:r>
    </w:p>
    <w:p w:rsidR="00F93D5C" w:rsidRPr="00F93D5C" w:rsidRDefault="00F93D5C" w:rsidP="00F93D5C">
      <w:pPr>
        <w:jc w:val="both"/>
        <w:rPr>
          <w:rFonts w:ascii="Arial" w:hAnsi="Arial" w:cs="Arial"/>
        </w:rPr>
      </w:pPr>
    </w:p>
    <w:p w:rsidR="00F93D5C" w:rsidRPr="00F93D5C" w:rsidRDefault="00F93D5C" w:rsidP="00F93D5C">
      <w:pPr>
        <w:jc w:val="both"/>
        <w:rPr>
          <w:rFonts w:ascii="Arial" w:hAnsi="Arial" w:cs="Arial"/>
        </w:rPr>
      </w:pPr>
      <w:r w:rsidRPr="00F93D5C">
        <w:rPr>
          <w:rFonts w:ascii="Arial" w:hAnsi="Arial" w:cs="Arial"/>
          <w:b/>
        </w:rPr>
        <w:t>SEGUNDO</w:t>
      </w:r>
      <w:r>
        <w:rPr>
          <w:rFonts w:ascii="Arial" w:hAnsi="Arial" w:cs="Arial"/>
          <w:b/>
        </w:rPr>
        <w:t>.-</w:t>
      </w:r>
      <w:r w:rsidRPr="00F93D5C">
        <w:rPr>
          <w:rFonts w:ascii="Arial" w:hAnsi="Arial" w:cs="Arial"/>
        </w:rPr>
        <w:t xml:space="preserve"> Publíquese el presente acuerdo en la Gaceta Municipal.</w:t>
      </w:r>
    </w:p>
    <w:p w:rsidR="00F93D5C" w:rsidRPr="00F93D5C" w:rsidRDefault="00F93D5C" w:rsidP="00F93D5C">
      <w:pPr>
        <w:contextualSpacing/>
        <w:jc w:val="both"/>
        <w:rPr>
          <w:rFonts w:ascii="Arial" w:hAnsi="Arial" w:cs="Arial"/>
          <w:b/>
        </w:rPr>
      </w:pPr>
    </w:p>
    <w:p w:rsidR="00F93D5C" w:rsidRPr="00F93D5C" w:rsidRDefault="00F93D5C" w:rsidP="00F93D5C">
      <w:pPr>
        <w:contextualSpacing/>
        <w:jc w:val="both"/>
        <w:rPr>
          <w:rFonts w:ascii="Arial" w:hAnsi="Arial" w:cs="Arial"/>
        </w:rPr>
      </w:pPr>
      <w:r w:rsidRPr="00F93D5C">
        <w:rPr>
          <w:rFonts w:ascii="Arial" w:hAnsi="Arial" w:cs="Arial"/>
        </w:rPr>
        <w:t>Así lo acuerdan y suscriben, a 26 de marzo de 2020, en San Nicolás de los Garza, Nuevo León.</w:t>
      </w:r>
    </w:p>
    <w:p w:rsidR="00F93D5C" w:rsidRPr="00F93D5C" w:rsidRDefault="00F93D5C" w:rsidP="00F93D5C">
      <w:pPr>
        <w:jc w:val="both"/>
        <w:rPr>
          <w:rFonts w:ascii="Arial" w:hAnsi="Arial" w:cs="Arial"/>
        </w:rPr>
      </w:pPr>
    </w:p>
    <w:p w:rsidR="00F93D5C" w:rsidRPr="00F93D5C" w:rsidRDefault="00F93D5C" w:rsidP="00F93D5C">
      <w:pPr>
        <w:jc w:val="both"/>
        <w:rPr>
          <w:rFonts w:ascii="Arial" w:hAnsi="Arial" w:cs="Arial"/>
        </w:rPr>
      </w:pPr>
    </w:p>
    <w:p w:rsidR="00F93D5C" w:rsidRPr="00F93D5C" w:rsidRDefault="00F93D5C" w:rsidP="00F93D5C">
      <w:pPr>
        <w:tabs>
          <w:tab w:val="center" w:pos="2410"/>
          <w:tab w:val="center" w:pos="7371"/>
        </w:tabs>
        <w:rPr>
          <w:rFonts w:ascii="Arial" w:hAnsi="Arial" w:cs="Arial"/>
          <w:b/>
        </w:rPr>
      </w:pPr>
      <w:r w:rsidRPr="00F93D5C">
        <w:rPr>
          <w:rFonts w:ascii="Arial" w:hAnsi="Arial" w:cs="Arial"/>
          <w:b/>
        </w:rPr>
        <w:tab/>
        <w:t>Dr. Zeferino Salgado Almaguer</w:t>
      </w:r>
      <w:r w:rsidRPr="00F93D5C">
        <w:rPr>
          <w:rFonts w:ascii="Arial" w:hAnsi="Arial" w:cs="Arial"/>
          <w:b/>
        </w:rPr>
        <w:tab/>
        <w:t>Dr. Alejandro Reynoso Gil</w:t>
      </w:r>
    </w:p>
    <w:p w:rsidR="00F93D5C" w:rsidRPr="00F93D5C" w:rsidRDefault="00F93D5C" w:rsidP="00F93D5C">
      <w:pPr>
        <w:tabs>
          <w:tab w:val="center" w:pos="2410"/>
          <w:tab w:val="center" w:pos="7371"/>
        </w:tabs>
        <w:rPr>
          <w:rFonts w:ascii="Arial" w:hAnsi="Arial" w:cs="Arial"/>
          <w:b/>
        </w:rPr>
      </w:pPr>
      <w:r w:rsidRPr="00F93D5C">
        <w:rPr>
          <w:rFonts w:ascii="Arial" w:hAnsi="Arial" w:cs="Arial"/>
          <w:b/>
        </w:rPr>
        <w:tab/>
        <w:t>Presidente Municipal</w:t>
      </w:r>
      <w:r w:rsidRPr="00F93D5C">
        <w:rPr>
          <w:rFonts w:ascii="Arial" w:hAnsi="Arial" w:cs="Arial"/>
          <w:b/>
        </w:rPr>
        <w:tab/>
        <w:t>Secretario del Ayuntamiento</w:t>
      </w:r>
    </w:p>
    <w:p w:rsidR="00AA2B58" w:rsidRPr="00F93D5C" w:rsidRDefault="00AA2B58" w:rsidP="00AA2B58">
      <w:pPr>
        <w:tabs>
          <w:tab w:val="center" w:pos="2410"/>
          <w:tab w:val="center" w:pos="7230"/>
        </w:tabs>
        <w:rPr>
          <w:rFonts w:ascii="Arial" w:hAnsi="Arial" w:cs="Arial"/>
        </w:rPr>
      </w:pPr>
    </w:p>
    <w:p w:rsidR="003A2D38" w:rsidRPr="00F93D5C" w:rsidRDefault="003A2D38" w:rsidP="003A2D38">
      <w:pPr>
        <w:autoSpaceDE w:val="0"/>
        <w:autoSpaceDN w:val="0"/>
        <w:adjustRightInd w:val="0"/>
        <w:jc w:val="both"/>
        <w:rPr>
          <w:rFonts w:ascii="Times New Roman" w:hAnsi="Times New Roman" w:cs="Times New Roman"/>
        </w:rPr>
      </w:pPr>
    </w:p>
    <w:p w:rsidR="00AA2B58" w:rsidRDefault="00AA2B58" w:rsidP="003A2D38">
      <w:pPr>
        <w:autoSpaceDE w:val="0"/>
        <w:autoSpaceDN w:val="0"/>
        <w:adjustRightInd w:val="0"/>
        <w:ind w:firstLine="1134"/>
        <w:jc w:val="both"/>
        <w:rPr>
          <w:rFonts w:ascii="Times New Roman" w:hAnsi="Times New Roman" w:cs="Times New Roman"/>
          <w:sz w:val="28"/>
          <w:szCs w:val="28"/>
        </w:rPr>
      </w:pPr>
      <w:r>
        <w:rPr>
          <w:rFonts w:ascii="Times New Roman" w:hAnsi="Times New Roman" w:cs="Times New Roman"/>
          <w:sz w:val="28"/>
          <w:szCs w:val="28"/>
        </w:rPr>
        <w:lastRenderedPageBreak/>
        <w:t>“Es Cuanto señor Secretario”.</w:t>
      </w:r>
    </w:p>
    <w:p w:rsidR="00AA2B58" w:rsidRDefault="00AA2B58" w:rsidP="003A2D38">
      <w:pPr>
        <w:autoSpaceDE w:val="0"/>
        <w:autoSpaceDN w:val="0"/>
        <w:adjustRightInd w:val="0"/>
        <w:ind w:firstLine="1134"/>
        <w:jc w:val="both"/>
        <w:rPr>
          <w:rFonts w:ascii="Times New Roman" w:hAnsi="Times New Roman" w:cs="Times New Roman"/>
          <w:sz w:val="28"/>
          <w:szCs w:val="28"/>
        </w:rPr>
      </w:pPr>
    </w:p>
    <w:p w:rsidR="00B03D10" w:rsidRDefault="00B03D10" w:rsidP="003A2D38">
      <w:pPr>
        <w:autoSpaceDE w:val="0"/>
        <w:autoSpaceDN w:val="0"/>
        <w:adjustRightInd w:val="0"/>
        <w:ind w:firstLine="1134"/>
        <w:jc w:val="both"/>
        <w:rPr>
          <w:b/>
          <w:sz w:val="28"/>
          <w:szCs w:val="28"/>
        </w:rPr>
      </w:pPr>
    </w:p>
    <w:p w:rsidR="003A2D38" w:rsidRPr="00AA2B58" w:rsidRDefault="003A2D38" w:rsidP="003A2D38">
      <w:pPr>
        <w:autoSpaceDE w:val="0"/>
        <w:autoSpaceDN w:val="0"/>
        <w:adjustRightInd w:val="0"/>
        <w:ind w:firstLine="1134"/>
        <w:jc w:val="both"/>
        <w:rPr>
          <w:rFonts w:ascii="Times New Roman" w:hAnsi="Times New Roman" w:cs="Times New Roman"/>
          <w:sz w:val="28"/>
          <w:szCs w:val="28"/>
        </w:rPr>
      </w:pPr>
      <w:bookmarkStart w:id="0" w:name="_GoBack"/>
      <w:bookmarkEnd w:id="0"/>
      <w:r w:rsidRPr="00AA2B58">
        <w:rPr>
          <w:rFonts w:ascii="Times New Roman" w:hAnsi="Times New Roman" w:cs="Times New Roman"/>
          <w:sz w:val="28"/>
          <w:szCs w:val="28"/>
        </w:rPr>
        <w:t xml:space="preserve">El C. Secretario comenta: “Se somete a votación de Ustedes en forma económica, </w:t>
      </w:r>
      <w:r w:rsidR="00FE737C">
        <w:rPr>
          <w:rFonts w:ascii="Times New Roman" w:hAnsi="Times New Roman" w:cs="Times New Roman"/>
          <w:sz w:val="28"/>
          <w:szCs w:val="28"/>
        </w:rPr>
        <w:t>Propuesta del Gobierno Municipal, referente a aprobar la modificación al Acuerdo del Ayuntamiento que contiene la Declaratoria de Emergencia y Disposiciones Administrativas para el Municipio de San Nicolás de los Garza, Nuevo León</w:t>
      </w:r>
      <w:r w:rsidRPr="00AA2B58">
        <w:rPr>
          <w:rFonts w:ascii="Times New Roman" w:hAnsi="Times New Roman" w:cs="Times New Roman"/>
          <w:sz w:val="28"/>
          <w:szCs w:val="28"/>
        </w:rPr>
        <w:t xml:space="preserve">, en los términos anteriormente expuestos, </w:t>
      </w:r>
      <w:r w:rsidRPr="00AA2B58">
        <w:rPr>
          <w:rFonts w:ascii="Times New Roman" w:hAnsi="Times New Roman" w:cs="Times New Roman"/>
          <w:bCs/>
          <w:sz w:val="28"/>
          <w:szCs w:val="28"/>
        </w:rPr>
        <w:t>¿Quienes estén a favor? Favor de manifestarlo en la forma acostumbrada</w:t>
      </w:r>
      <w:r w:rsidRPr="00AA2B58">
        <w:rPr>
          <w:rFonts w:ascii="Times New Roman" w:hAnsi="Times New Roman" w:cs="Times New Roman"/>
          <w:sz w:val="28"/>
          <w:szCs w:val="28"/>
        </w:rPr>
        <w:t>”.</w:t>
      </w:r>
    </w:p>
    <w:p w:rsidR="003A2D38" w:rsidRPr="00AA2B58" w:rsidRDefault="003A2D38" w:rsidP="003A2D38">
      <w:pPr>
        <w:autoSpaceDE w:val="0"/>
        <w:autoSpaceDN w:val="0"/>
        <w:adjustRightInd w:val="0"/>
        <w:ind w:firstLine="1134"/>
        <w:jc w:val="both"/>
        <w:rPr>
          <w:rFonts w:ascii="Times New Roman" w:hAnsi="Times New Roman" w:cs="Times New Roman"/>
          <w:sz w:val="28"/>
          <w:szCs w:val="28"/>
        </w:rPr>
      </w:pPr>
    </w:p>
    <w:p w:rsidR="003A2D38" w:rsidRPr="00AA2B58" w:rsidRDefault="003A2D38" w:rsidP="003A2D38">
      <w:pPr>
        <w:ind w:firstLine="1134"/>
        <w:jc w:val="both"/>
        <w:rPr>
          <w:rFonts w:ascii="Times New Roman" w:hAnsi="Times New Roman" w:cs="Times New Roman"/>
          <w:sz w:val="28"/>
          <w:szCs w:val="28"/>
        </w:rPr>
      </w:pPr>
      <w:r w:rsidRPr="00AA2B58">
        <w:rPr>
          <w:rFonts w:ascii="Times New Roman" w:hAnsi="Times New Roman" w:cs="Times New Roman"/>
          <w:sz w:val="28"/>
          <w:szCs w:val="28"/>
        </w:rPr>
        <w:t>El C. Secretario agrega: “Se aprueba por unanimidad,</w:t>
      </w:r>
      <w:r w:rsidRPr="00AA2B58">
        <w:rPr>
          <w:rFonts w:ascii="Times New Roman" w:hAnsi="Times New Roman" w:cs="Times New Roman"/>
          <w:color w:val="000000"/>
          <w:sz w:val="28"/>
          <w:szCs w:val="28"/>
        </w:rPr>
        <w:t xml:space="preserve"> </w:t>
      </w:r>
      <w:r w:rsidR="00FE737C">
        <w:rPr>
          <w:rFonts w:ascii="Times New Roman" w:hAnsi="Times New Roman" w:cs="Times New Roman"/>
          <w:sz w:val="28"/>
          <w:szCs w:val="28"/>
        </w:rPr>
        <w:t>Propuesta del Gobierno Municipal, referente a aprobar la modificación al Acuerdo del Ayuntamiento que contiene la Declaratoria de Emergencia y Disposiciones Administrativas para el Municipio de San Nicolás de los Garza, Nuevo León</w:t>
      </w:r>
      <w:r w:rsidRPr="00AA2B58">
        <w:rPr>
          <w:rFonts w:ascii="Times New Roman" w:hAnsi="Times New Roman" w:cs="Times New Roman"/>
          <w:sz w:val="28"/>
          <w:szCs w:val="28"/>
        </w:rPr>
        <w:t>”.</w:t>
      </w:r>
    </w:p>
    <w:p w:rsidR="003A2D38" w:rsidRPr="002963EE" w:rsidRDefault="003A2D38" w:rsidP="003A2D38">
      <w:pPr>
        <w:shd w:val="clear" w:color="auto" w:fill="FFFFFF"/>
        <w:jc w:val="both"/>
        <w:rPr>
          <w:rFonts w:ascii="Arial" w:hAnsi="Arial" w:cs="Arial"/>
          <w:color w:val="222222"/>
          <w:sz w:val="20"/>
          <w:szCs w:val="23"/>
          <w:lang w:eastAsia="es-MX"/>
        </w:rPr>
      </w:pPr>
    </w:p>
    <w:p w:rsidR="003A2D38" w:rsidRDefault="003A2D38" w:rsidP="003A2D38">
      <w:pPr>
        <w:autoSpaceDE w:val="0"/>
        <w:autoSpaceDN w:val="0"/>
        <w:adjustRightInd w:val="0"/>
        <w:jc w:val="both"/>
        <w:rPr>
          <w:sz w:val="28"/>
          <w:szCs w:val="28"/>
        </w:rPr>
      </w:pPr>
    </w:p>
    <w:p w:rsidR="003A2D38" w:rsidRDefault="003A2D38" w:rsidP="003A2D38">
      <w:pPr>
        <w:ind w:firstLine="1134"/>
        <w:contextualSpacing/>
        <w:jc w:val="both"/>
        <w:rPr>
          <w:rFonts w:ascii="Times New Roman" w:hAnsi="Times New Roman"/>
          <w:b/>
          <w:i/>
        </w:rPr>
      </w:pPr>
      <w:r>
        <w:rPr>
          <w:rFonts w:ascii="Times New Roman" w:hAnsi="Times New Roman"/>
          <w:b/>
          <w:i/>
        </w:rPr>
        <w:t>SE EXPIDE LA PRESENTE CERTIFICACIÓN PARA LOS EFECTOS Y USOS A QUE HUB</w:t>
      </w:r>
      <w:r w:rsidR="00FE737C">
        <w:rPr>
          <w:rFonts w:ascii="Times New Roman" w:hAnsi="Times New Roman"/>
          <w:b/>
          <w:i/>
        </w:rPr>
        <w:t>IERE LUGAR, LA CUAL CONSTA DE 05</w:t>
      </w:r>
      <w:r w:rsidR="00AA2B58">
        <w:rPr>
          <w:rFonts w:ascii="Times New Roman" w:hAnsi="Times New Roman"/>
          <w:b/>
          <w:i/>
        </w:rPr>
        <w:t xml:space="preserve"> (</w:t>
      </w:r>
      <w:r w:rsidR="00FE737C">
        <w:rPr>
          <w:rFonts w:ascii="Times New Roman" w:hAnsi="Times New Roman"/>
          <w:b/>
          <w:i/>
        </w:rPr>
        <w:t>cinco</w:t>
      </w:r>
      <w:r>
        <w:rPr>
          <w:rFonts w:ascii="Times New Roman" w:hAnsi="Times New Roman"/>
          <w:b/>
          <w:i/>
        </w:rPr>
        <w:t>) FOJAS ÚTILES, EN LA CIUDAD DE SAN NIC</w:t>
      </w:r>
      <w:r w:rsidR="00FE737C">
        <w:rPr>
          <w:rFonts w:ascii="Times New Roman" w:hAnsi="Times New Roman"/>
          <w:b/>
          <w:i/>
        </w:rPr>
        <w:t>OLÁS DE LOS GARZA, N.L. A LOS 26</w:t>
      </w:r>
      <w:r w:rsidR="006E4CCB">
        <w:rPr>
          <w:rFonts w:ascii="Times New Roman" w:hAnsi="Times New Roman"/>
          <w:b/>
          <w:i/>
        </w:rPr>
        <w:t xml:space="preserve"> (</w:t>
      </w:r>
      <w:r w:rsidR="00FE737C">
        <w:rPr>
          <w:rFonts w:ascii="Times New Roman" w:hAnsi="Times New Roman"/>
          <w:b/>
          <w:i/>
        </w:rPr>
        <w:t>veintiséis</w:t>
      </w:r>
      <w:r w:rsidR="006E4CCB">
        <w:rPr>
          <w:rFonts w:ascii="Times New Roman" w:hAnsi="Times New Roman"/>
          <w:b/>
          <w:i/>
        </w:rPr>
        <w:t xml:space="preserve">) DÍAS DEL MES DE </w:t>
      </w:r>
      <w:r w:rsidR="00FE737C">
        <w:rPr>
          <w:rFonts w:ascii="Times New Roman" w:hAnsi="Times New Roman"/>
          <w:b/>
          <w:i/>
        </w:rPr>
        <w:t>MARZO</w:t>
      </w:r>
      <w:r>
        <w:rPr>
          <w:rFonts w:ascii="Times New Roman" w:hAnsi="Times New Roman"/>
          <w:b/>
          <w:i/>
        </w:rPr>
        <w:t xml:space="preserve"> DEL AÑO 20</w:t>
      </w:r>
      <w:r w:rsidR="00FE737C">
        <w:rPr>
          <w:rFonts w:ascii="Times New Roman" w:hAnsi="Times New Roman"/>
          <w:b/>
          <w:i/>
        </w:rPr>
        <w:t>20</w:t>
      </w:r>
      <w:r>
        <w:rPr>
          <w:rFonts w:ascii="Times New Roman" w:hAnsi="Times New Roman"/>
          <w:b/>
          <w:i/>
        </w:rPr>
        <w:t xml:space="preserve"> (dos mil </w:t>
      </w:r>
      <w:r w:rsidR="00FE737C">
        <w:rPr>
          <w:rFonts w:ascii="Times New Roman" w:hAnsi="Times New Roman"/>
          <w:b/>
          <w:i/>
        </w:rPr>
        <w:t>veinte</w:t>
      </w:r>
      <w:r>
        <w:rPr>
          <w:rFonts w:ascii="Times New Roman" w:hAnsi="Times New Roman"/>
          <w:b/>
          <w:i/>
        </w:rPr>
        <w:t>). -- DOY FE.</w:t>
      </w:r>
    </w:p>
    <w:p w:rsidR="003A2D38" w:rsidRDefault="003A2D38" w:rsidP="003A2D38">
      <w:pPr>
        <w:ind w:firstLine="1134"/>
        <w:contextualSpacing/>
        <w:jc w:val="both"/>
        <w:rPr>
          <w:rFonts w:ascii="Times New Roman" w:hAnsi="Times New Roman"/>
          <w:b/>
          <w:i/>
        </w:rPr>
      </w:pPr>
    </w:p>
    <w:p w:rsidR="003A2D38" w:rsidRDefault="003A2D38" w:rsidP="007D4F1A">
      <w:pPr>
        <w:pStyle w:val="Cierre"/>
        <w:ind w:left="0"/>
        <w:jc w:val="center"/>
        <w:rPr>
          <w:b/>
          <w:bCs/>
          <w:sz w:val="28"/>
          <w:szCs w:val="28"/>
          <w:lang w:val="es-MX"/>
        </w:rPr>
      </w:pPr>
      <w:r>
        <w:rPr>
          <w:b/>
          <w:bCs/>
          <w:sz w:val="28"/>
          <w:szCs w:val="28"/>
          <w:lang w:val="es-MX"/>
        </w:rPr>
        <w:t xml:space="preserve">ATENTAMENTE. </w:t>
      </w:r>
    </w:p>
    <w:p w:rsidR="007D4F1A" w:rsidRDefault="007D4F1A" w:rsidP="007D4F1A">
      <w:pPr>
        <w:pStyle w:val="Cierre"/>
        <w:ind w:left="0"/>
        <w:jc w:val="center"/>
        <w:rPr>
          <w:b/>
          <w:bCs/>
          <w:sz w:val="28"/>
          <w:szCs w:val="28"/>
          <w:lang w:val="es-MX"/>
        </w:rPr>
      </w:pPr>
    </w:p>
    <w:p w:rsidR="003A2D38" w:rsidRDefault="003A2D38" w:rsidP="003A2D38">
      <w:pPr>
        <w:pStyle w:val="Textoindependiente"/>
        <w:spacing w:after="0" w:line="240" w:lineRule="auto"/>
        <w:jc w:val="center"/>
        <w:rPr>
          <w:b/>
          <w:bCs/>
          <w:lang w:val="es-MX"/>
        </w:rPr>
      </w:pPr>
    </w:p>
    <w:p w:rsidR="007D4F1A" w:rsidRDefault="007D4F1A" w:rsidP="003A2D38">
      <w:pPr>
        <w:pStyle w:val="Textoindependiente"/>
        <w:spacing w:after="0" w:line="240" w:lineRule="auto"/>
        <w:jc w:val="center"/>
        <w:rPr>
          <w:b/>
          <w:bCs/>
          <w:lang w:val="es-MX"/>
        </w:rPr>
      </w:pPr>
    </w:p>
    <w:p w:rsidR="007D4F1A" w:rsidRDefault="007D4F1A" w:rsidP="003A2D38">
      <w:pPr>
        <w:pStyle w:val="Textoindependiente"/>
        <w:spacing w:after="0" w:line="240" w:lineRule="auto"/>
        <w:jc w:val="center"/>
        <w:rPr>
          <w:b/>
          <w:bCs/>
          <w:sz w:val="24"/>
        </w:rPr>
      </w:pPr>
    </w:p>
    <w:p w:rsidR="005A0B2F" w:rsidRPr="00023B61" w:rsidRDefault="005A0B2F" w:rsidP="003A2D38">
      <w:pPr>
        <w:pStyle w:val="Textoindependiente"/>
        <w:spacing w:after="0" w:line="240" w:lineRule="auto"/>
        <w:jc w:val="center"/>
        <w:rPr>
          <w:b/>
          <w:bCs/>
          <w:sz w:val="24"/>
        </w:rPr>
      </w:pPr>
    </w:p>
    <w:p w:rsidR="003A2D38" w:rsidRDefault="003A2D38" w:rsidP="003A2D38">
      <w:pPr>
        <w:pStyle w:val="Firma"/>
        <w:ind w:left="0"/>
        <w:jc w:val="center"/>
        <w:rPr>
          <w:b/>
          <w:bCs/>
          <w:sz w:val="28"/>
          <w:szCs w:val="28"/>
          <w:lang w:val="es-MX"/>
        </w:rPr>
      </w:pPr>
      <w:r>
        <w:rPr>
          <w:b/>
          <w:bCs/>
          <w:sz w:val="28"/>
          <w:szCs w:val="28"/>
          <w:lang w:val="es-MX"/>
        </w:rPr>
        <w:t>DR. ALEJANDRO REYNOSO GIL</w:t>
      </w:r>
    </w:p>
    <w:p w:rsidR="003A2D38" w:rsidRDefault="003A2D38" w:rsidP="003A2D38">
      <w:pPr>
        <w:pStyle w:val="Firma"/>
        <w:ind w:left="0"/>
        <w:jc w:val="center"/>
        <w:rPr>
          <w:b/>
          <w:bCs/>
          <w:sz w:val="28"/>
          <w:szCs w:val="28"/>
          <w:lang w:val="es-MX"/>
        </w:rPr>
      </w:pPr>
      <w:r>
        <w:rPr>
          <w:b/>
          <w:bCs/>
          <w:sz w:val="28"/>
          <w:szCs w:val="28"/>
          <w:lang w:val="es-MX"/>
        </w:rPr>
        <w:t>SECRETARIO DEL AYUNTAMIENTO</w:t>
      </w:r>
    </w:p>
    <w:p w:rsidR="003A2D38" w:rsidRDefault="003A2D38" w:rsidP="003A2D38">
      <w:pPr>
        <w:pStyle w:val="Firma"/>
        <w:ind w:left="0"/>
        <w:jc w:val="center"/>
        <w:rPr>
          <w:b/>
          <w:bCs/>
          <w:sz w:val="18"/>
          <w:szCs w:val="28"/>
          <w:lang w:val="es-MX"/>
        </w:rPr>
      </w:pPr>
    </w:p>
    <w:p w:rsidR="003A2D38" w:rsidRDefault="003A2D38" w:rsidP="003A2D38">
      <w:pPr>
        <w:pStyle w:val="Firma"/>
        <w:ind w:left="0"/>
        <w:jc w:val="center"/>
        <w:rPr>
          <w:b/>
          <w:bCs/>
          <w:sz w:val="18"/>
          <w:szCs w:val="28"/>
          <w:lang w:val="es-MX"/>
        </w:rPr>
      </w:pPr>
    </w:p>
    <w:p w:rsidR="00FE737C" w:rsidRDefault="00FE737C" w:rsidP="003A2D38">
      <w:pPr>
        <w:pStyle w:val="Firma"/>
        <w:ind w:left="0"/>
        <w:jc w:val="center"/>
        <w:rPr>
          <w:b/>
          <w:bCs/>
          <w:sz w:val="18"/>
          <w:szCs w:val="28"/>
          <w:lang w:val="es-MX"/>
        </w:rPr>
      </w:pPr>
    </w:p>
    <w:p w:rsidR="00267D44" w:rsidRDefault="003A2D38" w:rsidP="00AA2B58">
      <w:pPr>
        <w:pStyle w:val="Firma"/>
        <w:ind w:left="0"/>
      </w:pPr>
      <w:r>
        <w:t>ARG/</w:t>
      </w:r>
      <w:proofErr w:type="spellStart"/>
      <w:r>
        <w:t>ehc</w:t>
      </w:r>
      <w:proofErr w:type="spellEnd"/>
    </w:p>
    <w:sectPr w:rsidR="00267D44" w:rsidSect="004C1196">
      <w:headerReference w:type="default" r:id="rId7"/>
      <w:footerReference w:type="default" r:id="rId8"/>
      <w:pgSz w:w="12240" w:h="20160" w:code="5"/>
      <w:pgMar w:top="1701" w:right="1701" w:bottom="2694" w:left="1701" w:header="567" w:footer="2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31" w:rsidRDefault="00010631">
      <w:r>
        <w:separator/>
      </w:r>
    </w:p>
  </w:endnote>
  <w:endnote w:type="continuationSeparator" w:id="0">
    <w:p w:rsidR="00010631" w:rsidRDefault="0001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AE" w:rsidRDefault="003A2D38">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0288" behindDoc="0" locked="0" layoutInCell="1" allowOverlap="1" wp14:anchorId="5639B6C4" wp14:editId="7F256739">
              <wp:simplePos x="0" y="0"/>
              <wp:positionH relativeFrom="column">
                <wp:posOffset>-211455</wp:posOffset>
              </wp:positionH>
              <wp:positionV relativeFrom="paragraph">
                <wp:posOffset>28575</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702AE" w:rsidRPr="00F013CE" w:rsidRDefault="003A2D38" w:rsidP="00B702AE">
                          <w:pPr>
                            <w:rPr>
                              <w:rFonts w:ascii="Arial" w:hAnsi="Arial" w:cs="Arial"/>
                              <w:color w:val="003C80"/>
                              <w:sz w:val="18"/>
                              <w:szCs w:val="18"/>
                            </w:rPr>
                          </w:pPr>
                          <w:r w:rsidRPr="00F013CE">
                            <w:rPr>
                              <w:rFonts w:ascii="Arial" w:hAnsi="Arial" w:cs="Arial"/>
                              <w:color w:val="003C80"/>
                              <w:sz w:val="18"/>
                              <w:szCs w:val="18"/>
                            </w:rPr>
                            <w:t>Juárez No. 100, Centro,</w:t>
                          </w:r>
                        </w:p>
                        <w:p w:rsidR="00B702AE" w:rsidRDefault="003A2D38" w:rsidP="00B702AE">
                          <w:pPr>
                            <w:rPr>
                              <w:rFonts w:ascii="Arial" w:hAnsi="Arial" w:cs="Arial"/>
                              <w:color w:val="003C80"/>
                              <w:sz w:val="18"/>
                              <w:szCs w:val="18"/>
                            </w:rPr>
                          </w:pPr>
                          <w:r w:rsidRPr="00F013CE">
                            <w:rPr>
                              <w:rFonts w:ascii="Arial" w:hAnsi="Arial" w:cs="Arial"/>
                              <w:color w:val="003C80"/>
                              <w:sz w:val="18"/>
                              <w:szCs w:val="18"/>
                            </w:rPr>
                            <w:t>San Nicolás de los Garza N.L.</w:t>
                          </w:r>
                        </w:p>
                        <w:p w:rsidR="00B702AE" w:rsidRPr="00807279" w:rsidRDefault="003A2D38" w:rsidP="00B702AE">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807279">
                            <w:rPr>
                              <w:rFonts w:ascii="Arial" w:hAnsi="Arial" w:cs="Arial"/>
                              <w:b/>
                              <w:color w:val="003C80"/>
                              <w:sz w:val="18"/>
                              <w:szCs w:val="18"/>
                            </w:rPr>
                            <w:t>8158·1240 y 8158.1245</w:t>
                          </w:r>
                        </w:p>
                        <w:p w:rsidR="00B702AE" w:rsidRDefault="00010631" w:rsidP="00B702AE">
                          <w:pPr>
                            <w:rPr>
                              <w:rStyle w:val="Hipervnculo"/>
                              <w:rFonts w:ascii="Arial" w:hAnsi="Arial" w:cs="Arial"/>
                              <w:sz w:val="18"/>
                              <w:szCs w:val="18"/>
                            </w:rPr>
                          </w:pPr>
                          <w:hyperlink r:id="rId1" w:history="1">
                            <w:r w:rsidR="003A2D38" w:rsidRPr="00911C9C">
                              <w:rPr>
                                <w:rStyle w:val="Hipervnculo"/>
                                <w:rFonts w:ascii="Arial" w:hAnsi="Arial" w:cs="Arial"/>
                                <w:sz w:val="18"/>
                                <w:szCs w:val="18"/>
                              </w:rPr>
                              <w:t>www.sanicolas.gob.mx</w:t>
                            </w:r>
                          </w:hyperlink>
                        </w:p>
                        <w:p w:rsidR="00B702AE" w:rsidRDefault="00010631" w:rsidP="00B702AE">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39B6C4" id="_x0000_t202" coordsize="21600,21600" o:spt="202" path="m,l,21600r21600,l21600,xe">
              <v:stroke joinstyle="miter"/>
              <v:path gradientshapeok="t" o:connecttype="rect"/>
            </v:shapetype>
            <v:shape id="_x0000_s1027" type="#_x0000_t202" style="position:absolute;margin-left:-16.65pt;margin-top:2.25pt;width:171pt;height:7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DYUrx33gAA&#10;AAkBAAAPAAAAZHJzL2Rvd25yZXYueG1sTI9BT8JAEIXvJv6HzZh4g11sQSzdEqPxqgGFxNvSHdrG&#10;7mzTXWj994wnPE7el/e+ydeja8UZ+9B40jCbKhBIpbcNVRq+Pt8mSxAhGrKm9YQafjHAuri9yU1m&#10;/UAbPG9jJbiEQmY01DF2mZShrNGZMPUdEmdH3zsT+ewraXszcLlr5YNSC+lMQ7xQmw5faix/tien&#10;Yfd+/N6n6qN6dfNu8KOS5J6k1vd34/MKRMQxXmH402d1KNjp4E9kg2g1TJIkYVRDOgfBeaKWjyAO&#10;DKaLFGSRy/8fFBcAAAD//wMAUEsBAi0AFAAGAAgAAAAhALaDOJL+AAAA4QEAABMAAAAAAAAAAAAA&#10;AAAAAAAAAFtDb250ZW50X1R5cGVzXS54bWxQSwECLQAUAAYACAAAACEAOP0h/9YAAACUAQAACwAA&#10;AAAAAAAAAAAAAAAvAQAAX3JlbHMvLnJlbHNQSwECLQAUAAYACAAAACEAFTBm+rACAACyBQAADgAA&#10;AAAAAAAAAAAAAAAuAgAAZHJzL2Uyb0RvYy54bWxQSwECLQAUAAYACAAAACEA2FK8d94AAAAJAQAA&#10;DwAAAAAAAAAAAAAAAAAKBQAAZHJzL2Rvd25yZXYueG1sUEsFBgAAAAAEAAQA8wAAABUGAAAAAA==&#10;" filled="f" stroked="f">
              <v:textbox>
                <w:txbxContent>
                  <w:p w:rsidR="00B702AE" w:rsidRPr="00F013CE" w:rsidRDefault="003A2D38" w:rsidP="00B702AE">
                    <w:pPr>
                      <w:rPr>
                        <w:rFonts w:ascii="Arial" w:hAnsi="Arial" w:cs="Arial"/>
                        <w:color w:val="003C80"/>
                        <w:sz w:val="18"/>
                        <w:szCs w:val="18"/>
                      </w:rPr>
                    </w:pPr>
                    <w:r w:rsidRPr="00F013CE">
                      <w:rPr>
                        <w:rFonts w:ascii="Arial" w:hAnsi="Arial" w:cs="Arial"/>
                        <w:color w:val="003C80"/>
                        <w:sz w:val="18"/>
                        <w:szCs w:val="18"/>
                      </w:rPr>
                      <w:t>Juárez No. 100, Centro,</w:t>
                    </w:r>
                  </w:p>
                  <w:p w:rsidR="00B702AE" w:rsidRDefault="003A2D38" w:rsidP="00B702AE">
                    <w:pPr>
                      <w:rPr>
                        <w:rFonts w:ascii="Arial" w:hAnsi="Arial" w:cs="Arial"/>
                        <w:color w:val="003C80"/>
                        <w:sz w:val="18"/>
                        <w:szCs w:val="18"/>
                      </w:rPr>
                    </w:pPr>
                    <w:r w:rsidRPr="00F013CE">
                      <w:rPr>
                        <w:rFonts w:ascii="Arial" w:hAnsi="Arial" w:cs="Arial"/>
                        <w:color w:val="003C80"/>
                        <w:sz w:val="18"/>
                        <w:szCs w:val="18"/>
                      </w:rPr>
                      <w:t>San Nicolás de los Garza N.L.</w:t>
                    </w:r>
                  </w:p>
                  <w:p w:rsidR="00B702AE" w:rsidRPr="00807279" w:rsidRDefault="003A2D38" w:rsidP="00B702AE">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807279">
                      <w:rPr>
                        <w:rFonts w:ascii="Arial" w:hAnsi="Arial" w:cs="Arial"/>
                        <w:b/>
                        <w:color w:val="003C80"/>
                        <w:sz w:val="18"/>
                        <w:szCs w:val="18"/>
                      </w:rPr>
                      <w:t>8158·1240 y 8158.1245</w:t>
                    </w:r>
                  </w:p>
                  <w:p w:rsidR="00B702AE" w:rsidRDefault="007045DB" w:rsidP="00B702AE">
                    <w:pPr>
                      <w:rPr>
                        <w:rStyle w:val="Hipervnculo"/>
                        <w:rFonts w:ascii="Arial" w:hAnsi="Arial" w:cs="Arial"/>
                        <w:sz w:val="18"/>
                        <w:szCs w:val="18"/>
                      </w:rPr>
                    </w:pPr>
                    <w:hyperlink r:id="rId2" w:history="1">
                      <w:r w:rsidR="003A2D38" w:rsidRPr="00911C9C">
                        <w:rPr>
                          <w:rStyle w:val="Hipervnculo"/>
                          <w:rFonts w:ascii="Arial" w:hAnsi="Arial" w:cs="Arial"/>
                          <w:sz w:val="18"/>
                          <w:szCs w:val="18"/>
                        </w:rPr>
                        <w:t>www.sanicolas.gob.mx</w:t>
                      </w:r>
                    </w:hyperlink>
                  </w:p>
                  <w:p w:rsidR="00B702AE" w:rsidRDefault="007045DB" w:rsidP="00B702AE">
                    <w:pPr>
                      <w:rPr>
                        <w:rFonts w:ascii="Arial" w:hAnsi="Arial" w:cs="Arial"/>
                        <w:color w:val="003C80"/>
                        <w:sz w:val="18"/>
                        <w:szCs w:val="18"/>
                      </w:rPr>
                    </w:pPr>
                  </w:p>
                </w:txbxContent>
              </v:textbox>
            </v:shape>
          </w:pict>
        </mc:Fallback>
      </mc:AlternateContent>
    </w:r>
    <w:r>
      <w:rPr>
        <w:rFonts w:ascii="Cambria" w:hAnsi="Cambria" w:cs="Times New Roman"/>
        <w:noProof/>
        <w:sz w:val="22"/>
        <w:lang w:val="es-MX" w:eastAsia="es-MX"/>
      </w:rPr>
      <w:drawing>
        <wp:anchor distT="0" distB="0" distL="114300" distR="114300" simplePos="0" relativeHeight="251659264" behindDoc="0" locked="0" layoutInCell="1" allowOverlap="1" wp14:anchorId="58F5F6BB" wp14:editId="6F075C0B">
          <wp:simplePos x="0" y="0"/>
          <wp:positionH relativeFrom="page">
            <wp:align>center</wp:align>
          </wp:positionH>
          <wp:positionV relativeFrom="paragraph">
            <wp:posOffset>-1092200</wp:posOffset>
          </wp:positionV>
          <wp:extent cx="7695334" cy="2330923"/>
          <wp:effectExtent l="0" t="0" r="1270" b="0"/>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noProof/>
        <w:lang w:val="es-MX" w:eastAsia="es-MX"/>
      </w:rPr>
      <w:drawing>
        <wp:anchor distT="0" distB="0" distL="114300" distR="114300" simplePos="0" relativeHeight="251662336" behindDoc="0" locked="0" layoutInCell="1" allowOverlap="1" wp14:anchorId="0862F25C" wp14:editId="56F85750">
          <wp:simplePos x="0" y="0"/>
          <wp:positionH relativeFrom="column">
            <wp:posOffset>4798060</wp:posOffset>
          </wp:positionH>
          <wp:positionV relativeFrom="paragraph">
            <wp:posOffset>459105</wp:posOffset>
          </wp:positionV>
          <wp:extent cx="1485022" cy="322119"/>
          <wp:effectExtent l="0" t="0" r="0" b="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31" w:rsidRDefault="00010631">
      <w:r>
        <w:separator/>
      </w:r>
    </w:p>
  </w:footnote>
  <w:footnote w:type="continuationSeparator" w:id="0">
    <w:p w:rsidR="00010631" w:rsidRDefault="00010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AE" w:rsidRDefault="003A2D38">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1312" behindDoc="0" locked="0" layoutInCell="1" allowOverlap="1" wp14:anchorId="25546558" wp14:editId="31C0ADEC">
              <wp:simplePos x="0" y="0"/>
              <wp:positionH relativeFrom="page">
                <wp:align>right</wp:align>
              </wp:positionH>
              <wp:positionV relativeFrom="paragraph">
                <wp:posOffset>-197485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702AE" w:rsidRDefault="003A2D38" w:rsidP="00B702AE">
                          <w:pPr>
                            <w:spacing w:line="240" w:lineRule="exact"/>
                            <w:rPr>
                              <w:rFonts w:ascii="Arial Black" w:hAnsi="Arial Black" w:cs="Arial"/>
                              <w:b/>
                              <w:color w:val="0D2755"/>
                              <w:sz w:val="22"/>
                              <w:szCs w:val="22"/>
                            </w:rPr>
                          </w:pPr>
                          <w:r w:rsidRPr="0003426D">
                            <w:rPr>
                              <w:rFonts w:ascii="Arial Black" w:hAnsi="Arial Black" w:cs="Arial"/>
                              <w:b/>
                              <w:color w:val="0D2755"/>
                              <w:sz w:val="22"/>
                              <w:szCs w:val="22"/>
                            </w:rPr>
                            <w:t xml:space="preserve">     </w:t>
                          </w:r>
                          <w:r>
                            <w:rPr>
                              <w:rFonts w:ascii="Arial Black" w:hAnsi="Arial Black" w:cs="Arial"/>
                              <w:b/>
                              <w:color w:val="0D2755"/>
                              <w:sz w:val="22"/>
                              <w:szCs w:val="22"/>
                            </w:rPr>
                            <w:t xml:space="preserve">   </w:t>
                          </w:r>
                        </w:p>
                        <w:p w:rsidR="00B702AE" w:rsidRPr="001A24D8" w:rsidRDefault="003A2D38" w:rsidP="00B702AE">
                          <w:pPr>
                            <w:spacing w:line="240" w:lineRule="exact"/>
                            <w:rPr>
                              <w:rFonts w:ascii="Arial Black" w:eastAsia="Times New Roman" w:hAnsi="Arial Black" w:cs="Arial"/>
                              <w:b/>
                              <w:color w:val="0D2755"/>
                              <w:sz w:val="26"/>
                              <w:szCs w:val="26"/>
                              <w:shd w:val="clear" w:color="auto" w:fill="FFFFFF"/>
                              <w:lang w:val="en-US" w:eastAsia="en-US"/>
                            </w:rPr>
                          </w:pPr>
                          <w:r>
                            <w:rPr>
                              <w:rFonts w:ascii="Arial Black" w:hAnsi="Arial Black" w:cs="Arial"/>
                              <w:b/>
                              <w:color w:val="0D2755"/>
                              <w:sz w:val="22"/>
                              <w:szCs w:val="22"/>
                            </w:rPr>
                            <w:t xml:space="preserve">  </w:t>
                          </w:r>
                          <w:r w:rsidRPr="001A24D8">
                            <w:rPr>
                              <w:rFonts w:ascii="Arial Black" w:hAnsi="Arial Black" w:cs="Arial"/>
                              <w:b/>
                              <w:color w:val="0D2755"/>
                              <w:sz w:val="26"/>
                              <w:szCs w:val="26"/>
                            </w:rPr>
                            <w:t>SECRETAR</w:t>
                          </w:r>
                          <w:r>
                            <w:rPr>
                              <w:rFonts w:ascii="Arial Black" w:hAnsi="Arial Black" w:cs="Arial"/>
                              <w:b/>
                              <w:color w:val="0D2755"/>
                              <w:sz w:val="26"/>
                              <w:szCs w:val="26"/>
                            </w:rPr>
                            <w:t>Í</w:t>
                          </w:r>
                          <w:r w:rsidRPr="001A24D8">
                            <w:rPr>
                              <w:rFonts w:ascii="Arial Black" w:hAnsi="Arial Black" w:cs="Arial"/>
                              <w:b/>
                              <w:color w:val="0D2755"/>
                              <w:sz w:val="26"/>
                              <w:szCs w:val="26"/>
                            </w:rPr>
                            <w:t xml:space="preserve">A DE </w:t>
                          </w:r>
                          <w:r w:rsidRPr="001A24D8">
                            <w:rPr>
                              <w:rFonts w:ascii="Arial Black" w:eastAsia="Times New Roman" w:hAnsi="Arial Black" w:cs="Arial"/>
                              <w:b/>
                              <w:color w:val="0D2755"/>
                              <w:sz w:val="26"/>
                              <w:szCs w:val="26"/>
                              <w:shd w:val="clear" w:color="auto" w:fill="FFFFFF"/>
                              <w:lang w:val="en-US" w:eastAsia="en-US"/>
                            </w:rPr>
                            <w:t>AYUNTAMIENTO</w:t>
                          </w:r>
                        </w:p>
                        <w:p w:rsidR="00B702AE" w:rsidRPr="00542CC0" w:rsidRDefault="003A2D38" w:rsidP="00B702AE">
                          <w:pPr>
                            <w:spacing w:line="240" w:lineRule="exact"/>
                            <w:rPr>
                              <w:rFonts w:ascii="Arial Narrow" w:eastAsia="Times New Roman" w:hAnsi="Arial Narrow" w:cs="Arial"/>
                              <w:b/>
                              <w:color w:val="0D2755"/>
                              <w:sz w:val="25"/>
                              <w:szCs w:val="25"/>
                              <w:lang w:val="en-US" w:eastAsia="en-US"/>
                            </w:rPr>
                          </w:pPr>
                          <w:r>
                            <w:rPr>
                              <w:rFonts w:ascii="Arial" w:eastAsia="Times New Roman" w:hAnsi="Arial" w:cs="Arial"/>
                              <w:b/>
                              <w:i/>
                              <w:color w:val="0D2755"/>
                              <w:sz w:val="20"/>
                              <w:szCs w:val="20"/>
                              <w:shd w:val="clear" w:color="auto" w:fill="FFFFFF"/>
                              <w:lang w:val="en-US" w:eastAsia="en-US"/>
                            </w:rPr>
                            <w:t xml:space="preserve">                     </w:t>
                          </w:r>
                          <w:r w:rsidRPr="00542CC0">
                            <w:rPr>
                              <w:rFonts w:ascii="Arial" w:eastAsia="Times New Roman" w:hAnsi="Arial" w:cs="Arial"/>
                              <w:b/>
                              <w:i/>
                              <w:color w:val="0D2755"/>
                              <w:sz w:val="20"/>
                              <w:szCs w:val="20"/>
                              <w:shd w:val="clear" w:color="auto" w:fill="FFFFFF"/>
                              <w:lang w:val="en-US" w:eastAsia="en-US"/>
                            </w:rPr>
                            <w:t>DIRECCIÓN DE GOBIERNO</w:t>
                          </w:r>
                        </w:p>
                        <w:p w:rsidR="00B702AE" w:rsidRPr="0003426D" w:rsidRDefault="00010631" w:rsidP="00B702AE">
                          <w:pPr>
                            <w:spacing w:line="276" w:lineRule="auto"/>
                            <w:jc w:val="right"/>
                            <w:rPr>
                              <w:rFonts w:ascii="Arial Narrow" w:hAnsi="Arial Narrow"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46558" id="_x0000_t202" coordsize="21600,21600" o:spt="202" path="m,l,21600r21600,l21600,xe">
              <v:stroke joinstyle="miter"/>
              <v:path gradientshapeok="t" o:connecttype="rect"/>
            </v:shapetype>
            <v:shape id="Cuadro de texto 3" o:spid="_x0000_s1026" type="#_x0000_t202" style="position:absolute;margin-left:248.9pt;margin-top:-15.55pt;width:300.1pt;height:1in;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6Io3f3AAA&#10;AAgBAAAPAAAAZHJzL2Rvd25yZXYueG1sTI/NTsMwEITvSLyDtUjcWjsBKhriVAjEFUT5kbht420S&#10;Ea+j2G3C27Oc6HE0o5lvys3se3WkMXaBLWRLA4q4Dq7jxsL729PiFlRMyA77wGThhyJsqvOzEgsX&#10;Jn6l4zY1Sko4FmihTWkotI51Sx7jMgzE4u3D6DGJHBvtRpyk3Pc6N2alPXYsCy0O9NBS/b09eAsf&#10;z/uvz2vz0jz6m2EKs9Hs19ray4v5/g5Uojn9h+EPX9ChEqZdOLCLqrcgR5KFxVWWgRJ7ZUwOaie5&#10;LF+Drkp9eqD6BQAA//8DAFBLAQItABQABgAIAAAAIQC2gziS/gAAAOEBAAATAAAAAAAAAAAAAAAA&#10;AAAAAABbQ29udGVudF9UeXBlc10ueG1sUEsBAi0AFAAGAAgAAAAhADj9If/WAAAAlAEAAAsAAAAA&#10;AAAAAAAAAAAALwEAAF9yZWxzLy5yZWxzUEsBAi0AFAAGAAgAAAAhAB1CYwywAgAAqgUAAA4AAAAA&#10;AAAAAAAAAAAALgIAAGRycy9lMm9Eb2MueG1sUEsBAi0AFAAGAAgAAAAhALoijd/cAAAACAEAAA8A&#10;AAAAAAAAAAAAAAAACgUAAGRycy9kb3ducmV2LnhtbFBLBQYAAAAABAAEAPMAAAATBgAAAAA=&#10;" filled="f" stroked="f">
              <v:textbox>
                <w:txbxContent>
                  <w:p w:rsidR="00B702AE" w:rsidRDefault="003A2D38" w:rsidP="00B702AE">
                    <w:pPr>
                      <w:spacing w:line="240" w:lineRule="exact"/>
                      <w:rPr>
                        <w:rFonts w:ascii="Arial Black" w:hAnsi="Arial Black" w:cs="Arial"/>
                        <w:b/>
                        <w:color w:val="0D2755"/>
                        <w:sz w:val="22"/>
                        <w:szCs w:val="22"/>
                      </w:rPr>
                    </w:pPr>
                    <w:r w:rsidRPr="0003426D">
                      <w:rPr>
                        <w:rFonts w:ascii="Arial Black" w:hAnsi="Arial Black" w:cs="Arial"/>
                        <w:b/>
                        <w:color w:val="0D2755"/>
                        <w:sz w:val="22"/>
                        <w:szCs w:val="22"/>
                      </w:rPr>
                      <w:t xml:space="preserve">     </w:t>
                    </w:r>
                    <w:r>
                      <w:rPr>
                        <w:rFonts w:ascii="Arial Black" w:hAnsi="Arial Black" w:cs="Arial"/>
                        <w:b/>
                        <w:color w:val="0D2755"/>
                        <w:sz w:val="22"/>
                        <w:szCs w:val="22"/>
                      </w:rPr>
                      <w:t xml:space="preserve">   </w:t>
                    </w:r>
                  </w:p>
                  <w:p w:rsidR="00B702AE" w:rsidRPr="001A24D8" w:rsidRDefault="003A2D38" w:rsidP="00B702AE">
                    <w:pPr>
                      <w:spacing w:line="240" w:lineRule="exact"/>
                      <w:rPr>
                        <w:rFonts w:ascii="Arial Black" w:eastAsia="Times New Roman" w:hAnsi="Arial Black" w:cs="Arial"/>
                        <w:b/>
                        <w:color w:val="0D2755"/>
                        <w:sz w:val="26"/>
                        <w:szCs w:val="26"/>
                        <w:shd w:val="clear" w:color="auto" w:fill="FFFFFF"/>
                        <w:lang w:val="en-US" w:eastAsia="en-US"/>
                      </w:rPr>
                    </w:pPr>
                    <w:r>
                      <w:rPr>
                        <w:rFonts w:ascii="Arial Black" w:hAnsi="Arial Black" w:cs="Arial"/>
                        <w:b/>
                        <w:color w:val="0D2755"/>
                        <w:sz w:val="22"/>
                        <w:szCs w:val="22"/>
                      </w:rPr>
                      <w:t xml:space="preserve">  </w:t>
                    </w:r>
                    <w:r w:rsidRPr="001A24D8">
                      <w:rPr>
                        <w:rFonts w:ascii="Arial Black" w:hAnsi="Arial Black" w:cs="Arial"/>
                        <w:b/>
                        <w:color w:val="0D2755"/>
                        <w:sz w:val="26"/>
                        <w:szCs w:val="26"/>
                      </w:rPr>
                      <w:t>SECRETAR</w:t>
                    </w:r>
                    <w:r>
                      <w:rPr>
                        <w:rFonts w:ascii="Arial Black" w:hAnsi="Arial Black" w:cs="Arial"/>
                        <w:b/>
                        <w:color w:val="0D2755"/>
                        <w:sz w:val="26"/>
                        <w:szCs w:val="26"/>
                      </w:rPr>
                      <w:t>Í</w:t>
                    </w:r>
                    <w:r w:rsidRPr="001A24D8">
                      <w:rPr>
                        <w:rFonts w:ascii="Arial Black" w:hAnsi="Arial Black" w:cs="Arial"/>
                        <w:b/>
                        <w:color w:val="0D2755"/>
                        <w:sz w:val="26"/>
                        <w:szCs w:val="26"/>
                      </w:rPr>
                      <w:t xml:space="preserve">A DE </w:t>
                    </w:r>
                    <w:r w:rsidRPr="001A24D8">
                      <w:rPr>
                        <w:rFonts w:ascii="Arial Black" w:eastAsia="Times New Roman" w:hAnsi="Arial Black" w:cs="Arial"/>
                        <w:b/>
                        <w:color w:val="0D2755"/>
                        <w:sz w:val="26"/>
                        <w:szCs w:val="26"/>
                        <w:shd w:val="clear" w:color="auto" w:fill="FFFFFF"/>
                        <w:lang w:val="en-US" w:eastAsia="en-US"/>
                      </w:rPr>
                      <w:t>AYUNTAMIENTO</w:t>
                    </w:r>
                  </w:p>
                  <w:p w:rsidR="00B702AE" w:rsidRPr="00542CC0" w:rsidRDefault="003A2D38" w:rsidP="00B702AE">
                    <w:pPr>
                      <w:spacing w:line="240" w:lineRule="exact"/>
                      <w:rPr>
                        <w:rFonts w:ascii="Arial Narrow" w:eastAsia="Times New Roman" w:hAnsi="Arial Narrow" w:cs="Arial"/>
                        <w:b/>
                        <w:color w:val="0D2755"/>
                        <w:sz w:val="25"/>
                        <w:szCs w:val="25"/>
                        <w:lang w:val="en-US" w:eastAsia="en-US"/>
                      </w:rPr>
                    </w:pPr>
                    <w:r>
                      <w:rPr>
                        <w:rFonts w:ascii="Arial" w:eastAsia="Times New Roman" w:hAnsi="Arial" w:cs="Arial"/>
                        <w:b/>
                        <w:i/>
                        <w:color w:val="0D2755"/>
                        <w:sz w:val="20"/>
                        <w:szCs w:val="20"/>
                        <w:shd w:val="clear" w:color="auto" w:fill="FFFFFF"/>
                        <w:lang w:val="en-US" w:eastAsia="en-US"/>
                      </w:rPr>
                      <w:t xml:space="preserve">                     </w:t>
                    </w:r>
                    <w:r w:rsidRPr="00542CC0">
                      <w:rPr>
                        <w:rFonts w:ascii="Arial" w:eastAsia="Times New Roman" w:hAnsi="Arial" w:cs="Arial"/>
                        <w:b/>
                        <w:i/>
                        <w:color w:val="0D2755"/>
                        <w:sz w:val="20"/>
                        <w:szCs w:val="20"/>
                        <w:shd w:val="clear" w:color="auto" w:fill="FFFFFF"/>
                        <w:lang w:val="en-US" w:eastAsia="en-US"/>
                      </w:rPr>
                      <w:t>DIRECCIÓN DE GOBIERNO</w:t>
                    </w:r>
                  </w:p>
                  <w:p w:rsidR="00B702AE" w:rsidRPr="0003426D" w:rsidRDefault="007045DB" w:rsidP="00B702AE">
                    <w:pPr>
                      <w:spacing w:line="276" w:lineRule="auto"/>
                      <w:jc w:val="right"/>
                      <w:rPr>
                        <w:rFonts w:ascii="Arial Narrow" w:hAnsi="Arial Narrow" w:cs="Arial"/>
                        <w:b/>
                      </w:rPr>
                    </w:pPr>
                  </w:p>
                </w:txbxContent>
              </v:textbox>
              <w10:wrap anchorx="page"/>
            </v:shape>
          </w:pict>
        </mc:Fallback>
      </mc:AlternateContent>
    </w:r>
    <w:r>
      <w:rPr>
        <w:noProof/>
        <w:lang w:val="es-MX" w:eastAsia="es-MX"/>
      </w:rPr>
      <w:drawing>
        <wp:anchor distT="0" distB="0" distL="114300" distR="114300" simplePos="0" relativeHeight="251663360" behindDoc="0" locked="0" layoutInCell="1" allowOverlap="1" wp14:anchorId="47DCFF1D" wp14:editId="0433E736">
          <wp:simplePos x="0" y="0"/>
          <wp:positionH relativeFrom="column">
            <wp:posOffset>-280703</wp:posOffset>
          </wp:positionH>
          <wp:positionV relativeFrom="paragraph">
            <wp:posOffset>-447166</wp:posOffset>
          </wp:positionV>
          <wp:extent cx="2949707" cy="1374938"/>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C4586"/>
    <w:multiLevelType w:val="hybridMultilevel"/>
    <w:tmpl w:val="472E0B84"/>
    <w:lvl w:ilvl="0" w:tplc="3088283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F21A35"/>
    <w:multiLevelType w:val="hybridMultilevel"/>
    <w:tmpl w:val="9E12B7CA"/>
    <w:lvl w:ilvl="0" w:tplc="43240C7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38"/>
    <w:rsid w:val="00010631"/>
    <w:rsid w:val="00173F2F"/>
    <w:rsid w:val="0023176B"/>
    <w:rsid w:val="00267D44"/>
    <w:rsid w:val="002A4264"/>
    <w:rsid w:val="003A2D38"/>
    <w:rsid w:val="003C2600"/>
    <w:rsid w:val="004C1196"/>
    <w:rsid w:val="005A0B2F"/>
    <w:rsid w:val="006E4CCB"/>
    <w:rsid w:val="007045DB"/>
    <w:rsid w:val="007D4F1A"/>
    <w:rsid w:val="009A465C"/>
    <w:rsid w:val="00A20A05"/>
    <w:rsid w:val="00AA2B58"/>
    <w:rsid w:val="00B03D10"/>
    <w:rsid w:val="00B94CBC"/>
    <w:rsid w:val="00CF4570"/>
    <w:rsid w:val="00D66D00"/>
    <w:rsid w:val="00EB4AA2"/>
    <w:rsid w:val="00F93D5C"/>
    <w:rsid w:val="00FE737C"/>
    <w:rsid w:val="00FF39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7CB00-7C24-4E63-947D-EA5740ED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3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D38"/>
    <w:pPr>
      <w:tabs>
        <w:tab w:val="center" w:pos="4680"/>
        <w:tab w:val="right" w:pos="9360"/>
      </w:tabs>
    </w:pPr>
  </w:style>
  <w:style w:type="character" w:customStyle="1" w:styleId="EncabezadoCar">
    <w:name w:val="Encabezado Car"/>
    <w:basedOn w:val="Fuentedeprrafopredeter"/>
    <w:link w:val="Encabezado"/>
    <w:uiPriority w:val="99"/>
    <w:rsid w:val="003A2D38"/>
    <w:rPr>
      <w:rFonts w:eastAsiaTheme="minorEastAsia"/>
      <w:sz w:val="24"/>
      <w:szCs w:val="24"/>
      <w:lang w:val="es-ES_tradnl" w:eastAsia="es-ES"/>
    </w:rPr>
  </w:style>
  <w:style w:type="paragraph" w:styleId="Piedepgina">
    <w:name w:val="footer"/>
    <w:basedOn w:val="Normal"/>
    <w:link w:val="PiedepginaCar"/>
    <w:uiPriority w:val="99"/>
    <w:unhideWhenUsed/>
    <w:rsid w:val="003A2D38"/>
    <w:pPr>
      <w:tabs>
        <w:tab w:val="center" w:pos="4680"/>
        <w:tab w:val="right" w:pos="9360"/>
      </w:tabs>
    </w:pPr>
  </w:style>
  <w:style w:type="character" w:customStyle="1" w:styleId="PiedepginaCar">
    <w:name w:val="Pie de página Car"/>
    <w:basedOn w:val="Fuentedeprrafopredeter"/>
    <w:link w:val="Piedepgina"/>
    <w:uiPriority w:val="99"/>
    <w:rsid w:val="003A2D38"/>
    <w:rPr>
      <w:rFonts w:eastAsiaTheme="minorEastAsia"/>
      <w:sz w:val="24"/>
      <w:szCs w:val="24"/>
      <w:lang w:val="es-ES_tradnl" w:eastAsia="es-ES"/>
    </w:rPr>
  </w:style>
  <w:style w:type="character" w:styleId="Hipervnculo">
    <w:name w:val="Hyperlink"/>
    <w:basedOn w:val="Fuentedeprrafopredeter"/>
    <w:uiPriority w:val="99"/>
    <w:unhideWhenUsed/>
    <w:rsid w:val="003A2D38"/>
    <w:rPr>
      <w:color w:val="0563C1" w:themeColor="hyperlink"/>
      <w:u w:val="single"/>
    </w:rPr>
  </w:style>
  <w:style w:type="paragraph" w:styleId="Cierre">
    <w:name w:val="Closing"/>
    <w:basedOn w:val="Normal"/>
    <w:link w:val="CierreCar"/>
    <w:unhideWhenUsed/>
    <w:rsid w:val="003A2D38"/>
    <w:pPr>
      <w:ind w:left="4252"/>
    </w:pPr>
    <w:rPr>
      <w:rFonts w:ascii="Times New Roman" w:eastAsia="Times New Roman" w:hAnsi="Times New Roman" w:cs="Times New Roman"/>
      <w:lang w:val="es-ES"/>
    </w:rPr>
  </w:style>
  <w:style w:type="character" w:customStyle="1" w:styleId="CierreCar">
    <w:name w:val="Cierre Car"/>
    <w:basedOn w:val="Fuentedeprrafopredeter"/>
    <w:link w:val="Cierre"/>
    <w:rsid w:val="003A2D38"/>
    <w:rPr>
      <w:rFonts w:ascii="Times New Roman" w:eastAsia="Times New Roman" w:hAnsi="Times New Roman" w:cs="Times New Roman"/>
      <w:sz w:val="24"/>
      <w:szCs w:val="24"/>
      <w:lang w:val="es-ES" w:eastAsia="es-ES"/>
    </w:rPr>
  </w:style>
  <w:style w:type="paragraph" w:styleId="Firma">
    <w:name w:val="Signature"/>
    <w:basedOn w:val="Normal"/>
    <w:link w:val="FirmaCar"/>
    <w:unhideWhenUsed/>
    <w:rsid w:val="003A2D38"/>
    <w:pPr>
      <w:ind w:left="4252"/>
    </w:pPr>
    <w:rPr>
      <w:rFonts w:ascii="Times New Roman" w:eastAsia="Times New Roman" w:hAnsi="Times New Roman" w:cs="Times New Roman"/>
      <w:lang w:val="es-ES"/>
    </w:rPr>
  </w:style>
  <w:style w:type="character" w:customStyle="1" w:styleId="FirmaCar">
    <w:name w:val="Firma Car"/>
    <w:basedOn w:val="Fuentedeprrafopredeter"/>
    <w:link w:val="Firma"/>
    <w:rsid w:val="003A2D3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qFormat/>
    <w:rsid w:val="003A2D38"/>
    <w:pPr>
      <w:spacing w:after="120" w:line="276" w:lineRule="auto"/>
      <w:ind w:firstLine="1134"/>
      <w:contextualSpacing/>
      <w:jc w:val="both"/>
    </w:pPr>
    <w:rPr>
      <w:rFonts w:ascii="Times New Roman" w:eastAsia="Times New Roman" w:hAnsi="Times New Roman" w:cs="Times New Roman"/>
      <w:sz w:val="28"/>
      <w:szCs w:val="28"/>
      <w:lang w:val="es-ES"/>
    </w:rPr>
  </w:style>
  <w:style w:type="character" w:customStyle="1" w:styleId="TextoindependienteCar">
    <w:name w:val="Texto independiente Car"/>
    <w:basedOn w:val="Fuentedeprrafopredeter"/>
    <w:link w:val="Textoindependiente"/>
    <w:uiPriority w:val="99"/>
    <w:semiHidden/>
    <w:rsid w:val="003A2D38"/>
    <w:rPr>
      <w:rFonts w:ascii="Times New Roman" w:eastAsia="Times New Roman" w:hAnsi="Times New Roman" w:cs="Times New Roman"/>
      <w:sz w:val="28"/>
      <w:szCs w:val="28"/>
      <w:lang w:val="es-ES" w:eastAsia="es-ES"/>
    </w:rPr>
  </w:style>
  <w:style w:type="paragraph" w:styleId="Textoindependiente2">
    <w:name w:val="Body Text 2"/>
    <w:basedOn w:val="Normal"/>
    <w:link w:val="Textoindependiente2Car"/>
    <w:uiPriority w:val="99"/>
    <w:semiHidden/>
    <w:unhideWhenUsed/>
    <w:rsid w:val="003A2D38"/>
    <w:pPr>
      <w:spacing w:after="120" w:line="480" w:lineRule="auto"/>
      <w:ind w:firstLine="1134"/>
      <w:contextualSpacing/>
      <w:jc w:val="both"/>
    </w:pPr>
    <w:rPr>
      <w:rFonts w:ascii="Times New Roman" w:eastAsia="Times New Roman" w:hAnsi="Times New Roman" w:cs="Times New Roman"/>
      <w:sz w:val="28"/>
      <w:szCs w:val="28"/>
      <w:lang w:val="es-ES"/>
    </w:rPr>
  </w:style>
  <w:style w:type="character" w:customStyle="1" w:styleId="Textoindependiente2Car">
    <w:name w:val="Texto independiente 2 Car"/>
    <w:basedOn w:val="Fuentedeprrafopredeter"/>
    <w:link w:val="Textoindependiente2"/>
    <w:uiPriority w:val="99"/>
    <w:semiHidden/>
    <w:rsid w:val="003A2D38"/>
    <w:rPr>
      <w:rFonts w:ascii="Times New Roman" w:eastAsia="Times New Roman" w:hAnsi="Times New Roman" w:cs="Times New Roman"/>
      <w:sz w:val="28"/>
      <w:szCs w:val="28"/>
      <w:lang w:val="es-ES" w:eastAsia="es-ES"/>
    </w:rPr>
  </w:style>
  <w:style w:type="paragraph" w:styleId="Sangra3detindependiente">
    <w:name w:val="Body Text Indent 3"/>
    <w:basedOn w:val="Normal"/>
    <w:link w:val="Sangra3detindependienteCar"/>
    <w:uiPriority w:val="99"/>
    <w:semiHidden/>
    <w:unhideWhenUsed/>
    <w:rsid w:val="003A2D38"/>
    <w:pPr>
      <w:spacing w:after="120" w:line="276" w:lineRule="auto"/>
      <w:ind w:left="283" w:firstLine="1134"/>
      <w:contextualSpacing/>
      <w:jc w:val="both"/>
    </w:pPr>
    <w:rPr>
      <w:rFonts w:ascii="Times New Roman" w:eastAsia="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semiHidden/>
    <w:rsid w:val="003A2D38"/>
    <w:rPr>
      <w:rFonts w:ascii="Times New Roman" w:eastAsia="Times New Roman" w:hAnsi="Times New Roman" w:cs="Times New Roman"/>
      <w:sz w:val="16"/>
      <w:szCs w:val="16"/>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
    <w:basedOn w:val="Normal"/>
    <w:link w:val="PrrafodelistaCar"/>
    <w:uiPriority w:val="34"/>
    <w:qFormat/>
    <w:rsid w:val="003A2D38"/>
    <w:pPr>
      <w:ind w:left="708"/>
    </w:pPr>
    <w:rPr>
      <w:rFonts w:ascii="Times New Roman" w:eastAsia="Times New Roman" w:hAnsi="Times New Roman" w:cs="Times New Roman"/>
      <w:lang w:val="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locked/>
    <w:rsid w:val="003A2D38"/>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A2B58"/>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4F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1A"/>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1872</Words>
  <Characters>10297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 hernandez</dc:creator>
  <cp:keywords/>
  <dc:description/>
  <cp:lastModifiedBy>usuario</cp:lastModifiedBy>
  <cp:revision>6</cp:revision>
  <cp:lastPrinted>2020-03-26T18:00:00Z</cp:lastPrinted>
  <dcterms:created xsi:type="dcterms:W3CDTF">2020-03-26T15:01:00Z</dcterms:created>
  <dcterms:modified xsi:type="dcterms:W3CDTF">2020-03-26T18:00:00Z</dcterms:modified>
</cp:coreProperties>
</file>