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86" w:rsidRPr="00177B86" w:rsidRDefault="00177B86" w:rsidP="00177B86">
      <w:pPr>
        <w:tabs>
          <w:tab w:val="left" w:pos="2993"/>
        </w:tabs>
        <w:jc w:val="center"/>
        <w:rPr>
          <w:rFonts w:ascii="Arial" w:hAnsi="Arial" w:cs="Arial"/>
          <w:b/>
        </w:rPr>
      </w:pPr>
      <w:r w:rsidRPr="00177B86">
        <w:rPr>
          <w:rFonts w:ascii="Arial" w:hAnsi="Arial" w:cs="Arial"/>
          <w:b/>
        </w:rPr>
        <w:t>ACTA DEL CONSEJO DE PARTICIPACIÓN CIUDADANA EN MATERIA DE NOMENCLATURA</w:t>
      </w:r>
      <w:r>
        <w:rPr>
          <w:rFonts w:ascii="Arial" w:hAnsi="Arial" w:cs="Arial"/>
          <w:b/>
        </w:rPr>
        <w:t xml:space="preserve"> </w:t>
      </w:r>
      <w:r w:rsidRPr="00177B86">
        <w:rPr>
          <w:rFonts w:ascii="Arial" w:hAnsi="Arial" w:cs="Arial"/>
          <w:b/>
        </w:rPr>
        <w:t>DEL MUNICIPIO DE SAN NICOLÁS DE LOS GARZA, NUEVO LEÓN</w:t>
      </w: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s>
        <w:jc w:val="both"/>
        <w:rPr>
          <w:rFonts w:ascii="Arial" w:hAnsi="Arial" w:cs="Arial"/>
        </w:rPr>
      </w:pPr>
      <w:r w:rsidRPr="00177B86">
        <w:rPr>
          <w:rFonts w:ascii="Arial" w:hAnsi="Arial" w:cs="Arial"/>
        </w:rPr>
        <w:t>En la ciudad de San Nicolás de los Garza, Nuevo León,</w:t>
      </w:r>
      <w:r w:rsidR="00286262">
        <w:rPr>
          <w:rFonts w:ascii="Arial" w:hAnsi="Arial" w:cs="Arial"/>
        </w:rPr>
        <w:t xml:space="preserve"> siendo las 10:0</w:t>
      </w:r>
      <w:r w:rsidRPr="00177B86">
        <w:rPr>
          <w:rFonts w:ascii="Arial" w:hAnsi="Arial" w:cs="Arial"/>
        </w:rPr>
        <w:t xml:space="preserve">0 horas del día </w:t>
      </w:r>
      <w:r w:rsidR="00286262">
        <w:rPr>
          <w:rFonts w:ascii="Arial" w:hAnsi="Arial" w:cs="Arial"/>
        </w:rPr>
        <w:t>miércoles 29 de may</w:t>
      </w:r>
      <w:r w:rsidRPr="00177B86">
        <w:rPr>
          <w:rFonts w:ascii="Arial" w:hAnsi="Arial" w:cs="Arial"/>
        </w:rPr>
        <w:t xml:space="preserve">o </w:t>
      </w:r>
      <w:r w:rsidR="00286262">
        <w:rPr>
          <w:rFonts w:ascii="Arial" w:hAnsi="Arial" w:cs="Arial"/>
        </w:rPr>
        <w:t>del año 2019</w:t>
      </w:r>
      <w:r w:rsidRPr="00177B86">
        <w:rPr>
          <w:rFonts w:ascii="Arial" w:hAnsi="Arial" w:cs="Arial"/>
        </w:rPr>
        <w:t>, con fundamento en lo dispuesto por el artículo 5 del Reglamento de Nomenclatura del Municipio de San Nicolás de los Garza, Nuevo León, reunidos en las oficinas de la Secretaría de Participación Ciudadana, ubicadas en el Palacio Municipal con domicilio en la Calle Juárez No. 100 Col. Centro en San Nicolás de los Garza, Nuevo León, a fin de celebrar Sesión del Consejo de Participación Ciudadana en Materia de Nomenclatura, con el propósito de solventar los siguientes asuntos del Orden del Día:</w:t>
      </w: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s>
        <w:jc w:val="center"/>
        <w:rPr>
          <w:rFonts w:ascii="Arial" w:hAnsi="Arial" w:cs="Arial"/>
          <w:b/>
        </w:rPr>
      </w:pPr>
      <w:r w:rsidRPr="00177B86">
        <w:rPr>
          <w:rFonts w:ascii="Arial" w:hAnsi="Arial" w:cs="Arial"/>
          <w:b/>
        </w:rPr>
        <w:t>ORDEN DEL DÍA</w:t>
      </w: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rPr>
      </w:pPr>
      <w:r w:rsidRPr="00177B86">
        <w:rPr>
          <w:rFonts w:ascii="Arial" w:hAnsi="Arial" w:cs="Arial"/>
        </w:rPr>
        <w:t>1. Apertura.</w:t>
      </w:r>
    </w:p>
    <w:p w:rsidR="00177B86" w:rsidRPr="00177B86" w:rsidRDefault="00177B86" w:rsidP="00177B86">
      <w:pPr>
        <w:tabs>
          <w:tab w:val="left" w:pos="2993"/>
        </w:tabs>
        <w:rPr>
          <w:rFonts w:ascii="Arial" w:hAnsi="Arial" w:cs="Arial"/>
        </w:rPr>
      </w:pPr>
      <w:r w:rsidRPr="00177B86">
        <w:rPr>
          <w:rFonts w:ascii="Arial" w:hAnsi="Arial" w:cs="Arial"/>
        </w:rPr>
        <w:t>2. Lista de Asistencia.</w:t>
      </w:r>
    </w:p>
    <w:p w:rsidR="00286262" w:rsidRPr="00177B86" w:rsidRDefault="00177B86" w:rsidP="00177B86">
      <w:pPr>
        <w:tabs>
          <w:tab w:val="left" w:pos="2993"/>
        </w:tabs>
        <w:rPr>
          <w:rFonts w:ascii="Arial" w:hAnsi="Arial" w:cs="Arial"/>
        </w:rPr>
      </w:pPr>
      <w:r w:rsidRPr="00177B86">
        <w:rPr>
          <w:rFonts w:ascii="Arial" w:hAnsi="Arial" w:cs="Arial"/>
        </w:rPr>
        <w:t>3. Presentación y en su caso aprobación, de la propuesta de cambio de nomenclatura del</w:t>
      </w:r>
      <w:r w:rsidR="00286262">
        <w:rPr>
          <w:rFonts w:ascii="Arial" w:hAnsi="Arial" w:cs="Arial"/>
        </w:rPr>
        <w:t xml:space="preserve"> Centro de Desarrollo Comunitario.</w:t>
      </w:r>
    </w:p>
    <w:p w:rsidR="00177B86" w:rsidRPr="00177B86" w:rsidRDefault="00177B86" w:rsidP="00177B86">
      <w:pPr>
        <w:tabs>
          <w:tab w:val="left" w:pos="2993"/>
        </w:tabs>
        <w:rPr>
          <w:rFonts w:ascii="Arial" w:hAnsi="Arial" w:cs="Arial"/>
        </w:rPr>
      </w:pPr>
      <w:r w:rsidRPr="00177B86">
        <w:rPr>
          <w:rFonts w:ascii="Arial" w:hAnsi="Arial" w:cs="Arial"/>
        </w:rPr>
        <w:t>4. Clausura.</w:t>
      </w:r>
    </w:p>
    <w:p w:rsidR="00177B86" w:rsidRP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r w:rsidRPr="00177B86">
        <w:rPr>
          <w:rFonts w:ascii="Arial" w:hAnsi="Arial" w:cs="Arial"/>
          <w:b/>
        </w:rPr>
        <w:t>Segundo punto. Lista de Asistencia.</w:t>
      </w:r>
    </w:p>
    <w:p w:rsidR="00177B86" w:rsidRPr="00177B86" w:rsidRDefault="00177B86" w:rsidP="00177B86">
      <w:pPr>
        <w:tabs>
          <w:tab w:val="left" w:pos="2993"/>
        </w:tabs>
        <w:rPr>
          <w:rFonts w:ascii="Arial" w:hAnsi="Arial" w:cs="Arial"/>
          <w:b/>
        </w:rPr>
      </w:pPr>
    </w:p>
    <w:p w:rsidR="00551F07" w:rsidRPr="00551F07" w:rsidRDefault="00551F07" w:rsidP="00551F07">
      <w:pPr>
        <w:tabs>
          <w:tab w:val="left" w:pos="2993"/>
        </w:tabs>
        <w:rPr>
          <w:rFonts w:ascii="Arial" w:hAnsi="Arial" w:cs="Arial"/>
        </w:rPr>
      </w:pPr>
      <w:r w:rsidRPr="00551F07">
        <w:rPr>
          <w:rFonts w:ascii="Arial" w:hAnsi="Arial" w:cs="Arial"/>
        </w:rPr>
        <w:t>Jacobo Díaz Hernández. Presente.</w:t>
      </w:r>
    </w:p>
    <w:p w:rsidR="00551F07" w:rsidRPr="00551F07" w:rsidRDefault="00551F07" w:rsidP="00551F07">
      <w:pPr>
        <w:tabs>
          <w:tab w:val="left" w:pos="2993"/>
        </w:tabs>
        <w:rPr>
          <w:rFonts w:ascii="Arial" w:hAnsi="Arial" w:cs="Arial"/>
        </w:rPr>
      </w:pPr>
      <w:r w:rsidRPr="00551F07">
        <w:rPr>
          <w:rFonts w:ascii="Arial" w:hAnsi="Arial" w:cs="Arial"/>
        </w:rPr>
        <w:t>Selene Graciela Espinosa Reyna. Presente.</w:t>
      </w:r>
    </w:p>
    <w:p w:rsidR="00177B86" w:rsidRPr="00177B86" w:rsidRDefault="00177B86" w:rsidP="00177B86">
      <w:pPr>
        <w:tabs>
          <w:tab w:val="left" w:pos="2993"/>
        </w:tabs>
        <w:rPr>
          <w:rFonts w:ascii="Arial" w:hAnsi="Arial" w:cs="Arial"/>
        </w:rPr>
      </w:pPr>
      <w:r w:rsidRPr="00177B86">
        <w:rPr>
          <w:rFonts w:ascii="Arial" w:hAnsi="Arial" w:cs="Arial"/>
        </w:rPr>
        <w:t>Víctor Medrano Palomo. Presente.</w:t>
      </w:r>
    </w:p>
    <w:p w:rsidR="00177B86" w:rsidRPr="00177B86" w:rsidRDefault="00177B86" w:rsidP="00177B86">
      <w:pPr>
        <w:tabs>
          <w:tab w:val="left" w:pos="2993"/>
        </w:tabs>
        <w:rPr>
          <w:rFonts w:ascii="Arial" w:hAnsi="Arial" w:cs="Arial"/>
        </w:rPr>
      </w:pPr>
      <w:r w:rsidRPr="00177B86">
        <w:rPr>
          <w:rFonts w:ascii="Arial" w:hAnsi="Arial" w:cs="Arial"/>
        </w:rPr>
        <w:t>Álvaro de León Campos.</w:t>
      </w:r>
    </w:p>
    <w:p w:rsidR="00177B86" w:rsidRPr="00177B86" w:rsidRDefault="00177B86" w:rsidP="00177B86">
      <w:pPr>
        <w:tabs>
          <w:tab w:val="left" w:pos="2993"/>
        </w:tabs>
        <w:rPr>
          <w:rFonts w:ascii="Arial" w:hAnsi="Arial" w:cs="Arial"/>
        </w:rPr>
      </w:pPr>
      <w:r w:rsidRPr="00177B86">
        <w:rPr>
          <w:rFonts w:ascii="Arial" w:hAnsi="Arial" w:cs="Arial"/>
        </w:rPr>
        <w:t xml:space="preserve">Graciela </w:t>
      </w:r>
      <w:proofErr w:type="spellStart"/>
      <w:r w:rsidRPr="00177B86">
        <w:rPr>
          <w:rFonts w:ascii="Arial" w:hAnsi="Arial" w:cs="Arial"/>
        </w:rPr>
        <w:t>Baleón</w:t>
      </w:r>
      <w:proofErr w:type="spellEnd"/>
      <w:r w:rsidRPr="00177B86">
        <w:rPr>
          <w:rFonts w:ascii="Arial" w:hAnsi="Arial" w:cs="Arial"/>
        </w:rPr>
        <w:t xml:space="preserve"> Sepúlveda. Presente.</w:t>
      </w:r>
    </w:p>
    <w:p w:rsidR="00177B86" w:rsidRPr="00177B86" w:rsidRDefault="00177B86" w:rsidP="00177B86">
      <w:pPr>
        <w:tabs>
          <w:tab w:val="left" w:pos="2993"/>
        </w:tabs>
        <w:rPr>
          <w:rFonts w:ascii="Arial" w:hAnsi="Arial" w:cs="Arial"/>
        </w:rPr>
      </w:pPr>
      <w:r w:rsidRPr="00177B86">
        <w:rPr>
          <w:rFonts w:ascii="Arial" w:hAnsi="Arial" w:cs="Arial"/>
        </w:rPr>
        <w:t>Francisco Martínez López. Presente.</w:t>
      </w:r>
    </w:p>
    <w:p w:rsidR="00177B86" w:rsidRPr="00177B86" w:rsidRDefault="00177B86" w:rsidP="00177B86">
      <w:pPr>
        <w:tabs>
          <w:tab w:val="left" w:pos="2993"/>
        </w:tabs>
        <w:rPr>
          <w:rFonts w:ascii="Arial" w:hAnsi="Arial" w:cs="Arial"/>
        </w:rPr>
      </w:pPr>
      <w:r w:rsidRPr="00177B86">
        <w:rPr>
          <w:rFonts w:ascii="Arial" w:hAnsi="Arial" w:cs="Arial"/>
        </w:rPr>
        <w:t xml:space="preserve">Luis Antonio Ojeda </w:t>
      </w:r>
      <w:proofErr w:type="spellStart"/>
      <w:r w:rsidRPr="00177B86">
        <w:rPr>
          <w:rFonts w:ascii="Arial" w:hAnsi="Arial" w:cs="Arial"/>
        </w:rPr>
        <w:t>Vielma</w:t>
      </w:r>
      <w:proofErr w:type="spellEnd"/>
      <w:r w:rsidRPr="00177B86">
        <w:rPr>
          <w:rFonts w:ascii="Arial" w:hAnsi="Arial" w:cs="Arial"/>
        </w:rPr>
        <w:t>. Presente.</w:t>
      </w:r>
    </w:p>
    <w:p w:rsidR="00177B86" w:rsidRPr="00177B86" w:rsidRDefault="00177B86" w:rsidP="00177B86">
      <w:pPr>
        <w:tabs>
          <w:tab w:val="left" w:pos="2993"/>
        </w:tabs>
        <w:rPr>
          <w:rFonts w:ascii="Arial" w:hAnsi="Arial" w:cs="Arial"/>
        </w:rPr>
      </w:pPr>
      <w:r w:rsidRPr="00177B86">
        <w:rPr>
          <w:rFonts w:ascii="Arial" w:hAnsi="Arial" w:cs="Arial"/>
        </w:rPr>
        <w:t>Luis López González. Presente.</w:t>
      </w:r>
    </w:p>
    <w:p w:rsidR="00177B86" w:rsidRPr="00177B86" w:rsidRDefault="00177B86" w:rsidP="00177B86">
      <w:pPr>
        <w:tabs>
          <w:tab w:val="left" w:pos="2993"/>
        </w:tabs>
        <w:rPr>
          <w:rFonts w:ascii="Arial" w:hAnsi="Arial" w:cs="Arial"/>
        </w:rPr>
      </w:pPr>
      <w:r w:rsidRPr="00177B86">
        <w:rPr>
          <w:rFonts w:ascii="Arial" w:hAnsi="Arial" w:cs="Arial"/>
        </w:rPr>
        <w:t>Guillermina Ibarra Valdez. Presente.</w:t>
      </w:r>
    </w:p>
    <w:p w:rsidR="00177B86" w:rsidRPr="00177B86" w:rsidRDefault="00177B86" w:rsidP="00177B86">
      <w:pPr>
        <w:tabs>
          <w:tab w:val="left" w:pos="2993"/>
        </w:tabs>
        <w:rPr>
          <w:rFonts w:ascii="Arial" w:hAnsi="Arial" w:cs="Arial"/>
        </w:rPr>
      </w:pPr>
      <w:r w:rsidRPr="00177B86">
        <w:rPr>
          <w:rFonts w:ascii="Arial" w:hAnsi="Arial" w:cs="Arial"/>
        </w:rPr>
        <w:t>Gregorio Obregón Vázquez. Presente.</w:t>
      </w:r>
    </w:p>
    <w:p w:rsidR="00177B86" w:rsidRPr="00177B86" w:rsidRDefault="00177B86" w:rsidP="00177B86">
      <w:pPr>
        <w:tabs>
          <w:tab w:val="left" w:pos="2993"/>
        </w:tabs>
        <w:rPr>
          <w:rFonts w:ascii="Arial" w:hAnsi="Arial" w:cs="Arial"/>
          <w:b/>
        </w:rPr>
      </w:pPr>
    </w:p>
    <w:p w:rsidR="00286262" w:rsidRDefault="00177B86" w:rsidP="00286262">
      <w:pPr>
        <w:tabs>
          <w:tab w:val="left" w:pos="2993"/>
        </w:tabs>
        <w:rPr>
          <w:rFonts w:ascii="Arial" w:hAnsi="Arial" w:cs="Arial"/>
        </w:rPr>
      </w:pPr>
      <w:r w:rsidRPr="00177B86">
        <w:rPr>
          <w:rFonts w:ascii="Arial" w:hAnsi="Arial" w:cs="Arial"/>
          <w:b/>
        </w:rPr>
        <w:t>Tercer punto. Presentación y en su caso aprobación, de la propuesta de cambio de nomenclatura de</w:t>
      </w:r>
      <w:r w:rsidR="00286262">
        <w:rPr>
          <w:rFonts w:ascii="Arial" w:hAnsi="Arial" w:cs="Arial"/>
          <w:b/>
        </w:rPr>
        <w:t xml:space="preserve">l </w:t>
      </w:r>
      <w:r w:rsidR="00286262" w:rsidRPr="00286262">
        <w:rPr>
          <w:rFonts w:ascii="Arial" w:hAnsi="Arial" w:cs="Arial"/>
          <w:b/>
        </w:rPr>
        <w:t>Centro de Desarrollo Comunitario</w:t>
      </w:r>
      <w:r w:rsidR="00286262">
        <w:rPr>
          <w:rFonts w:ascii="Arial" w:hAnsi="Arial" w:cs="Arial"/>
        </w:rPr>
        <w:t>.</w:t>
      </w:r>
    </w:p>
    <w:p w:rsidR="00286262" w:rsidRDefault="00286262" w:rsidP="00286262">
      <w:pPr>
        <w:tabs>
          <w:tab w:val="left" w:pos="2993"/>
        </w:tabs>
        <w:rPr>
          <w:rFonts w:ascii="Arial" w:hAnsi="Arial" w:cs="Arial"/>
        </w:rPr>
      </w:pPr>
    </w:p>
    <w:p w:rsidR="00177B86" w:rsidRPr="00286262" w:rsidRDefault="00A36504" w:rsidP="00400F75">
      <w:pPr>
        <w:tabs>
          <w:tab w:val="left" w:pos="2993"/>
        </w:tabs>
        <w:jc w:val="both"/>
        <w:rPr>
          <w:rFonts w:ascii="Arial" w:hAnsi="Arial" w:cs="Arial"/>
          <w:b/>
        </w:rPr>
      </w:pPr>
      <w:r>
        <w:rPr>
          <w:rFonts w:ascii="Arial" w:hAnsi="Arial" w:cs="Arial"/>
        </w:rPr>
        <w:t xml:space="preserve">Ahora bien la propuesta presentada por el C. Regidor </w:t>
      </w:r>
      <w:r w:rsidR="00400F75">
        <w:rPr>
          <w:rFonts w:ascii="Arial" w:hAnsi="Arial" w:cs="Arial"/>
        </w:rPr>
        <w:t>José</w:t>
      </w:r>
      <w:r>
        <w:rPr>
          <w:rFonts w:ascii="Arial" w:hAnsi="Arial" w:cs="Arial"/>
        </w:rPr>
        <w:t xml:space="preserve"> Luis </w:t>
      </w:r>
      <w:r w:rsidR="00400F75">
        <w:rPr>
          <w:rFonts w:ascii="Arial" w:hAnsi="Arial" w:cs="Arial"/>
        </w:rPr>
        <w:t>Rodríguez</w:t>
      </w:r>
      <w:r>
        <w:rPr>
          <w:rFonts w:ascii="Arial" w:hAnsi="Arial" w:cs="Arial"/>
        </w:rPr>
        <w:t xml:space="preserve"> Roque es a </w:t>
      </w:r>
      <w:r w:rsidRPr="00A36504">
        <w:rPr>
          <w:rFonts w:ascii="Arial" w:hAnsi="Arial" w:cs="Arial"/>
        </w:rPr>
        <w:t>efecto de cambiar la nomenclatura del Centro de Desarrollo Comunitario</w:t>
      </w:r>
      <w:r>
        <w:rPr>
          <w:rFonts w:ascii="Arial" w:hAnsi="Arial" w:cs="Arial"/>
        </w:rPr>
        <w:t xml:space="preserve"> para denominarlo</w:t>
      </w:r>
      <w:r w:rsidRPr="00A36504">
        <w:rPr>
          <w:rFonts w:ascii="Arial" w:hAnsi="Arial" w:cs="Arial"/>
        </w:rPr>
        <w:t xml:space="preserve"> </w:t>
      </w:r>
      <w:r>
        <w:rPr>
          <w:rFonts w:ascii="Arial" w:hAnsi="Arial" w:cs="Arial"/>
        </w:rPr>
        <w:t xml:space="preserve">Centro Deportivo Osvaldo </w:t>
      </w:r>
      <w:r w:rsidR="00400F75">
        <w:rPr>
          <w:rFonts w:ascii="Arial" w:hAnsi="Arial" w:cs="Arial"/>
        </w:rPr>
        <w:t xml:space="preserve">Agustín </w:t>
      </w:r>
      <w:proofErr w:type="spellStart"/>
      <w:r>
        <w:rPr>
          <w:rFonts w:ascii="Arial" w:hAnsi="Arial" w:cs="Arial"/>
        </w:rPr>
        <w:t>Batocletti</w:t>
      </w:r>
      <w:proofErr w:type="spellEnd"/>
      <w:r w:rsidR="00400F75">
        <w:rPr>
          <w:rFonts w:ascii="Arial" w:hAnsi="Arial" w:cs="Arial"/>
        </w:rPr>
        <w:t xml:space="preserve"> Ronco</w:t>
      </w:r>
      <w:r w:rsidR="00400F75">
        <w:rPr>
          <w:rFonts w:ascii="Arial" w:hAnsi="Arial" w:cs="Arial"/>
          <w:b/>
        </w:rPr>
        <w:t xml:space="preserve">. </w:t>
      </w:r>
      <w:r w:rsidR="00286262">
        <w:rPr>
          <w:rFonts w:ascii="Arial" w:hAnsi="Arial" w:cs="Arial"/>
        </w:rPr>
        <w:t xml:space="preserve">La presente propuesta surge con el fin de honrar la memoria </w:t>
      </w:r>
      <w:r w:rsidR="00400F75">
        <w:rPr>
          <w:rFonts w:ascii="Arial" w:hAnsi="Arial" w:cs="Arial"/>
        </w:rPr>
        <w:t xml:space="preserve">del </w:t>
      </w:r>
      <w:r w:rsidR="00286262">
        <w:rPr>
          <w:rFonts w:ascii="Arial" w:hAnsi="Arial" w:cs="Arial"/>
        </w:rPr>
        <w:t xml:space="preserve">distinguido </w:t>
      </w:r>
      <w:r w:rsidR="00400F75">
        <w:rPr>
          <w:rFonts w:ascii="Arial" w:hAnsi="Arial" w:cs="Arial"/>
        </w:rPr>
        <w:t xml:space="preserve">Futbolista y Entrenador, por su  destacada trayectoria en el ámbito deportivo  y </w:t>
      </w:r>
      <w:r w:rsidR="00C959EB">
        <w:rPr>
          <w:rFonts w:ascii="Arial" w:hAnsi="Arial" w:cs="Arial"/>
        </w:rPr>
        <w:t xml:space="preserve">el </w:t>
      </w:r>
      <w:r w:rsidR="00400F75">
        <w:rPr>
          <w:rFonts w:ascii="Arial" w:hAnsi="Arial" w:cs="Arial"/>
        </w:rPr>
        <w:t>engrandecimiento del Municipio.</w:t>
      </w:r>
    </w:p>
    <w:p w:rsidR="00177B86" w:rsidRPr="00177B86" w:rsidRDefault="00177B86" w:rsidP="00177B86">
      <w:pPr>
        <w:tabs>
          <w:tab w:val="left" w:pos="2993"/>
        </w:tabs>
        <w:rPr>
          <w:rFonts w:ascii="Arial" w:hAnsi="Arial" w:cs="Arial"/>
          <w:b/>
        </w:rPr>
      </w:pPr>
    </w:p>
    <w:p w:rsidR="00400F75" w:rsidRPr="00177B86" w:rsidRDefault="00177B86" w:rsidP="00177B86">
      <w:pPr>
        <w:tabs>
          <w:tab w:val="left" w:pos="2993"/>
        </w:tabs>
        <w:rPr>
          <w:rFonts w:ascii="Arial" w:hAnsi="Arial" w:cs="Arial"/>
          <w:b/>
        </w:rPr>
      </w:pPr>
      <w:r w:rsidRPr="00177B86">
        <w:rPr>
          <w:rFonts w:ascii="Arial" w:hAnsi="Arial" w:cs="Arial"/>
          <w:b/>
        </w:rPr>
        <w:t>Votación nominativa:</w:t>
      </w:r>
    </w:p>
    <w:p w:rsidR="00177B86" w:rsidRPr="00177B86" w:rsidRDefault="00177B86" w:rsidP="00177B86">
      <w:pPr>
        <w:tabs>
          <w:tab w:val="left" w:pos="2993"/>
        </w:tabs>
        <w:rPr>
          <w:rFonts w:ascii="Arial" w:hAnsi="Arial" w:cs="Arial"/>
        </w:rPr>
      </w:pPr>
      <w:r w:rsidRPr="00177B86">
        <w:rPr>
          <w:rFonts w:ascii="Arial" w:hAnsi="Arial" w:cs="Arial"/>
        </w:rPr>
        <w:t>Jacobo Díaz Hernández. A favor.</w:t>
      </w:r>
    </w:p>
    <w:p w:rsidR="00177B86" w:rsidRPr="00177B86" w:rsidRDefault="00177B86" w:rsidP="00177B86">
      <w:pPr>
        <w:tabs>
          <w:tab w:val="left" w:pos="2993"/>
        </w:tabs>
        <w:rPr>
          <w:rFonts w:ascii="Arial" w:hAnsi="Arial" w:cs="Arial"/>
        </w:rPr>
      </w:pPr>
      <w:r w:rsidRPr="00177B86">
        <w:rPr>
          <w:rFonts w:ascii="Arial" w:hAnsi="Arial" w:cs="Arial"/>
        </w:rPr>
        <w:lastRenderedPageBreak/>
        <w:t>Selene Graciela Espinosa Reyna. A favor.</w:t>
      </w:r>
    </w:p>
    <w:p w:rsidR="00177B86" w:rsidRPr="00177B86" w:rsidRDefault="00177B86" w:rsidP="00177B86">
      <w:pPr>
        <w:tabs>
          <w:tab w:val="left" w:pos="2993"/>
        </w:tabs>
        <w:rPr>
          <w:rFonts w:ascii="Arial" w:hAnsi="Arial" w:cs="Arial"/>
        </w:rPr>
      </w:pPr>
      <w:r w:rsidRPr="00177B86">
        <w:rPr>
          <w:rFonts w:ascii="Arial" w:hAnsi="Arial" w:cs="Arial"/>
        </w:rPr>
        <w:t>Víctor Medrano Palomo. A favor.</w:t>
      </w:r>
    </w:p>
    <w:p w:rsidR="00177B86" w:rsidRPr="00177B86" w:rsidRDefault="00177B86" w:rsidP="00177B86">
      <w:pPr>
        <w:tabs>
          <w:tab w:val="left" w:pos="2993"/>
        </w:tabs>
        <w:rPr>
          <w:rFonts w:ascii="Arial" w:hAnsi="Arial" w:cs="Arial"/>
        </w:rPr>
      </w:pPr>
      <w:r w:rsidRPr="00177B86">
        <w:rPr>
          <w:rFonts w:ascii="Arial" w:hAnsi="Arial" w:cs="Arial"/>
        </w:rPr>
        <w:t xml:space="preserve">Graciela </w:t>
      </w:r>
      <w:proofErr w:type="spellStart"/>
      <w:r w:rsidRPr="00177B86">
        <w:rPr>
          <w:rFonts w:ascii="Arial" w:hAnsi="Arial" w:cs="Arial"/>
        </w:rPr>
        <w:t>Baleón</w:t>
      </w:r>
      <w:proofErr w:type="spellEnd"/>
      <w:r w:rsidRPr="00177B86">
        <w:rPr>
          <w:rFonts w:ascii="Arial" w:hAnsi="Arial" w:cs="Arial"/>
        </w:rPr>
        <w:t xml:space="preserve"> Sepúlveda. A favor.</w:t>
      </w:r>
    </w:p>
    <w:p w:rsidR="00177B86" w:rsidRPr="00177B86" w:rsidRDefault="00177B86" w:rsidP="00177B86">
      <w:pPr>
        <w:tabs>
          <w:tab w:val="left" w:pos="2993"/>
        </w:tabs>
        <w:rPr>
          <w:rFonts w:ascii="Arial" w:hAnsi="Arial" w:cs="Arial"/>
        </w:rPr>
      </w:pPr>
      <w:r w:rsidRPr="00177B86">
        <w:rPr>
          <w:rFonts w:ascii="Arial" w:hAnsi="Arial" w:cs="Arial"/>
        </w:rPr>
        <w:t>Francisco Martínez López. A favor.</w:t>
      </w:r>
    </w:p>
    <w:p w:rsidR="00177B86" w:rsidRPr="00177B86" w:rsidRDefault="00177B86" w:rsidP="00177B86">
      <w:pPr>
        <w:tabs>
          <w:tab w:val="left" w:pos="2993"/>
        </w:tabs>
        <w:rPr>
          <w:rFonts w:ascii="Arial" w:hAnsi="Arial" w:cs="Arial"/>
        </w:rPr>
      </w:pPr>
      <w:r w:rsidRPr="00177B86">
        <w:rPr>
          <w:rFonts w:ascii="Arial" w:hAnsi="Arial" w:cs="Arial"/>
        </w:rPr>
        <w:t xml:space="preserve">Luis Antonio Ojeda </w:t>
      </w:r>
      <w:proofErr w:type="spellStart"/>
      <w:r w:rsidRPr="00177B86">
        <w:rPr>
          <w:rFonts w:ascii="Arial" w:hAnsi="Arial" w:cs="Arial"/>
        </w:rPr>
        <w:t>Vielma</w:t>
      </w:r>
      <w:proofErr w:type="spellEnd"/>
      <w:r w:rsidRPr="00177B86">
        <w:rPr>
          <w:rFonts w:ascii="Arial" w:hAnsi="Arial" w:cs="Arial"/>
        </w:rPr>
        <w:t>. A favor.</w:t>
      </w:r>
    </w:p>
    <w:p w:rsidR="00177B86" w:rsidRPr="00177B86" w:rsidRDefault="00177B86" w:rsidP="00177B86">
      <w:pPr>
        <w:tabs>
          <w:tab w:val="left" w:pos="2993"/>
        </w:tabs>
        <w:rPr>
          <w:rFonts w:ascii="Arial" w:hAnsi="Arial" w:cs="Arial"/>
        </w:rPr>
      </w:pPr>
      <w:r w:rsidRPr="00177B86">
        <w:rPr>
          <w:rFonts w:ascii="Arial" w:hAnsi="Arial" w:cs="Arial"/>
        </w:rPr>
        <w:t>Luis López González. A favor.</w:t>
      </w:r>
    </w:p>
    <w:p w:rsidR="00177B86" w:rsidRPr="00177B86" w:rsidRDefault="00177B86" w:rsidP="00177B86">
      <w:pPr>
        <w:tabs>
          <w:tab w:val="left" w:pos="2993"/>
        </w:tabs>
        <w:rPr>
          <w:rFonts w:ascii="Arial" w:hAnsi="Arial" w:cs="Arial"/>
        </w:rPr>
      </w:pPr>
      <w:r w:rsidRPr="00177B86">
        <w:rPr>
          <w:rFonts w:ascii="Arial" w:hAnsi="Arial" w:cs="Arial"/>
        </w:rPr>
        <w:t>Guillermina Ibarra Valdez. A favor.</w:t>
      </w:r>
    </w:p>
    <w:p w:rsidR="00286262" w:rsidRPr="00177B86" w:rsidRDefault="00177B86" w:rsidP="00177B86">
      <w:pPr>
        <w:tabs>
          <w:tab w:val="left" w:pos="2993"/>
        </w:tabs>
        <w:rPr>
          <w:rFonts w:ascii="Arial" w:hAnsi="Arial" w:cs="Arial"/>
        </w:rPr>
      </w:pPr>
      <w:r w:rsidRPr="00177B86">
        <w:rPr>
          <w:rFonts w:ascii="Arial" w:hAnsi="Arial" w:cs="Arial"/>
        </w:rPr>
        <w:t>Gregorio Obregón Vázquez. A favor.</w:t>
      </w:r>
    </w:p>
    <w:p w:rsidR="00177B86" w:rsidRDefault="00177B86" w:rsidP="00177B86">
      <w:pPr>
        <w:tabs>
          <w:tab w:val="left" w:pos="2993"/>
        </w:tabs>
        <w:rPr>
          <w:rFonts w:ascii="Arial" w:hAnsi="Arial" w:cs="Arial"/>
          <w:b/>
        </w:rPr>
      </w:pPr>
      <w:r w:rsidRPr="00177B86">
        <w:rPr>
          <w:rFonts w:ascii="Arial" w:hAnsi="Arial" w:cs="Arial"/>
          <w:b/>
        </w:rPr>
        <w:t>APROBADO POR UNANIMIDAD.</w:t>
      </w:r>
    </w:p>
    <w:p w:rsidR="00177B86" w:rsidRP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r w:rsidRPr="00177B86">
        <w:rPr>
          <w:rFonts w:ascii="Arial" w:hAnsi="Arial" w:cs="Arial"/>
          <w:b/>
        </w:rPr>
        <w:t>Cuarto punto. Clausura.</w:t>
      </w:r>
    </w:p>
    <w:p w:rsidR="00177B86" w:rsidRPr="00177B86" w:rsidRDefault="00177B86" w:rsidP="00177B86">
      <w:pPr>
        <w:tabs>
          <w:tab w:val="left" w:pos="2993"/>
        </w:tabs>
        <w:rPr>
          <w:rFonts w:ascii="Arial" w:hAnsi="Arial" w:cs="Arial"/>
          <w:b/>
        </w:rPr>
      </w:pPr>
    </w:p>
    <w:p w:rsidR="00177B86" w:rsidRPr="00177B86" w:rsidRDefault="00B71859" w:rsidP="00177B86">
      <w:pPr>
        <w:tabs>
          <w:tab w:val="left" w:pos="2993"/>
        </w:tabs>
        <w:rPr>
          <w:rFonts w:ascii="Arial" w:hAnsi="Arial" w:cs="Arial"/>
        </w:rPr>
      </w:pPr>
      <w:r>
        <w:rPr>
          <w:rFonts w:ascii="Arial" w:hAnsi="Arial" w:cs="Arial"/>
        </w:rPr>
        <w:t>Siendo las 10:27</w:t>
      </w:r>
      <w:r w:rsidR="00177B86" w:rsidRPr="00177B86">
        <w:rPr>
          <w:rFonts w:ascii="Arial" w:hAnsi="Arial" w:cs="Arial"/>
        </w:rPr>
        <w:t xml:space="preserve"> horas del </w:t>
      </w:r>
      <w:r w:rsidR="00286262" w:rsidRPr="00286262">
        <w:rPr>
          <w:rFonts w:ascii="Arial" w:hAnsi="Arial" w:cs="Arial"/>
        </w:rPr>
        <w:t>miércoles 29 de mayo del año 2019</w:t>
      </w:r>
      <w:r w:rsidR="00286262">
        <w:rPr>
          <w:rFonts w:ascii="Arial" w:hAnsi="Arial" w:cs="Arial"/>
        </w:rPr>
        <w:t xml:space="preserve">, </w:t>
      </w:r>
      <w:r w:rsidR="00177B86" w:rsidRPr="00177B86">
        <w:rPr>
          <w:rFonts w:ascii="Arial" w:hAnsi="Arial" w:cs="Arial"/>
        </w:rPr>
        <w:t>y habiendo agotado el Orden del Día, en las oficinas de la Secretaría de Participación Ciudadana, se concluye la presente para efectos legales a que haya lugar, firmando al calce los integrantes del Con</w:t>
      </w:r>
      <w:r w:rsidR="00286262">
        <w:rPr>
          <w:rFonts w:ascii="Arial" w:hAnsi="Arial" w:cs="Arial"/>
        </w:rPr>
        <w:t>s</w:t>
      </w:r>
      <w:r w:rsidR="00177B86" w:rsidRPr="00177B86">
        <w:rPr>
          <w:rFonts w:ascii="Arial" w:hAnsi="Arial" w:cs="Arial"/>
        </w:rPr>
        <w:t>ejo de Participación Ciudadana en Materia de Nomenclatura.- CONSTE.</w:t>
      </w:r>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 w:val="left" w:pos="5670"/>
        </w:tabs>
        <w:rPr>
          <w:rFonts w:ascii="Arial" w:hAnsi="Arial" w:cs="Arial"/>
          <w:b/>
        </w:rPr>
      </w:pPr>
      <w:r w:rsidRPr="00177B86">
        <w:rPr>
          <w:rFonts w:ascii="Arial" w:hAnsi="Arial" w:cs="Arial"/>
          <w:b/>
        </w:rPr>
        <w:t xml:space="preserve">C. Jacobo Díaz Hernández </w:t>
      </w:r>
      <w:r>
        <w:rPr>
          <w:rFonts w:ascii="Arial" w:hAnsi="Arial" w:cs="Arial"/>
          <w:b/>
        </w:rPr>
        <w:t xml:space="preserve">                                       </w:t>
      </w:r>
      <w:r w:rsidRPr="00177B86">
        <w:rPr>
          <w:rFonts w:ascii="Arial" w:hAnsi="Arial" w:cs="Arial"/>
          <w:b/>
        </w:rPr>
        <w:t>Selene Graciela Espinosa Reyna</w:t>
      </w:r>
    </w:p>
    <w:p w:rsidR="00177B86" w:rsidRPr="00177B86" w:rsidRDefault="00177B86" w:rsidP="00177B86">
      <w:pPr>
        <w:tabs>
          <w:tab w:val="left" w:pos="2993"/>
        </w:tabs>
        <w:rPr>
          <w:rFonts w:ascii="Arial" w:hAnsi="Arial" w:cs="Arial"/>
          <w:b/>
        </w:rPr>
      </w:pPr>
      <w:r>
        <w:rPr>
          <w:rFonts w:ascii="Arial" w:hAnsi="Arial" w:cs="Arial"/>
          <w:b/>
        </w:rPr>
        <w:t xml:space="preserve">   </w:t>
      </w:r>
      <w:r w:rsidRPr="00177B86">
        <w:rPr>
          <w:rFonts w:ascii="Arial" w:hAnsi="Arial" w:cs="Arial"/>
          <w:b/>
        </w:rPr>
        <w:t xml:space="preserve">Consejero Presidente </w:t>
      </w:r>
      <w:r>
        <w:rPr>
          <w:rFonts w:ascii="Arial" w:hAnsi="Arial" w:cs="Arial"/>
          <w:b/>
        </w:rPr>
        <w:t xml:space="preserve">                                                      </w:t>
      </w:r>
      <w:r w:rsidRPr="00177B86">
        <w:rPr>
          <w:rFonts w:ascii="Arial" w:hAnsi="Arial" w:cs="Arial"/>
          <w:b/>
        </w:rPr>
        <w:t>Consejero Secretario</w:t>
      </w:r>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r w:rsidRPr="00177B86">
        <w:rPr>
          <w:rFonts w:ascii="Arial" w:hAnsi="Arial" w:cs="Arial"/>
          <w:b/>
        </w:rPr>
        <w:t xml:space="preserve">C. Víctor Medrano Palomo </w:t>
      </w:r>
      <w:r>
        <w:rPr>
          <w:rFonts w:ascii="Arial" w:hAnsi="Arial" w:cs="Arial"/>
          <w:b/>
        </w:rPr>
        <w:t xml:space="preserve">                                       </w:t>
      </w:r>
      <w:r w:rsidRPr="00177B86">
        <w:rPr>
          <w:rFonts w:ascii="Arial" w:hAnsi="Arial" w:cs="Arial"/>
          <w:b/>
        </w:rPr>
        <w:t>C. Álvaro de León Campos</w:t>
      </w:r>
    </w:p>
    <w:p w:rsidR="00177B86" w:rsidRPr="00177B86" w:rsidRDefault="00177B86" w:rsidP="00177B86">
      <w:pPr>
        <w:tabs>
          <w:tab w:val="left" w:pos="2993"/>
        </w:tabs>
        <w:rPr>
          <w:rFonts w:ascii="Arial" w:hAnsi="Arial" w:cs="Arial"/>
          <w:b/>
        </w:rPr>
      </w:pPr>
      <w:r>
        <w:rPr>
          <w:rFonts w:ascii="Arial" w:hAnsi="Arial" w:cs="Arial"/>
          <w:b/>
        </w:rPr>
        <w:t xml:space="preserve">            </w:t>
      </w:r>
      <w:r w:rsidR="00FE175B">
        <w:rPr>
          <w:rFonts w:ascii="Arial" w:hAnsi="Arial" w:cs="Arial"/>
          <w:b/>
        </w:rPr>
        <w:t xml:space="preserve"> </w:t>
      </w:r>
      <w:r>
        <w:rPr>
          <w:rFonts w:ascii="Arial" w:hAnsi="Arial" w:cs="Arial"/>
          <w:b/>
        </w:rPr>
        <w:t xml:space="preserve"> </w:t>
      </w:r>
      <w:r w:rsidRPr="00177B86">
        <w:rPr>
          <w:rFonts w:ascii="Arial" w:hAnsi="Arial" w:cs="Arial"/>
          <w:b/>
        </w:rPr>
        <w:t>Consejero</w:t>
      </w:r>
      <w:r>
        <w:rPr>
          <w:rFonts w:ascii="Arial" w:hAnsi="Arial" w:cs="Arial"/>
          <w:b/>
        </w:rPr>
        <w:t xml:space="preserve">                                                                    </w:t>
      </w:r>
      <w:proofErr w:type="spellStart"/>
      <w:r w:rsidRPr="00177B86">
        <w:rPr>
          <w:rFonts w:ascii="Arial" w:hAnsi="Arial" w:cs="Arial"/>
          <w:b/>
        </w:rPr>
        <w:t>Consejero</w:t>
      </w:r>
      <w:proofErr w:type="spellEnd"/>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 w:val="left" w:pos="5670"/>
        </w:tabs>
        <w:rPr>
          <w:rFonts w:ascii="Arial" w:hAnsi="Arial" w:cs="Arial"/>
          <w:b/>
        </w:rPr>
      </w:pPr>
      <w:r w:rsidRPr="00177B86">
        <w:rPr>
          <w:rFonts w:ascii="Arial" w:hAnsi="Arial" w:cs="Arial"/>
          <w:b/>
        </w:rPr>
        <w:t xml:space="preserve">C. Graciela </w:t>
      </w:r>
      <w:proofErr w:type="spellStart"/>
      <w:r w:rsidRPr="00177B86">
        <w:rPr>
          <w:rFonts w:ascii="Arial" w:hAnsi="Arial" w:cs="Arial"/>
          <w:b/>
        </w:rPr>
        <w:t>Baleón</w:t>
      </w:r>
      <w:proofErr w:type="spellEnd"/>
      <w:r w:rsidRPr="00177B86">
        <w:rPr>
          <w:rFonts w:ascii="Arial" w:hAnsi="Arial" w:cs="Arial"/>
          <w:b/>
        </w:rPr>
        <w:t xml:space="preserve"> Sepúlveda </w:t>
      </w:r>
      <w:r>
        <w:rPr>
          <w:rFonts w:ascii="Arial" w:hAnsi="Arial" w:cs="Arial"/>
          <w:b/>
        </w:rPr>
        <w:t xml:space="preserve">                                 </w:t>
      </w:r>
      <w:r w:rsidRPr="00177B86">
        <w:rPr>
          <w:rFonts w:ascii="Arial" w:hAnsi="Arial" w:cs="Arial"/>
          <w:b/>
        </w:rPr>
        <w:t>C. Francisco Martínez López</w:t>
      </w:r>
    </w:p>
    <w:p w:rsidR="00177B86" w:rsidRPr="00177B86" w:rsidRDefault="00177B86" w:rsidP="00177B86">
      <w:pPr>
        <w:tabs>
          <w:tab w:val="left" w:pos="2993"/>
          <w:tab w:val="left" w:pos="6521"/>
          <w:tab w:val="left" w:pos="6663"/>
        </w:tabs>
        <w:rPr>
          <w:rFonts w:ascii="Arial" w:hAnsi="Arial" w:cs="Arial"/>
          <w:b/>
        </w:rPr>
      </w:pPr>
      <w:r>
        <w:rPr>
          <w:rFonts w:ascii="Arial" w:hAnsi="Arial" w:cs="Arial"/>
          <w:b/>
        </w:rPr>
        <w:t xml:space="preserve">              </w:t>
      </w:r>
      <w:r w:rsidRPr="00177B86">
        <w:rPr>
          <w:rFonts w:ascii="Arial" w:hAnsi="Arial" w:cs="Arial"/>
          <w:b/>
        </w:rPr>
        <w:t xml:space="preserve">Consejero </w:t>
      </w:r>
      <w:r>
        <w:rPr>
          <w:rFonts w:ascii="Arial" w:hAnsi="Arial" w:cs="Arial"/>
          <w:b/>
        </w:rPr>
        <w:t xml:space="preserve">                                                                   </w:t>
      </w:r>
      <w:proofErr w:type="spellStart"/>
      <w:r w:rsidRPr="00177B86">
        <w:rPr>
          <w:rFonts w:ascii="Arial" w:hAnsi="Arial" w:cs="Arial"/>
          <w:b/>
        </w:rPr>
        <w:t>Consejero</w:t>
      </w:r>
      <w:proofErr w:type="spellEnd"/>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 w:val="left" w:pos="5670"/>
        </w:tabs>
        <w:rPr>
          <w:rFonts w:ascii="Arial" w:hAnsi="Arial" w:cs="Arial"/>
          <w:b/>
        </w:rPr>
      </w:pPr>
      <w:r w:rsidRPr="00177B86">
        <w:rPr>
          <w:rFonts w:ascii="Arial" w:hAnsi="Arial" w:cs="Arial"/>
          <w:b/>
        </w:rPr>
        <w:t xml:space="preserve">C. Luis Antonio Ojeda </w:t>
      </w:r>
      <w:proofErr w:type="spellStart"/>
      <w:r w:rsidRPr="00177B86">
        <w:rPr>
          <w:rFonts w:ascii="Arial" w:hAnsi="Arial" w:cs="Arial"/>
          <w:b/>
        </w:rPr>
        <w:t>Vielma</w:t>
      </w:r>
      <w:proofErr w:type="spellEnd"/>
      <w:r w:rsidRPr="00177B86">
        <w:rPr>
          <w:rFonts w:ascii="Arial" w:hAnsi="Arial" w:cs="Arial"/>
          <w:b/>
        </w:rPr>
        <w:t xml:space="preserve"> </w:t>
      </w:r>
      <w:r>
        <w:rPr>
          <w:rFonts w:ascii="Arial" w:hAnsi="Arial" w:cs="Arial"/>
          <w:b/>
        </w:rPr>
        <w:t xml:space="preserve">                                  </w:t>
      </w:r>
      <w:r w:rsidRPr="00177B86">
        <w:rPr>
          <w:rFonts w:ascii="Arial" w:hAnsi="Arial" w:cs="Arial"/>
          <w:b/>
        </w:rPr>
        <w:t>C. Luis López González</w:t>
      </w:r>
    </w:p>
    <w:p w:rsidR="00177B86" w:rsidRPr="00177B86" w:rsidRDefault="00FE175B" w:rsidP="00FE175B">
      <w:pPr>
        <w:tabs>
          <w:tab w:val="left" w:pos="1134"/>
          <w:tab w:val="left" w:pos="2993"/>
          <w:tab w:val="left" w:pos="6521"/>
        </w:tabs>
        <w:rPr>
          <w:rFonts w:ascii="Arial" w:hAnsi="Arial" w:cs="Arial"/>
          <w:b/>
        </w:rPr>
      </w:pPr>
      <w:r>
        <w:rPr>
          <w:rFonts w:ascii="Arial" w:hAnsi="Arial" w:cs="Arial"/>
          <w:b/>
        </w:rPr>
        <w:t xml:space="preserve">              </w:t>
      </w:r>
      <w:r w:rsidR="00177B86" w:rsidRPr="00177B86">
        <w:rPr>
          <w:rFonts w:ascii="Arial" w:hAnsi="Arial" w:cs="Arial"/>
          <w:b/>
        </w:rPr>
        <w:t>Consejero</w:t>
      </w:r>
      <w:r w:rsidR="00177B86">
        <w:rPr>
          <w:rFonts w:ascii="Arial" w:hAnsi="Arial" w:cs="Arial"/>
          <w:b/>
        </w:rPr>
        <w:t xml:space="preserve">                                                              </w:t>
      </w:r>
      <w:r>
        <w:rPr>
          <w:rFonts w:ascii="Arial" w:hAnsi="Arial" w:cs="Arial"/>
          <w:b/>
        </w:rPr>
        <w:t xml:space="preserve">   </w:t>
      </w:r>
      <w:r w:rsidR="00177B86">
        <w:rPr>
          <w:rFonts w:ascii="Arial" w:hAnsi="Arial" w:cs="Arial"/>
          <w:b/>
        </w:rPr>
        <w:t xml:space="preserve"> </w:t>
      </w:r>
      <w:r>
        <w:rPr>
          <w:rFonts w:ascii="Arial" w:hAnsi="Arial" w:cs="Arial"/>
          <w:b/>
        </w:rPr>
        <w:t xml:space="preserve"> </w:t>
      </w:r>
      <w:proofErr w:type="spellStart"/>
      <w:r w:rsidR="00177B86" w:rsidRPr="00177B86">
        <w:rPr>
          <w:rFonts w:ascii="Arial" w:hAnsi="Arial" w:cs="Arial"/>
          <w:b/>
        </w:rPr>
        <w:t>Consejero</w:t>
      </w:r>
      <w:proofErr w:type="spellEnd"/>
    </w:p>
    <w:p w:rsidR="00177B86" w:rsidRDefault="00177B86" w:rsidP="00177B86">
      <w:pPr>
        <w:tabs>
          <w:tab w:val="left" w:pos="2993"/>
        </w:tabs>
        <w:rPr>
          <w:rFonts w:ascii="Arial" w:hAnsi="Arial" w:cs="Arial"/>
          <w:b/>
        </w:rPr>
      </w:pPr>
    </w:p>
    <w:p w:rsid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p>
    <w:p w:rsidR="00177B86" w:rsidRPr="00177B86" w:rsidRDefault="00177B86" w:rsidP="00177B86">
      <w:pPr>
        <w:tabs>
          <w:tab w:val="left" w:pos="2993"/>
        </w:tabs>
        <w:rPr>
          <w:rFonts w:ascii="Arial" w:hAnsi="Arial" w:cs="Arial"/>
          <w:b/>
        </w:rPr>
      </w:pPr>
      <w:r w:rsidRPr="00177B86">
        <w:rPr>
          <w:rFonts w:ascii="Arial" w:hAnsi="Arial" w:cs="Arial"/>
          <w:b/>
        </w:rPr>
        <w:t xml:space="preserve">Guillermina Ibarra Valdez </w:t>
      </w:r>
      <w:r w:rsidR="00FE175B">
        <w:rPr>
          <w:rFonts w:ascii="Arial" w:hAnsi="Arial" w:cs="Arial"/>
          <w:b/>
        </w:rPr>
        <w:t xml:space="preserve">                                         C. </w:t>
      </w:r>
      <w:r w:rsidRPr="00177B86">
        <w:rPr>
          <w:rFonts w:ascii="Arial" w:hAnsi="Arial" w:cs="Arial"/>
          <w:b/>
        </w:rPr>
        <w:t>Gregorio Obregón Vázquez</w:t>
      </w:r>
    </w:p>
    <w:p w:rsidR="003A75A8" w:rsidRPr="00295D48" w:rsidRDefault="00FE175B" w:rsidP="00FE175B">
      <w:pPr>
        <w:tabs>
          <w:tab w:val="left" w:pos="851"/>
          <w:tab w:val="left" w:pos="1134"/>
          <w:tab w:val="left" w:pos="2993"/>
          <w:tab w:val="left" w:pos="5670"/>
        </w:tabs>
        <w:rPr>
          <w:rFonts w:ascii="Arial" w:hAnsi="Arial" w:cs="Arial"/>
          <w:b/>
        </w:rPr>
      </w:pPr>
      <w:r>
        <w:rPr>
          <w:rFonts w:ascii="Arial" w:hAnsi="Arial" w:cs="Arial"/>
          <w:b/>
        </w:rPr>
        <w:t xml:space="preserve">             </w:t>
      </w:r>
      <w:r w:rsidR="00177B86" w:rsidRPr="00177B86">
        <w:rPr>
          <w:rFonts w:ascii="Arial" w:hAnsi="Arial" w:cs="Arial"/>
          <w:b/>
        </w:rPr>
        <w:t xml:space="preserve">Consejero </w:t>
      </w:r>
      <w:r>
        <w:rPr>
          <w:rFonts w:ascii="Arial" w:hAnsi="Arial" w:cs="Arial"/>
          <w:b/>
        </w:rPr>
        <w:t xml:space="preserve">                                                                     </w:t>
      </w:r>
      <w:proofErr w:type="spellStart"/>
      <w:r w:rsidR="00177B86" w:rsidRPr="00177B86">
        <w:rPr>
          <w:rFonts w:ascii="Arial" w:hAnsi="Arial" w:cs="Arial"/>
          <w:b/>
        </w:rPr>
        <w:t>Consejero</w:t>
      </w:r>
      <w:proofErr w:type="spellEnd"/>
    </w:p>
    <w:sectPr w:rsidR="003A75A8" w:rsidRPr="00295D48" w:rsidSect="00177B86">
      <w:headerReference w:type="default" r:id="rId6"/>
      <w:footerReference w:type="default" r:id="rId7"/>
      <w:pgSz w:w="12240" w:h="15840"/>
      <w:pgMar w:top="1843" w:right="1041" w:bottom="2127" w:left="993" w:header="426" w:footer="12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F7" w:rsidRDefault="002764F7" w:rsidP="00E511DD">
      <w:r>
        <w:separator/>
      </w:r>
    </w:p>
  </w:endnote>
  <w:endnote w:type="continuationSeparator" w:id="0">
    <w:p w:rsidR="002764F7" w:rsidRDefault="002764F7" w:rsidP="00E51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335D7F">
    <w:pPr>
      <w:pStyle w:val="Piedepgina"/>
    </w:pPr>
    <w:r w:rsidRPr="00335D7F">
      <w:rPr>
        <w:rFonts w:asciiTheme="majorHAnsi" w:hAnsiTheme="majorHAnsi"/>
        <w:noProof/>
        <w:lang w:val="es-MX" w:eastAsia="es-MX"/>
      </w:rPr>
      <w:pict>
        <v:shapetype id="_x0000_t202" coordsize="21600,21600" o:spt="202" path="m,l,21600r21600,l21600,xe">
          <v:stroke joinstyle="miter"/>
          <v:path gradientshapeok="t" o:connecttype="rect"/>
        </v:shapetype>
        <v:shape id="_x0000_s4097" type="#_x0000_t202" style="position:absolute;margin-left:19.35pt;margin-top:-21.6pt;width:147.7pt;height:61.9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&#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presidencia@sanicolas.gob.mx</w:t>
                </w:r>
              </w:p>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www.sanicolas.gob.mx</w:t>
                </w:r>
              </w:p>
              <w:p w:rsidR="006B1EFD" w:rsidRPr="00F013CE" w:rsidRDefault="006B1EFD" w:rsidP="006B1EFD">
                <w:pPr>
                  <w:rPr>
                    <w:rFonts w:ascii="Arial" w:hAnsi="Arial" w:cs="Arial"/>
                    <w:sz w:val="18"/>
                    <w:szCs w:val="18"/>
                  </w:rPr>
                </w:pPr>
                <w:r w:rsidRPr="00F013CE">
                  <w:rPr>
                    <w:rFonts w:ascii="Arial" w:hAnsi="Arial" w:cs="Arial"/>
                    <w:color w:val="003C80"/>
                    <w:sz w:val="18"/>
                    <w:szCs w:val="18"/>
                  </w:rPr>
                  <w:t xml:space="preserve">T: </w:t>
                </w:r>
                <w:r w:rsidR="006725F6">
                  <w:rPr>
                    <w:rFonts w:ascii="Arial" w:hAnsi="Arial" w:cs="Arial"/>
                    <w:b/>
                    <w:color w:val="003C80"/>
                    <w:sz w:val="20"/>
                    <w:szCs w:val="20"/>
                  </w:rPr>
                  <w:t>8158·1200</w:t>
                </w:r>
              </w:p>
            </w:txbxContent>
          </v:textbox>
        </v:shape>
      </w:pict>
    </w:r>
    <w:r w:rsidR="00936255">
      <w:rPr>
        <w:rFonts w:asciiTheme="majorHAnsi" w:hAnsiTheme="majorHAnsi"/>
        <w:noProof/>
        <w:lang w:val="es-MX" w:eastAsia="es-MX"/>
      </w:rPr>
      <w:drawing>
        <wp:anchor distT="0" distB="0" distL="114300" distR="114300" simplePos="0" relativeHeight="251661312" behindDoc="0" locked="0" layoutInCell="1" allowOverlap="1">
          <wp:simplePos x="0" y="0"/>
          <wp:positionH relativeFrom="column">
            <wp:posOffset>-611505</wp:posOffset>
          </wp:positionH>
          <wp:positionV relativeFrom="paragraph">
            <wp:posOffset>-1350645</wp:posOffset>
          </wp:positionV>
          <wp:extent cx="7696200" cy="2333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6200" cy="2333625"/>
                  </a:xfrm>
                  <a:prstGeom prst="rect">
                    <a:avLst/>
                  </a:prstGeom>
                </pic:spPr>
              </pic:pic>
            </a:graphicData>
          </a:graphic>
        </wp:anchor>
      </w:drawing>
    </w:r>
    <w:r w:rsidR="00295D48">
      <w:rPr>
        <w:rFonts w:asciiTheme="majorHAnsi" w:hAnsiTheme="majorHAnsi"/>
        <w:noProof/>
        <w:lang w:val="es-MX" w:eastAsia="es-MX"/>
      </w:rPr>
      <w:drawing>
        <wp:anchor distT="0" distB="0" distL="114300" distR="114300" simplePos="0" relativeHeight="251667456" behindDoc="0" locked="0" layoutInCell="1" allowOverlap="1">
          <wp:simplePos x="0" y="0"/>
          <wp:positionH relativeFrom="column">
            <wp:posOffset>4846320</wp:posOffset>
          </wp:positionH>
          <wp:positionV relativeFrom="paragraph">
            <wp:posOffset>240030</wp:posOffset>
          </wp:positionV>
          <wp:extent cx="1485900" cy="32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900" cy="323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F7" w:rsidRDefault="002764F7" w:rsidP="00E511DD">
      <w:r>
        <w:separator/>
      </w:r>
    </w:p>
  </w:footnote>
  <w:footnote w:type="continuationSeparator" w:id="0">
    <w:p w:rsidR="002764F7" w:rsidRDefault="002764F7" w:rsidP="00E5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335D7F">
    <w:pPr>
      <w:pStyle w:val="Encabezado"/>
    </w:pPr>
    <w:r w:rsidRPr="00335D7F">
      <w:rPr>
        <w:rFonts w:asciiTheme="majorHAnsi" w:hAnsiTheme="majorHAnsi"/>
        <w:noProof/>
        <w:lang w:val="es-MX" w:eastAsia="es-MX"/>
      </w:rPr>
      <w:pict>
        <v:shapetype id="_x0000_t202" coordsize="21600,21600" o:spt="202" path="m,l,21600r21600,l21600,xe">
          <v:stroke joinstyle="miter"/>
          <v:path gradientshapeok="t" o:connecttype="rect"/>
        </v:shapetype>
        <v:shape id="Cuadro de texto 3" o:spid="_x0000_s4098" type="#_x0000_t202" style="position:absolute;margin-left:274.35pt;margin-top:1.5pt;width:248.65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Y9rwIAAKo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" filled="f" stroked="f">
          <v:textbox>
            <w:txbxContent>
              <w:p w:rsidR="00F00553" w:rsidRPr="00EB7BFB" w:rsidRDefault="00F00553" w:rsidP="00F00553">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F00553" w:rsidRPr="00311621" w:rsidRDefault="00F00553" w:rsidP="00F00553">
                <w:pPr>
                  <w:spacing w:line="276" w:lineRule="auto"/>
                  <w:jc w:val="center"/>
                  <w:rPr>
                    <w:rFonts w:ascii="Arial" w:hAnsi="Arial" w:cs="Arial"/>
                    <w:b/>
                    <w:color w:val="003C80"/>
                  </w:rPr>
                </w:pPr>
                <w:r>
                  <w:rPr>
                    <w:rFonts w:ascii="Arial" w:hAnsi="Arial" w:cs="Arial"/>
                    <w:b/>
                    <w:color w:val="003C80"/>
                  </w:rPr>
                  <w:t>DIRECCIÓ</w:t>
                </w:r>
                <w:r w:rsidRPr="00311621">
                  <w:rPr>
                    <w:rFonts w:ascii="Arial" w:hAnsi="Arial" w:cs="Arial"/>
                    <w:b/>
                    <w:color w:val="003C80"/>
                  </w:rPr>
                  <w:t>N DE GOBIERNO</w:t>
                </w:r>
              </w:p>
              <w:p w:rsidR="006B1EFD" w:rsidRPr="00290131" w:rsidRDefault="006B1EFD" w:rsidP="00473FE6">
                <w:pPr>
                  <w:spacing w:line="276" w:lineRule="auto"/>
                  <w:jc w:val="right"/>
                  <w:rPr>
                    <w:rFonts w:ascii="Arial" w:hAnsi="Arial" w:cs="Arial"/>
                    <w:b/>
                  </w:rPr>
                </w:pPr>
              </w:p>
            </w:txbxContent>
          </v:textbox>
        </v:shape>
      </w:pict>
    </w:r>
    <w:r w:rsidR="00F00553">
      <w:rPr>
        <w:rFonts w:asciiTheme="majorHAnsi" w:hAnsiTheme="majorHAnsi"/>
        <w:noProof/>
        <w:lang w:val="es-MX" w:eastAsia="es-MX"/>
      </w:rPr>
      <w:drawing>
        <wp:anchor distT="0" distB="0" distL="114300" distR="114300" simplePos="0" relativeHeight="251669504" behindDoc="0" locked="0" layoutInCell="1" allowOverlap="1">
          <wp:simplePos x="0" y="0"/>
          <wp:positionH relativeFrom="column">
            <wp:posOffset>-287655</wp:posOffset>
          </wp:positionH>
          <wp:positionV relativeFrom="paragraph">
            <wp:posOffset>-342900</wp:posOffset>
          </wp:positionV>
          <wp:extent cx="2857500" cy="133350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1333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4B5084"/>
    <w:rsid w:val="00000CBC"/>
    <w:rsid w:val="0001045F"/>
    <w:rsid w:val="0001627D"/>
    <w:rsid w:val="000447A4"/>
    <w:rsid w:val="00057267"/>
    <w:rsid w:val="00095AFB"/>
    <w:rsid w:val="000F00AF"/>
    <w:rsid w:val="000F1632"/>
    <w:rsid w:val="0014798B"/>
    <w:rsid w:val="0015022F"/>
    <w:rsid w:val="00171373"/>
    <w:rsid w:val="00177B86"/>
    <w:rsid w:val="001B4571"/>
    <w:rsid w:val="00234512"/>
    <w:rsid w:val="002764F7"/>
    <w:rsid w:val="00286262"/>
    <w:rsid w:val="00295D48"/>
    <w:rsid w:val="002D45A0"/>
    <w:rsid w:val="002D7C8F"/>
    <w:rsid w:val="00335D7F"/>
    <w:rsid w:val="00365DA1"/>
    <w:rsid w:val="003A75A8"/>
    <w:rsid w:val="003A7984"/>
    <w:rsid w:val="003C6B86"/>
    <w:rsid w:val="003F1A8E"/>
    <w:rsid w:val="00400F75"/>
    <w:rsid w:val="004173CE"/>
    <w:rsid w:val="00442041"/>
    <w:rsid w:val="00473FE6"/>
    <w:rsid w:val="004B5084"/>
    <w:rsid w:val="004F03BB"/>
    <w:rsid w:val="00551F07"/>
    <w:rsid w:val="0055773B"/>
    <w:rsid w:val="005A716A"/>
    <w:rsid w:val="005C2567"/>
    <w:rsid w:val="005C3A08"/>
    <w:rsid w:val="00600EA4"/>
    <w:rsid w:val="006119AD"/>
    <w:rsid w:val="00630C71"/>
    <w:rsid w:val="006725F6"/>
    <w:rsid w:val="006B1EFD"/>
    <w:rsid w:val="006D41FC"/>
    <w:rsid w:val="006E5EEF"/>
    <w:rsid w:val="006F3A9C"/>
    <w:rsid w:val="00731F27"/>
    <w:rsid w:val="007C2857"/>
    <w:rsid w:val="007C297E"/>
    <w:rsid w:val="008052B2"/>
    <w:rsid w:val="008068E4"/>
    <w:rsid w:val="00806DAF"/>
    <w:rsid w:val="00891C3C"/>
    <w:rsid w:val="00896722"/>
    <w:rsid w:val="008B54AA"/>
    <w:rsid w:val="00936255"/>
    <w:rsid w:val="00943C7C"/>
    <w:rsid w:val="009D6EAF"/>
    <w:rsid w:val="009E5A9B"/>
    <w:rsid w:val="009E721A"/>
    <w:rsid w:val="00A3149F"/>
    <w:rsid w:val="00A36504"/>
    <w:rsid w:val="00A870B0"/>
    <w:rsid w:val="00AC6F71"/>
    <w:rsid w:val="00B0496D"/>
    <w:rsid w:val="00B475E2"/>
    <w:rsid w:val="00B529B5"/>
    <w:rsid w:val="00B71859"/>
    <w:rsid w:val="00B9309A"/>
    <w:rsid w:val="00BA572F"/>
    <w:rsid w:val="00BC25BB"/>
    <w:rsid w:val="00C235B8"/>
    <w:rsid w:val="00C277A8"/>
    <w:rsid w:val="00C959EB"/>
    <w:rsid w:val="00D01108"/>
    <w:rsid w:val="00D876ED"/>
    <w:rsid w:val="00D96C17"/>
    <w:rsid w:val="00DB0D9C"/>
    <w:rsid w:val="00DB4CF6"/>
    <w:rsid w:val="00E2325B"/>
    <w:rsid w:val="00E34B78"/>
    <w:rsid w:val="00E511DD"/>
    <w:rsid w:val="00EB1B34"/>
    <w:rsid w:val="00ED0170"/>
    <w:rsid w:val="00F00553"/>
    <w:rsid w:val="00F1070F"/>
    <w:rsid w:val="00F55194"/>
    <w:rsid w:val="00FA55AC"/>
    <w:rsid w:val="00FE17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54632512">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Municipio S.N.</cp:lastModifiedBy>
  <cp:revision>2</cp:revision>
  <cp:lastPrinted>2019-06-03T15:57:00Z</cp:lastPrinted>
  <dcterms:created xsi:type="dcterms:W3CDTF">2019-06-03T16:18:00Z</dcterms:created>
  <dcterms:modified xsi:type="dcterms:W3CDTF">2019-06-03T16:18:00Z</dcterms:modified>
</cp:coreProperties>
</file>